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招标文件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招标文件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</w:t>
      </w:r>
      <w:r>
        <w:rPr>
          <w:rFonts w:hint="eastAsia" w:ascii="宋体" w:hAnsi="宋体" w:cs="宋体"/>
          <w:sz w:val="28"/>
          <w:szCs w:val="28"/>
          <w:lang w:eastAsia="zh-CN"/>
        </w:rPr>
        <w:t>招标文件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第3章-“3.2服务内容及服务要求”的要求将全部服务内容及服务要求填写此表，并按</w:t>
      </w:r>
      <w:r>
        <w:rPr>
          <w:rFonts w:hint="eastAsia" w:ascii="宋体" w:hAnsi="宋体" w:cs="宋体"/>
          <w:sz w:val="28"/>
          <w:szCs w:val="28"/>
          <w:lang w:eastAsia="zh-CN"/>
        </w:rPr>
        <w:t>招标文件</w:t>
      </w:r>
      <w:r>
        <w:rPr>
          <w:rFonts w:hint="eastAsia" w:ascii="宋体" w:hAnsi="宋体" w:cs="宋体"/>
          <w:sz w:val="28"/>
          <w:szCs w:val="28"/>
        </w:rPr>
        <w:t>要求提供相应的证明材料。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491B479A"/>
    <w:rsid w:val="67D823E1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162</Characters>
  <Lines>1</Lines>
  <Paragraphs>1</Paragraphs>
  <TotalTime>3</TotalTime>
  <ScaleCrop>false</ScaleCrop>
  <LinksUpToDate>false</LinksUpToDate>
  <CharactersWithSpaces>164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Zhe</cp:lastModifiedBy>
  <dcterms:modified xsi:type="dcterms:W3CDTF">2025-05-30T08:44:26Z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eyJoZGlkIjoiMmIwNGMxNTY3YTJkOTRhNjc1NWU4ZTFhZGVjOGI4ZDYiLCJ1c2VySWQiOiI1NjcyMjgyNzYifQ==</vt:lpwstr>
  </property>
  <property fmtid="{D5CDD505-2E9C-101B-9397-08002B2CF9AE}" pid="4" name="ICV">
    <vt:lpwstr>2A34678CF51E4B00989CA67BF76A557A_13</vt:lpwstr>
  </property>
</Properties>
</file>