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highlight w:val="none"/>
        </w:rPr>
        <w:t>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highlight w:val="none"/>
        </w:rPr>
      </w:pPr>
      <w:r>
        <w:rPr>
          <w:rFonts w:hint="eastAsia" w:ascii="方正仿宋_GB2312" w:hAnsi="方正仿宋_GB2312" w:eastAsia="方正仿宋_GB2312" w:cs="方正仿宋_GB2312"/>
          <w:highlight w:val="none"/>
        </w:rPr>
        <w:t>项目名称：西安市教育局2025年西安市中小学生合唱展演活动项目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highlight w:val="none"/>
        </w:rPr>
        <w:t>项目编号： TZZB-Z-2025124C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方正仿宋_GB2312" w:hAnsi="方正仿宋_GB2312" w:eastAsia="方正仿宋_GB2312" w:cs="方正仿宋_GB2312"/>
          <w:highlight w:val="none"/>
        </w:rPr>
      </w:pPr>
      <w:r>
        <w:rPr>
          <w:rFonts w:hint="eastAsia" w:ascii="方正仿宋_GB2312" w:hAnsi="方正仿宋_GB2312" w:eastAsia="方正仿宋_GB2312" w:cs="方正仿宋_GB2312"/>
          <w:highlight w:val="none"/>
        </w:rPr>
        <w:t>注：1、供应商应如实列出以上情况，如有弄虚作假，一经查实将按照政府采购法相关法律法规处罚。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方正仿宋_GB2312" w:hAnsi="方正仿宋_GB2312" w:eastAsia="方正仿宋_GB2312" w:cs="方正仿宋_GB2312"/>
          <w:highlight w:val="none"/>
        </w:rPr>
      </w:pPr>
      <w:r>
        <w:rPr>
          <w:rFonts w:hint="eastAsia" w:ascii="方正仿宋_GB2312" w:hAnsi="方正仿宋_GB2312" w:eastAsia="方正仿宋_GB2312" w:cs="方正仿宋_GB2312"/>
          <w:highlight w:val="none"/>
        </w:rPr>
        <w:t>供应商按详细评审要求附证明材料。</w:t>
      </w:r>
    </w:p>
    <w:p>
      <w:pPr>
        <w:spacing w:line="480" w:lineRule="auto"/>
        <w:ind w:right="-161"/>
        <w:rPr>
          <w:rFonts w:hint="eastAsia" w:ascii="方正仿宋_GB2312" w:hAnsi="方正仿宋_GB2312" w:eastAsia="方正仿宋_GB2312" w:cs="方正仿宋_GB2312"/>
          <w:b/>
          <w:bCs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方正仿宋_GB2312" w:hAnsi="方正仿宋_GB2312" w:eastAsia="方正仿宋_GB2312" w:cs="方正仿宋_GB2312"/>
          <w:b/>
          <w:bCs/>
          <w:color w:val="auto"/>
          <w:sz w:val="30"/>
          <w:szCs w:val="3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</w:p>
    <w:p>
      <w:pPr>
        <w:spacing w:line="360" w:lineRule="auto"/>
        <w:ind w:firstLine="2880" w:firstLineChars="12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</w:p>
    <w:p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2C4FD6B9-0E34-495D-ACA4-2C5A302CFB7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2C45F3B"/>
    <w:rsid w:val="14F91D70"/>
    <w:rsid w:val="17ED5982"/>
    <w:rsid w:val="233F2FE4"/>
    <w:rsid w:val="3E421D67"/>
    <w:rsid w:val="471D20AA"/>
    <w:rsid w:val="585C6ECB"/>
    <w:rsid w:val="600A4D82"/>
    <w:rsid w:val="620B3A21"/>
    <w:rsid w:val="7243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customStyle="1" w:styleId="8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懛鰦</cp:lastModifiedBy>
  <dcterms:modified xsi:type="dcterms:W3CDTF">2025-05-09T07:22:48Z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D7C07895929B4F59AA4A5A6D731092AC_12</vt:lpwstr>
  </property>
</Properties>
</file>