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BAC1B">
      <w:pPr>
        <w:pStyle w:val="8"/>
        <w:keepNext w:val="0"/>
        <w:keepLines w:val="0"/>
        <w:pageBreakBefore w:val="0"/>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法人提供会计师事务所出具的有效的2023年度或2024年度审计报告（成立时间至提交投标文件截止时间不足一年的可提供成立后任意时段的资产负债表），或提交自2024年</w:t>
      </w:r>
      <w:r>
        <w:rPr>
          <w:rFonts w:hint="eastAsia" w:ascii="仿宋" w:hAnsi="仿宋" w:eastAsia="仿宋" w:cs="仿宋"/>
          <w:sz w:val="24"/>
          <w:szCs w:val="24"/>
          <w:lang w:val="en-US" w:eastAsia="zh-CN"/>
        </w:rPr>
        <w:t>12</w:t>
      </w:r>
      <w:r>
        <w:rPr>
          <w:rFonts w:hint="eastAsia" w:ascii="仿宋" w:hAnsi="仿宋" w:eastAsia="仿宋" w:cs="仿宋"/>
          <w:sz w:val="24"/>
          <w:szCs w:val="24"/>
        </w:rPr>
        <w:t>月1日以来银行出具的资信证明，或信用</w:t>
      </w:r>
      <w:bookmarkStart w:id="0" w:name="_GoBack"/>
      <w:bookmarkEnd w:id="0"/>
      <w:r>
        <w:rPr>
          <w:rFonts w:hint="eastAsia" w:ascii="仿宋" w:hAnsi="仿宋" w:eastAsia="仿宋" w:cs="仿宋"/>
          <w:sz w:val="24"/>
          <w:szCs w:val="24"/>
        </w:rPr>
        <w:t xml:space="preserve">担保机构出具的投标担保函（以上三种形式的资料提供任何一种即可）；其他组织和自然人提供银行出具的资信证明或财务报表。 </w:t>
      </w:r>
    </w:p>
    <w:p w14:paraId="6C28D72A">
      <w:pPr>
        <w:keepNext w:val="0"/>
        <w:keepLines w:val="0"/>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sz w:val="24"/>
          <w:szCs w:val="24"/>
        </w:rPr>
      </w:pPr>
      <w:r>
        <w:rPr>
          <w:rFonts w:hint="eastAsia" w:ascii="仿宋" w:hAnsi="仿宋" w:eastAsia="仿宋" w:cs="仿宋"/>
          <w:sz w:val="24"/>
          <w:szCs w:val="24"/>
        </w:rPr>
        <w:t>注：供应商需在项目电子化交易系统中按要求上传相应证明文件并进行电子签章。</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631C4143"/>
    <w:rsid w:val="04013F69"/>
    <w:rsid w:val="0A075AA6"/>
    <w:rsid w:val="304A703E"/>
    <w:rsid w:val="631C4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rPr>
  </w:style>
  <w:style w:type="paragraph" w:styleId="3">
    <w:name w:val="Normal Indent"/>
    <w:basedOn w:val="1"/>
    <w:qFormat/>
    <w:uiPriority w:val="99"/>
    <w:pPr>
      <w:ind w:firstLine="42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2353</Words>
  <Characters>2367</Characters>
  <Lines>0</Lines>
  <Paragraphs>0</Paragraphs>
  <TotalTime>0</TotalTime>
  <ScaleCrop>false</ScaleCrop>
  <LinksUpToDate>false</LinksUpToDate>
  <CharactersWithSpaces>3176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2024-09-13T08:59:00Z</dcterms:created>
  <dc:creator>陕西中技招标有限公司</dc:creator>
  <cp:lastModifiedBy>陕西中技招标有限公司</cp:lastModifiedBy>
  <dcterms:modified xsi:type="dcterms:W3CDTF">2025-06-03T07:02:46Z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C32BB846F6EB4D6F85B251C523023024_11</vt:lpwstr>
  </property>
  <property fmtid="{D5CDD505-2E9C-101B-9397-08002B2CF9AE}" pid="4" name="KSOTemplateDocerSaveRecord">
    <vt:lpwstr>eyJoZGlkIjoiZTg0ODc1OWRkZTEyNzkyOTU3NDAwNWM1NzIwYzdiNDYiLCJ1c2VySWQiOiI0ODM0NjExNDgifQ==</vt:lpwstr>
  </property>
</Properties>
</file>