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B7E81">
      <w:pPr>
        <w:jc w:val="center"/>
        <w:rPr>
          <w:rFonts w:hint="eastAsia" w:hAnsi="宋体" w:cs="宋体"/>
          <w:b/>
          <w:bCs/>
          <w:color w:val="000000"/>
          <w:sz w:val="48"/>
          <w:szCs w:val="48"/>
          <w:lang w:eastAsia="zh-CN"/>
        </w:rPr>
      </w:pPr>
    </w:p>
    <w:p w14:paraId="6216BC06">
      <w:pPr>
        <w:jc w:val="center"/>
        <w:rPr>
          <w:rFonts w:hint="eastAsia" w:hAnsi="宋体" w:cs="宋体"/>
          <w:b/>
          <w:bCs/>
          <w:color w:val="000000"/>
          <w:sz w:val="48"/>
          <w:szCs w:val="48"/>
          <w:lang w:eastAsia="zh-CN"/>
        </w:rPr>
      </w:pPr>
    </w:p>
    <w:p w14:paraId="4347BDA6">
      <w:pPr>
        <w:jc w:val="center"/>
        <w:rPr>
          <w:rFonts w:hint="eastAsia" w:hAnsi="宋体" w:cs="宋体"/>
          <w:b/>
          <w:bCs/>
          <w:color w:val="000000"/>
          <w:sz w:val="48"/>
          <w:szCs w:val="48"/>
          <w:lang w:eastAsia="zh-CN"/>
        </w:rPr>
      </w:pPr>
    </w:p>
    <w:p w14:paraId="2F9C3E49">
      <w:pPr>
        <w:jc w:val="center"/>
        <w:rPr>
          <w:rFonts w:hint="eastAsia" w:hAnsi="宋体" w:cs="宋体"/>
          <w:b/>
          <w:bCs/>
          <w:color w:val="000000"/>
          <w:sz w:val="48"/>
          <w:szCs w:val="48"/>
          <w:lang w:eastAsia="zh-CN"/>
        </w:rPr>
      </w:pPr>
    </w:p>
    <w:p w14:paraId="72725DFF">
      <w:pPr>
        <w:jc w:val="center"/>
        <w:rPr>
          <w:rFonts w:hint="eastAsia" w:hAnsi="宋体" w:cs="宋体"/>
          <w:b/>
          <w:bCs/>
          <w:color w:val="000000"/>
          <w:sz w:val="48"/>
          <w:szCs w:val="48"/>
          <w:lang w:eastAsia="zh-CN"/>
        </w:rPr>
      </w:pPr>
    </w:p>
    <w:p w14:paraId="13A90E1B">
      <w:pPr>
        <w:jc w:val="center"/>
        <w:rPr>
          <w:rFonts w:hint="eastAsia" w:hAnsi="宋体" w:cs="宋体"/>
          <w:b/>
          <w:bCs/>
          <w:color w:val="000000"/>
          <w:sz w:val="48"/>
          <w:szCs w:val="48"/>
          <w:lang w:eastAsia="zh-CN"/>
        </w:rPr>
      </w:pPr>
    </w:p>
    <w:p w14:paraId="6647F61D">
      <w:pPr>
        <w:jc w:val="center"/>
        <w:rPr>
          <w:rFonts w:hint="eastAsia" w:hAnsi="宋体" w:cs="宋体"/>
          <w:b/>
          <w:bCs/>
          <w:color w:val="000000"/>
          <w:sz w:val="48"/>
          <w:szCs w:val="48"/>
          <w:lang w:eastAsia="zh-CN"/>
        </w:rPr>
      </w:pPr>
      <w:r>
        <w:rPr>
          <w:rFonts w:hint="eastAsia" w:hAnsi="宋体" w:cs="宋体"/>
          <w:b/>
          <w:bCs/>
          <w:color w:val="000000"/>
          <w:sz w:val="48"/>
          <w:szCs w:val="48"/>
          <w:lang w:eastAsia="zh-CN"/>
        </w:rPr>
        <w:t>欧亚经济论坛上合国</w:t>
      </w:r>
      <w:bookmarkStart w:id="0" w:name="_GoBack"/>
      <w:bookmarkEnd w:id="0"/>
      <w:r>
        <w:rPr>
          <w:rFonts w:hint="eastAsia" w:hAnsi="宋体" w:cs="宋体"/>
          <w:b/>
          <w:bCs/>
          <w:color w:val="000000"/>
          <w:sz w:val="48"/>
          <w:szCs w:val="48"/>
          <w:lang w:eastAsia="zh-CN"/>
        </w:rPr>
        <w:t>家经贸交流</w:t>
      </w:r>
    </w:p>
    <w:p w14:paraId="60AB6CAA">
      <w:pPr>
        <w:jc w:val="center"/>
        <w:rPr>
          <w:rFonts w:hint="eastAsia" w:hAnsi="宋体" w:cs="宋体"/>
          <w:b/>
          <w:bCs/>
          <w:color w:val="000000"/>
          <w:sz w:val="48"/>
          <w:szCs w:val="48"/>
        </w:rPr>
      </w:pPr>
      <w:r>
        <w:rPr>
          <w:rFonts w:hint="eastAsia" w:hAnsi="宋体" w:cs="宋体"/>
          <w:b/>
          <w:bCs/>
          <w:color w:val="000000"/>
          <w:sz w:val="48"/>
          <w:szCs w:val="48"/>
          <w:lang w:eastAsia="zh-CN"/>
        </w:rPr>
        <w:t>活动项目</w:t>
      </w:r>
    </w:p>
    <w:p w14:paraId="1E82DDA7">
      <w:pPr>
        <w:pStyle w:val="5"/>
        <w:rPr>
          <w:rFonts w:hint="eastAsia"/>
        </w:rPr>
      </w:pPr>
    </w:p>
    <w:p w14:paraId="1FA76954">
      <w:pPr>
        <w:jc w:val="center"/>
        <w:rPr>
          <w:rFonts w:hint="eastAsia" w:hAnsi="宋体" w:cs="宋体"/>
          <w:b/>
          <w:bCs/>
          <w:color w:val="000000"/>
          <w:sz w:val="48"/>
          <w:szCs w:val="48"/>
          <w:u w:val="single"/>
        </w:rPr>
      </w:pPr>
    </w:p>
    <w:p w14:paraId="6D6B465E">
      <w:pPr>
        <w:rPr>
          <w:rFonts w:hint="eastAsia" w:hAnsi="宋体" w:cs="宋体"/>
          <w:color w:val="000000"/>
        </w:rPr>
      </w:pPr>
    </w:p>
    <w:p w14:paraId="20B4C1A7">
      <w:pPr>
        <w:rPr>
          <w:rFonts w:hint="eastAsia" w:hAnsi="宋体" w:cs="宋体"/>
          <w:color w:val="000000"/>
        </w:rPr>
      </w:pPr>
    </w:p>
    <w:p w14:paraId="49F2D99E">
      <w:pPr>
        <w:rPr>
          <w:rFonts w:hint="eastAsia" w:hAnsi="宋体" w:cs="宋体"/>
          <w:color w:val="000000"/>
        </w:rPr>
      </w:pPr>
    </w:p>
    <w:p w14:paraId="5EF8FB1F">
      <w:pPr>
        <w:rPr>
          <w:rFonts w:hint="eastAsia" w:hAnsi="宋体" w:cs="宋体"/>
          <w:color w:val="000000"/>
        </w:rPr>
      </w:pPr>
    </w:p>
    <w:p w14:paraId="0160572D">
      <w:pPr>
        <w:jc w:val="center"/>
        <w:rPr>
          <w:rFonts w:hint="eastAsia" w:hAnsi="宋体" w:cs="宋体"/>
          <w:b/>
          <w:color w:val="000000"/>
          <w:sz w:val="36"/>
          <w:szCs w:val="36"/>
        </w:rPr>
      </w:pPr>
      <w:r>
        <w:rPr>
          <w:rFonts w:hint="eastAsia" w:hAnsi="宋体" w:cs="宋体"/>
          <w:b/>
          <w:color w:val="000000"/>
          <w:sz w:val="36"/>
          <w:szCs w:val="36"/>
        </w:rPr>
        <w:t>（参考文本）</w:t>
      </w:r>
    </w:p>
    <w:p w14:paraId="5879F494">
      <w:pPr>
        <w:spacing w:before="156" w:beforeLines="50" w:line="360" w:lineRule="auto"/>
        <w:jc w:val="center"/>
        <w:rPr>
          <w:rFonts w:hint="eastAsia" w:hAnsi="宋体" w:cs="宋体"/>
          <w:b/>
          <w:bCs/>
          <w:sz w:val="36"/>
          <w:szCs w:val="36"/>
        </w:rPr>
      </w:pPr>
      <w:r>
        <w:rPr>
          <w:rFonts w:hint="eastAsia" w:hAnsi="宋体" w:cs="宋体"/>
          <w:szCs w:val="24"/>
        </w:rPr>
        <w:br w:type="page"/>
      </w:r>
      <w:r>
        <w:rPr>
          <w:rFonts w:hint="eastAsia" w:hAnsi="宋体" w:cs="宋体"/>
          <w:b/>
          <w:bCs/>
          <w:sz w:val="36"/>
          <w:szCs w:val="36"/>
        </w:rPr>
        <w:t>协议书</w:t>
      </w:r>
    </w:p>
    <w:p w14:paraId="6821BAAC">
      <w:pPr>
        <w:adjustRightInd w:val="0"/>
        <w:snapToGrid w:val="0"/>
        <w:spacing w:line="58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采购人（全称）：</w:t>
      </w:r>
      <w:r>
        <w:rPr>
          <w:rFonts w:hint="eastAsia" w:ascii="宋体" w:hAnsi="宋体" w:eastAsia="宋体" w:cs="宋体"/>
          <w:b/>
          <w:sz w:val="20"/>
          <w:szCs w:val="20"/>
          <w:u w:val="single"/>
        </w:rPr>
        <w:t xml:space="preserve">      </w:t>
      </w:r>
      <w:r>
        <w:rPr>
          <w:rFonts w:hint="eastAsia" w:ascii="宋体" w:hAnsi="宋体" w:eastAsia="宋体" w:cs="宋体"/>
          <w:bCs/>
          <w:sz w:val="20"/>
          <w:szCs w:val="20"/>
          <w:u w:val="single"/>
        </w:rPr>
        <w:t xml:space="preserve">       </w:t>
      </w:r>
      <w:r>
        <w:rPr>
          <w:rFonts w:hint="eastAsia" w:ascii="宋体" w:hAnsi="宋体" w:eastAsia="宋体" w:cs="宋体"/>
          <w:b/>
          <w:sz w:val="20"/>
          <w:szCs w:val="20"/>
          <w:u w:val="single"/>
        </w:rPr>
        <w:t xml:space="preserve">      </w:t>
      </w:r>
    </w:p>
    <w:p w14:paraId="2CC17899">
      <w:pPr>
        <w:adjustRightInd w:val="0"/>
        <w:snapToGrid w:val="0"/>
        <w:spacing w:line="580" w:lineRule="exact"/>
        <w:ind w:firstLine="402" w:firstLineChars="200"/>
        <w:rPr>
          <w:rFonts w:hint="eastAsia" w:ascii="宋体" w:hAnsi="宋体" w:eastAsia="宋体" w:cs="宋体"/>
          <w:sz w:val="20"/>
          <w:szCs w:val="20"/>
        </w:rPr>
      </w:pPr>
      <w:r>
        <w:rPr>
          <w:rFonts w:hint="eastAsia" w:ascii="宋体" w:hAnsi="宋体" w:eastAsia="宋体" w:cs="宋体"/>
          <w:b/>
          <w:sz w:val="20"/>
          <w:szCs w:val="20"/>
        </w:rPr>
        <w:t>供应商（全称）：</w:t>
      </w:r>
      <w:r>
        <w:rPr>
          <w:rFonts w:hint="eastAsia" w:ascii="宋体" w:hAnsi="宋体" w:eastAsia="宋体" w:cs="宋体"/>
          <w:b/>
          <w:sz w:val="20"/>
          <w:szCs w:val="20"/>
          <w:u w:val="single"/>
        </w:rPr>
        <w:t xml:space="preserve">                    </w:t>
      </w:r>
    </w:p>
    <w:p w14:paraId="62401A27">
      <w:pPr>
        <w:adjustRightInd w:val="0"/>
        <w:snapToGrid w:val="0"/>
        <w:spacing w:line="580" w:lineRule="exact"/>
        <w:ind w:firstLine="400" w:firstLineChars="200"/>
        <w:rPr>
          <w:rFonts w:hint="eastAsia" w:ascii="宋体" w:hAnsi="宋体" w:eastAsia="宋体" w:cs="宋体"/>
          <w:sz w:val="20"/>
          <w:szCs w:val="20"/>
          <w:u w:val="single"/>
        </w:rPr>
      </w:pPr>
      <w:r>
        <w:rPr>
          <w:rFonts w:hint="eastAsia" w:ascii="宋体" w:hAnsi="宋体" w:eastAsia="宋体" w:cs="宋体"/>
          <w:sz w:val="20"/>
          <w:szCs w:val="20"/>
        </w:rPr>
        <w:t>根据《中华人民共和国民法典》及其他有关法律、法规，遵循平等、自愿、公平和诚信的原则，双方就下述项目范围与相关服务事项协商一致，订立本合同。</w:t>
      </w:r>
    </w:p>
    <w:p w14:paraId="5AB88924">
      <w:pPr>
        <w:spacing w:line="580" w:lineRule="exact"/>
        <w:rPr>
          <w:rFonts w:hint="eastAsia" w:ascii="宋体" w:hAnsi="宋体" w:eastAsia="宋体" w:cs="宋体"/>
          <w:b/>
          <w:sz w:val="20"/>
          <w:szCs w:val="20"/>
        </w:rPr>
      </w:pPr>
      <w:r>
        <w:rPr>
          <w:rFonts w:hint="eastAsia" w:ascii="宋体" w:hAnsi="宋体" w:eastAsia="宋体" w:cs="宋体"/>
          <w:b/>
          <w:sz w:val="20"/>
          <w:szCs w:val="20"/>
        </w:rPr>
        <w:t>一、项目概况</w:t>
      </w:r>
    </w:p>
    <w:p w14:paraId="6F3781B1">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1. 项目名称：</w:t>
      </w:r>
      <w:r>
        <w:rPr>
          <w:rFonts w:hint="eastAsia" w:ascii="宋体" w:hAnsi="宋体" w:eastAsia="宋体" w:cs="宋体"/>
          <w:sz w:val="20"/>
          <w:szCs w:val="20"/>
          <w:u w:val="single"/>
        </w:rPr>
        <w:t xml:space="preserve">                          </w:t>
      </w:r>
    </w:p>
    <w:p w14:paraId="19592A59">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2. 项目地点：</w:t>
      </w:r>
      <w:r>
        <w:rPr>
          <w:rFonts w:hint="eastAsia" w:ascii="宋体" w:hAnsi="宋体" w:eastAsia="宋体" w:cs="宋体"/>
          <w:sz w:val="20"/>
          <w:szCs w:val="20"/>
          <w:u w:val="single"/>
        </w:rPr>
        <w:t xml:space="preserve">                          </w:t>
      </w:r>
    </w:p>
    <w:p w14:paraId="6889551C">
      <w:pPr>
        <w:adjustRightInd w:val="0"/>
        <w:snapToGrid w:val="0"/>
        <w:spacing w:line="580" w:lineRule="exact"/>
        <w:ind w:firstLine="396" w:firstLineChars="198"/>
        <w:jc w:val="left"/>
        <w:rPr>
          <w:rFonts w:hint="eastAsia" w:ascii="宋体" w:hAnsi="宋体" w:eastAsia="宋体" w:cs="宋体"/>
          <w:sz w:val="20"/>
          <w:szCs w:val="20"/>
        </w:rPr>
      </w:pPr>
      <w:r>
        <w:rPr>
          <w:rFonts w:hint="eastAsia" w:ascii="宋体" w:hAnsi="宋体" w:eastAsia="宋体" w:cs="宋体"/>
          <w:sz w:val="20"/>
          <w:szCs w:val="20"/>
        </w:rPr>
        <w:t>3. 项目内容：</w:t>
      </w:r>
      <w:r>
        <w:rPr>
          <w:rFonts w:hint="eastAsia" w:ascii="宋体" w:hAnsi="宋体" w:eastAsia="宋体" w:cs="宋体"/>
          <w:sz w:val="20"/>
          <w:szCs w:val="20"/>
          <w:u w:val="single"/>
        </w:rPr>
        <w:t xml:space="preserve">                          </w:t>
      </w:r>
    </w:p>
    <w:p w14:paraId="665159DA">
      <w:pPr>
        <w:spacing w:line="580" w:lineRule="exact"/>
        <w:rPr>
          <w:rFonts w:hint="eastAsia" w:ascii="宋体" w:hAnsi="宋体" w:eastAsia="宋体" w:cs="宋体"/>
          <w:b/>
          <w:sz w:val="20"/>
          <w:szCs w:val="20"/>
        </w:rPr>
      </w:pPr>
      <w:r>
        <w:rPr>
          <w:rFonts w:hint="eastAsia" w:ascii="宋体" w:hAnsi="宋体" w:eastAsia="宋体" w:cs="宋体"/>
          <w:b/>
          <w:sz w:val="20"/>
          <w:szCs w:val="20"/>
        </w:rPr>
        <w:t>二、组成本合同的文件</w:t>
      </w:r>
    </w:p>
    <w:p w14:paraId="4110429D">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1. 协议书；</w:t>
      </w:r>
    </w:p>
    <w:p w14:paraId="76CF7BAD">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2. 成交通知书、响应文件、采购文件、澄清、补充文件；</w:t>
      </w:r>
    </w:p>
    <w:p w14:paraId="6CCFE4AE">
      <w:pPr>
        <w:adjustRightInd w:val="0"/>
        <w:snapToGrid w:val="0"/>
        <w:spacing w:line="58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 相关服务建议书；</w:t>
      </w:r>
    </w:p>
    <w:p w14:paraId="6A8DFFD5">
      <w:pPr>
        <w:adjustRightInd w:val="0"/>
        <w:snapToGrid w:val="0"/>
        <w:spacing w:line="580" w:lineRule="exact"/>
        <w:rPr>
          <w:rFonts w:hint="eastAsia" w:ascii="宋体" w:hAnsi="宋体" w:eastAsia="宋体" w:cs="宋体"/>
          <w:sz w:val="20"/>
          <w:szCs w:val="20"/>
        </w:rPr>
      </w:pPr>
      <w:r>
        <w:rPr>
          <w:rFonts w:hint="eastAsia" w:ascii="宋体" w:hAnsi="宋体" w:eastAsia="宋体" w:cs="宋体"/>
          <w:sz w:val="20"/>
          <w:szCs w:val="20"/>
        </w:rPr>
        <w:t xml:space="preserve">    4. 附录，即：附表内相关服务的范围和内容；</w:t>
      </w:r>
    </w:p>
    <w:p w14:paraId="6FD98672">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本合同签订后，双方依法签订的补充协议也是本合同文件的组成部分。</w:t>
      </w:r>
    </w:p>
    <w:p w14:paraId="4109329E">
      <w:pPr>
        <w:spacing w:line="580" w:lineRule="exact"/>
        <w:rPr>
          <w:rFonts w:hint="eastAsia" w:ascii="宋体" w:hAnsi="宋体" w:eastAsia="宋体" w:cs="宋体"/>
          <w:b/>
          <w:sz w:val="20"/>
          <w:szCs w:val="20"/>
        </w:rPr>
      </w:pPr>
      <w:r>
        <w:rPr>
          <w:rFonts w:hint="eastAsia" w:ascii="宋体" w:hAnsi="宋体" w:eastAsia="宋体" w:cs="宋体"/>
          <w:b/>
          <w:sz w:val="20"/>
          <w:szCs w:val="20"/>
        </w:rPr>
        <w:t>三、合同金额</w:t>
      </w:r>
    </w:p>
    <w:p w14:paraId="63B9A7B4">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合同金额（大写）：</w:t>
      </w:r>
      <w:r>
        <w:rPr>
          <w:rFonts w:hint="eastAsia" w:ascii="宋体" w:hAnsi="宋体" w:eastAsia="宋体" w:cs="宋体"/>
          <w:sz w:val="20"/>
          <w:szCs w:val="20"/>
          <w:u w:val="single"/>
        </w:rPr>
        <w:t xml:space="preserve">                       </w:t>
      </w:r>
      <w:r>
        <w:rPr>
          <w:rFonts w:hint="eastAsia" w:ascii="宋体" w:hAnsi="宋体" w:eastAsia="宋体" w:cs="宋体"/>
          <w:sz w:val="20"/>
          <w:szCs w:val="20"/>
        </w:rPr>
        <w:t>（¥        ）。</w:t>
      </w:r>
    </w:p>
    <w:p w14:paraId="6B3BB6CD">
      <w:pPr>
        <w:adjustRightInd w:val="0"/>
        <w:snapToGrid w:val="0"/>
        <w:spacing w:line="52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合同总价即中标价，为一次性报价，不受市场价变化或实际工作量变化的影响（包含人员工资、人员福利、人员保险、加班费及完成项目实施所需要的各种费用）。</w:t>
      </w:r>
    </w:p>
    <w:p w14:paraId="0D71CB57">
      <w:pPr>
        <w:adjustRightInd w:val="0"/>
        <w:snapToGrid w:val="0"/>
        <w:spacing w:line="520" w:lineRule="exact"/>
        <w:rPr>
          <w:rFonts w:hint="eastAsia" w:ascii="宋体" w:hAnsi="宋体" w:eastAsia="宋体" w:cs="宋体"/>
          <w:b/>
          <w:sz w:val="20"/>
          <w:szCs w:val="20"/>
        </w:rPr>
      </w:pPr>
      <w:r>
        <w:rPr>
          <w:rFonts w:hint="eastAsia" w:ascii="宋体" w:hAnsi="宋体" w:eastAsia="宋体" w:cs="宋体"/>
          <w:b/>
          <w:sz w:val="20"/>
          <w:szCs w:val="20"/>
        </w:rPr>
        <w:t>四、付款方式</w:t>
      </w:r>
    </w:p>
    <w:p w14:paraId="3B3486D6">
      <w:pPr>
        <w:adjustRightInd w:val="0"/>
        <w:snapToGrid w:val="0"/>
        <w:spacing w:line="52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合同签订后，达到付款条件起</w:t>
      </w:r>
      <w:r>
        <w:rPr>
          <w:rFonts w:hint="eastAsia" w:ascii="宋体" w:hAnsi="宋体" w:eastAsia="宋体" w:cs="宋体"/>
          <w:sz w:val="20"/>
          <w:szCs w:val="20"/>
          <w:lang w:val="en-US" w:eastAsia="zh-CN"/>
        </w:rPr>
        <w:t>20</w:t>
      </w:r>
      <w:r>
        <w:rPr>
          <w:rFonts w:hint="eastAsia" w:ascii="宋体" w:hAnsi="宋体" w:eastAsia="宋体" w:cs="宋体"/>
          <w:sz w:val="20"/>
          <w:szCs w:val="20"/>
        </w:rPr>
        <w:t xml:space="preserve"> 日内，支付合同总金额的50.00%。付款条件说明：项目结束并验收完成后，达到付款条件起 </w:t>
      </w:r>
      <w:r>
        <w:rPr>
          <w:rFonts w:hint="eastAsia" w:ascii="宋体" w:hAnsi="宋体" w:eastAsia="宋体" w:cs="宋体"/>
          <w:sz w:val="20"/>
          <w:szCs w:val="20"/>
          <w:lang w:val="en-US" w:eastAsia="zh-CN"/>
        </w:rPr>
        <w:t>30</w:t>
      </w:r>
      <w:r>
        <w:rPr>
          <w:rFonts w:hint="eastAsia" w:ascii="宋体" w:hAnsi="宋体" w:eastAsia="宋体" w:cs="宋体"/>
          <w:sz w:val="20"/>
          <w:szCs w:val="20"/>
        </w:rPr>
        <w:t xml:space="preserve"> 日内，支付合同总金额的50.00%。委托方付款前，中标方应开具等额合规发票，因中标方未及时向委托方出具发票或开具的发票不合规导致委托方延迟付款的，委托方不承担逾期付款的违约责任。</w:t>
      </w:r>
    </w:p>
    <w:p w14:paraId="33A2A87D">
      <w:pPr>
        <w:adjustRightInd w:val="0"/>
        <w:snapToGrid w:val="0"/>
        <w:spacing w:line="520" w:lineRule="exact"/>
        <w:rPr>
          <w:rFonts w:hint="eastAsia" w:ascii="宋体" w:hAnsi="宋体" w:eastAsia="宋体" w:cs="宋体"/>
          <w:b/>
          <w:sz w:val="20"/>
          <w:szCs w:val="20"/>
        </w:rPr>
      </w:pPr>
      <w:r>
        <w:rPr>
          <w:rFonts w:hint="eastAsia" w:ascii="宋体" w:hAnsi="宋体" w:eastAsia="宋体" w:cs="宋体"/>
          <w:b/>
          <w:sz w:val="20"/>
          <w:szCs w:val="20"/>
        </w:rPr>
        <w:t>五、内容及要求：</w:t>
      </w:r>
    </w:p>
    <w:p w14:paraId="1471F6AE">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详见第</w:t>
      </w:r>
      <w:r>
        <w:rPr>
          <w:rFonts w:hint="eastAsia" w:ascii="宋体" w:hAnsi="宋体" w:eastAsia="宋体" w:cs="宋体"/>
          <w:sz w:val="20"/>
          <w:szCs w:val="20"/>
          <w:lang w:eastAsia="zh-CN"/>
        </w:rPr>
        <w:t>三</w:t>
      </w:r>
      <w:r>
        <w:rPr>
          <w:rFonts w:hint="eastAsia" w:ascii="宋体" w:hAnsi="宋体" w:eastAsia="宋体" w:cs="宋体"/>
          <w:sz w:val="20"/>
          <w:szCs w:val="20"/>
        </w:rPr>
        <w:t>章磋商内容及商务要求（工作内容、工作标准及管理制度需经甲方同意后执行）。</w:t>
      </w:r>
    </w:p>
    <w:p w14:paraId="5A7224B3">
      <w:pPr>
        <w:tabs>
          <w:tab w:val="left" w:pos="840"/>
        </w:tabs>
        <w:spacing w:line="520" w:lineRule="exact"/>
        <w:rPr>
          <w:rFonts w:hint="eastAsia" w:ascii="宋体" w:hAnsi="宋体" w:eastAsia="宋体" w:cs="宋体"/>
          <w:b/>
          <w:sz w:val="20"/>
          <w:szCs w:val="20"/>
        </w:rPr>
      </w:pPr>
      <w:r>
        <w:rPr>
          <w:rFonts w:hint="eastAsia" w:ascii="宋体" w:hAnsi="宋体" w:eastAsia="宋体" w:cs="宋体"/>
          <w:b/>
          <w:sz w:val="20"/>
          <w:szCs w:val="20"/>
        </w:rPr>
        <w:t>六、质量保证：</w:t>
      </w:r>
    </w:p>
    <w:p w14:paraId="1719661F">
      <w:pPr>
        <w:pStyle w:val="5"/>
        <w:spacing w:after="0"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供应商提供的服务，应全面满足采购文件的要求，采购文件未明确要求的内容，供应商须按采购人的补充要求为准。</w:t>
      </w:r>
    </w:p>
    <w:p w14:paraId="33081ABD">
      <w:pPr>
        <w:spacing w:line="520" w:lineRule="exact"/>
        <w:rPr>
          <w:rFonts w:hint="eastAsia" w:ascii="宋体" w:hAnsi="宋体" w:eastAsia="宋体" w:cs="宋体"/>
          <w:b/>
          <w:sz w:val="20"/>
          <w:szCs w:val="20"/>
        </w:rPr>
      </w:pPr>
      <w:r>
        <w:rPr>
          <w:rFonts w:hint="eastAsia" w:ascii="宋体" w:hAnsi="宋体" w:eastAsia="宋体" w:cs="宋体"/>
          <w:b/>
          <w:sz w:val="20"/>
          <w:szCs w:val="20"/>
        </w:rPr>
        <w:t>七、保密</w:t>
      </w:r>
    </w:p>
    <w:p w14:paraId="7C93699B">
      <w:pPr>
        <w:tabs>
          <w:tab w:val="left" w:pos="1080"/>
        </w:tabs>
        <w:spacing w:line="520" w:lineRule="exact"/>
        <w:ind w:firstLine="300" w:firstLineChars="150"/>
        <w:rPr>
          <w:rFonts w:hint="eastAsia" w:ascii="宋体" w:hAnsi="宋体" w:eastAsia="宋体" w:cs="宋体"/>
          <w:sz w:val="20"/>
          <w:szCs w:val="20"/>
        </w:rPr>
      </w:pPr>
      <w:r>
        <w:rPr>
          <w:rFonts w:hint="eastAsia" w:ascii="宋体" w:hAnsi="宋体" w:eastAsia="宋体" w:cs="宋体"/>
          <w:sz w:val="20"/>
          <w:szCs w:val="20"/>
        </w:rPr>
        <w:t xml:space="preserve"> 对工作中了解到的采购人的技术、机密等进行严格保密，不得向他人泄漏。本合同的解除或终止不免除供应商应承担的保密义务。</w:t>
      </w:r>
    </w:p>
    <w:p w14:paraId="0B481B6F">
      <w:pPr>
        <w:spacing w:line="520" w:lineRule="exact"/>
        <w:rPr>
          <w:rFonts w:hint="eastAsia" w:ascii="宋体" w:hAnsi="宋体" w:eastAsia="宋体" w:cs="宋体"/>
          <w:b/>
          <w:sz w:val="20"/>
          <w:szCs w:val="20"/>
        </w:rPr>
      </w:pPr>
      <w:r>
        <w:rPr>
          <w:rFonts w:hint="eastAsia" w:ascii="宋体" w:hAnsi="宋体" w:eastAsia="宋体" w:cs="宋体"/>
          <w:b/>
          <w:sz w:val="20"/>
          <w:szCs w:val="20"/>
        </w:rPr>
        <w:t>八、合同争议的解决</w:t>
      </w:r>
    </w:p>
    <w:p w14:paraId="63D9DA72">
      <w:pPr>
        <w:widowControl/>
        <w:tabs>
          <w:tab w:val="left" w:pos="1080"/>
        </w:tabs>
        <w:autoSpaceDE/>
        <w:autoSpaceDN/>
        <w:snapToGrid/>
        <w:spacing w:line="520" w:lineRule="exact"/>
        <w:ind w:firstLine="300" w:firstLineChars="150"/>
        <w:textAlignment w:val="auto"/>
        <w:rPr>
          <w:rFonts w:hint="eastAsia" w:ascii="宋体" w:hAnsi="宋体" w:eastAsia="宋体" w:cs="宋体"/>
          <w:kern w:val="2"/>
          <w:sz w:val="20"/>
          <w:szCs w:val="20"/>
        </w:rPr>
      </w:pPr>
      <w:r>
        <w:rPr>
          <w:rFonts w:hint="eastAsia" w:ascii="宋体" w:hAnsi="宋体" w:eastAsia="宋体" w:cs="宋体"/>
          <w:sz w:val="20"/>
          <w:szCs w:val="20"/>
        </w:rPr>
        <w:t xml:space="preserve"> </w:t>
      </w:r>
      <w:r>
        <w:rPr>
          <w:rFonts w:hint="eastAsia" w:ascii="宋体" w:hAnsi="宋体" w:eastAsia="宋体" w:cs="宋体"/>
          <w:kern w:val="2"/>
          <w:sz w:val="20"/>
          <w:szCs w:val="20"/>
        </w:rPr>
        <w:t>凡因本合同引起的或与本合同有关的争议，双方应友好协商解决。协商不成时，双方均同意采用以下第（ 1 ）种争议解决方式：</w:t>
      </w:r>
    </w:p>
    <w:p w14:paraId="4F649722">
      <w:pPr>
        <w:widowControl/>
        <w:tabs>
          <w:tab w:val="left" w:pos="1080"/>
        </w:tabs>
        <w:autoSpaceDE/>
        <w:autoSpaceDN/>
        <w:snapToGrid/>
        <w:spacing w:line="520" w:lineRule="exact"/>
        <w:ind w:firstLine="300" w:firstLineChars="150"/>
        <w:textAlignment w:val="auto"/>
        <w:rPr>
          <w:rFonts w:hint="eastAsia" w:ascii="宋体" w:hAnsi="宋体" w:eastAsia="宋体" w:cs="宋体"/>
          <w:kern w:val="2"/>
          <w:sz w:val="20"/>
          <w:szCs w:val="20"/>
        </w:rPr>
      </w:pPr>
      <w:r>
        <w:rPr>
          <w:rFonts w:hint="eastAsia" w:ascii="宋体" w:hAnsi="宋体" w:eastAsia="宋体" w:cs="宋体"/>
          <w:kern w:val="2"/>
          <w:sz w:val="20"/>
          <w:szCs w:val="20"/>
        </w:rPr>
        <w:t>（1）甲、乙双方均同意向（甲方所在地人民法院）提起诉讼。</w:t>
      </w:r>
    </w:p>
    <w:p w14:paraId="6707078C">
      <w:pPr>
        <w:widowControl/>
        <w:tabs>
          <w:tab w:val="left" w:pos="1080"/>
        </w:tabs>
        <w:autoSpaceDE/>
        <w:autoSpaceDN/>
        <w:snapToGrid/>
        <w:spacing w:line="520" w:lineRule="exact"/>
        <w:ind w:firstLine="300" w:firstLineChars="150"/>
        <w:textAlignment w:val="auto"/>
        <w:rPr>
          <w:rFonts w:hint="eastAsia" w:ascii="宋体" w:hAnsi="宋体" w:eastAsia="宋体" w:cs="宋体"/>
          <w:kern w:val="2"/>
          <w:sz w:val="20"/>
          <w:szCs w:val="20"/>
        </w:rPr>
      </w:pPr>
      <w:r>
        <w:rPr>
          <w:rFonts w:hint="eastAsia" w:ascii="宋体" w:hAnsi="宋体" w:eastAsia="宋体" w:cs="宋体"/>
          <w:kern w:val="2"/>
          <w:sz w:val="20"/>
          <w:szCs w:val="20"/>
        </w:rPr>
        <w:t>（2）甲、乙双方均同意向（</w:t>
      </w:r>
      <w:r>
        <w:rPr>
          <w:rFonts w:hint="eastAsia" w:ascii="宋体" w:hAnsi="宋体" w:eastAsia="宋体" w:cs="宋体"/>
          <w:kern w:val="2"/>
          <w:sz w:val="20"/>
          <w:szCs w:val="20"/>
        </w:rPr>
        <w:fldChar w:fldCharType="begin"/>
      </w:r>
      <w:r>
        <w:rPr>
          <w:rFonts w:hint="eastAsia" w:ascii="宋体" w:hAnsi="宋体" w:eastAsia="宋体" w:cs="宋体"/>
          <w:kern w:val="2"/>
          <w:sz w:val="20"/>
          <w:szCs w:val="20"/>
        </w:rPr>
        <w:instrText xml:space="preserve"> HYPERLINK "http://www.baidu.com/s?wd=%E4%BB%B2%E8%A3%81%E5%A7%94%E5%91%98%E4%BC%9A&amp;tn=SE_PcZhidaonwhc_ngpagmjz&amp;rsv_dl=gh_pc_zhidao" \t "_blank" </w:instrText>
      </w:r>
      <w:r>
        <w:rPr>
          <w:rFonts w:hint="eastAsia" w:ascii="宋体" w:hAnsi="宋体" w:eastAsia="宋体" w:cs="宋体"/>
          <w:kern w:val="2"/>
          <w:sz w:val="20"/>
          <w:szCs w:val="20"/>
        </w:rPr>
        <w:fldChar w:fldCharType="separate"/>
      </w:r>
      <w:r>
        <w:rPr>
          <w:rFonts w:hint="eastAsia" w:ascii="宋体" w:hAnsi="宋体" w:eastAsia="宋体" w:cs="宋体"/>
          <w:kern w:val="2"/>
          <w:sz w:val="20"/>
          <w:szCs w:val="20"/>
        </w:rPr>
        <w:t>仲裁委员会</w:t>
      </w:r>
      <w:r>
        <w:rPr>
          <w:rFonts w:hint="eastAsia" w:ascii="宋体" w:hAnsi="宋体" w:eastAsia="宋体" w:cs="宋体"/>
          <w:kern w:val="2"/>
          <w:sz w:val="20"/>
          <w:szCs w:val="20"/>
        </w:rPr>
        <w:fldChar w:fldCharType="end"/>
      </w:r>
      <w:r>
        <w:rPr>
          <w:rFonts w:hint="eastAsia" w:ascii="宋体" w:hAnsi="宋体" w:eastAsia="宋体" w:cs="宋体"/>
          <w:kern w:val="2"/>
          <w:sz w:val="20"/>
          <w:szCs w:val="20"/>
        </w:rPr>
        <w:t>）提起仲裁。</w:t>
      </w:r>
    </w:p>
    <w:p w14:paraId="00DFECE4">
      <w:pPr>
        <w:spacing w:line="520" w:lineRule="exact"/>
        <w:jc w:val="left"/>
        <w:rPr>
          <w:rFonts w:hint="eastAsia" w:ascii="宋体" w:hAnsi="宋体" w:eastAsia="宋体" w:cs="宋体"/>
          <w:b/>
          <w:bCs/>
          <w:sz w:val="20"/>
          <w:szCs w:val="20"/>
        </w:rPr>
      </w:pPr>
      <w:r>
        <w:rPr>
          <w:rFonts w:hint="eastAsia" w:ascii="宋体" w:hAnsi="宋体" w:eastAsia="宋体" w:cs="宋体"/>
          <w:b/>
          <w:bCs/>
          <w:sz w:val="20"/>
          <w:szCs w:val="20"/>
        </w:rPr>
        <w:t>九、不可抗力情况下的免责约定</w:t>
      </w:r>
    </w:p>
    <w:p w14:paraId="71EE81D5">
      <w:pPr>
        <w:adjustRightInd w:val="0"/>
        <w:snapToGrid w:val="0"/>
        <w:spacing w:line="5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59AED10E">
      <w:pPr>
        <w:adjustRightInd w:val="0"/>
        <w:snapToGrid w:val="0"/>
        <w:spacing w:line="56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5671DDB6">
      <w:pPr>
        <w:spacing w:line="520" w:lineRule="exact"/>
        <w:rPr>
          <w:rFonts w:hint="eastAsia" w:ascii="宋体" w:hAnsi="宋体" w:eastAsia="宋体" w:cs="宋体"/>
          <w:b/>
          <w:sz w:val="20"/>
          <w:szCs w:val="20"/>
        </w:rPr>
      </w:pPr>
      <w:r>
        <w:rPr>
          <w:rFonts w:hint="eastAsia" w:ascii="宋体" w:hAnsi="宋体" w:eastAsia="宋体" w:cs="宋体"/>
          <w:b/>
          <w:sz w:val="20"/>
          <w:szCs w:val="20"/>
        </w:rPr>
        <w:t>十、违约责任</w:t>
      </w:r>
    </w:p>
    <w:p w14:paraId="082732B8">
      <w:pPr>
        <w:spacing w:line="520" w:lineRule="exact"/>
        <w:rPr>
          <w:rFonts w:hint="eastAsia" w:ascii="宋体" w:hAnsi="宋体" w:eastAsia="宋体" w:cs="宋体"/>
          <w:sz w:val="20"/>
          <w:szCs w:val="20"/>
        </w:rPr>
      </w:pPr>
      <w:r>
        <w:rPr>
          <w:rFonts w:hint="eastAsia" w:ascii="宋体" w:hAnsi="宋体" w:eastAsia="宋体" w:cs="宋体"/>
          <w:sz w:val="20"/>
          <w:szCs w:val="20"/>
        </w:rPr>
        <w:t xml:space="preserve">    依照《中华人民共和国民法典》、《中华人民共和国政府采购法》及其他有关法律、行政法规，遵循平等、自愿、公平和诚实信用的原则，由委托方与中标方在签署采购合同时另行协商确定。</w:t>
      </w:r>
    </w:p>
    <w:p w14:paraId="37A03622">
      <w:pPr>
        <w:spacing w:line="520" w:lineRule="exact"/>
        <w:rPr>
          <w:rFonts w:hint="eastAsia" w:ascii="宋体" w:hAnsi="宋体" w:eastAsia="宋体" w:cs="宋体"/>
          <w:b/>
          <w:sz w:val="20"/>
          <w:szCs w:val="20"/>
        </w:rPr>
      </w:pPr>
      <w:r>
        <w:rPr>
          <w:rFonts w:hint="eastAsia" w:ascii="宋体" w:hAnsi="宋体" w:eastAsia="宋体" w:cs="宋体"/>
          <w:b/>
          <w:sz w:val="20"/>
          <w:szCs w:val="20"/>
        </w:rPr>
        <w:t>十一、服务期</w:t>
      </w:r>
    </w:p>
    <w:p w14:paraId="42139ACA">
      <w:pPr>
        <w:spacing w:line="520" w:lineRule="exact"/>
        <w:ind w:firstLine="400" w:firstLineChars="200"/>
        <w:rPr>
          <w:rFonts w:hint="eastAsia" w:ascii="宋体" w:hAnsi="宋体" w:eastAsia="宋体" w:cs="宋体"/>
          <w:sz w:val="20"/>
          <w:szCs w:val="20"/>
          <w:u w:val="single"/>
          <w:lang w:val="en-US" w:eastAsia="zh-CN"/>
        </w:rPr>
      </w:pPr>
      <w:r>
        <w:rPr>
          <w:rFonts w:hint="eastAsia" w:ascii="宋体" w:hAnsi="宋体" w:eastAsia="宋体" w:cs="宋体"/>
          <w:sz w:val="20"/>
          <w:szCs w:val="20"/>
          <w:u w:val="single"/>
          <w:lang w:val="en-US" w:eastAsia="zh-CN"/>
        </w:rPr>
        <w:t xml:space="preserve">                           </w:t>
      </w:r>
    </w:p>
    <w:p w14:paraId="2E608162">
      <w:pPr>
        <w:spacing w:line="580" w:lineRule="exact"/>
        <w:rPr>
          <w:rFonts w:hint="eastAsia" w:ascii="宋体" w:hAnsi="宋体" w:eastAsia="宋体" w:cs="宋体"/>
          <w:b/>
          <w:sz w:val="20"/>
          <w:szCs w:val="20"/>
        </w:rPr>
      </w:pPr>
      <w:r>
        <w:rPr>
          <w:rFonts w:hint="eastAsia" w:ascii="宋体" w:hAnsi="宋体" w:eastAsia="宋体" w:cs="宋体"/>
          <w:b/>
          <w:sz w:val="20"/>
          <w:szCs w:val="20"/>
        </w:rPr>
        <w:t>十二、合同订立</w:t>
      </w:r>
    </w:p>
    <w:p w14:paraId="5B6EE907">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1. 订立时间：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58ED723E">
      <w:pPr>
        <w:adjustRightInd w:val="0"/>
        <w:snapToGrid w:val="0"/>
        <w:spacing w:line="580" w:lineRule="exact"/>
        <w:ind w:firstLine="396" w:firstLineChars="198"/>
        <w:rPr>
          <w:rFonts w:hint="eastAsia" w:ascii="宋体" w:hAnsi="宋体" w:eastAsia="宋体" w:cs="宋体"/>
          <w:sz w:val="20"/>
          <w:szCs w:val="20"/>
        </w:rPr>
      </w:pPr>
      <w:r>
        <w:rPr>
          <w:rFonts w:hint="eastAsia" w:ascii="宋体" w:hAnsi="宋体" w:eastAsia="宋体" w:cs="宋体"/>
          <w:sz w:val="20"/>
          <w:szCs w:val="20"/>
        </w:rPr>
        <w:t>2. 订立地点：</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2DAE01A8">
      <w:pPr>
        <w:tabs>
          <w:tab w:val="left" w:pos="980"/>
        </w:tabs>
        <w:kinsoku w:val="0"/>
        <w:spacing w:line="58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 本合同一式</w:t>
      </w:r>
      <w:r>
        <w:rPr>
          <w:rFonts w:hint="eastAsia" w:ascii="宋体" w:hAnsi="宋体" w:eastAsia="宋体" w:cs="宋体"/>
          <w:sz w:val="20"/>
          <w:szCs w:val="20"/>
          <w:u w:val="single"/>
        </w:rPr>
        <w:t xml:space="preserve"> </w:t>
      </w:r>
      <w:r>
        <w:rPr>
          <w:rFonts w:hint="eastAsia" w:ascii="宋体" w:hAnsi="宋体" w:cs="宋体"/>
          <w:sz w:val="20"/>
          <w:szCs w:val="20"/>
          <w:u w:val="single"/>
          <w:lang w:val="en-US" w:eastAsia="zh-CN"/>
        </w:rPr>
        <w:t>陆</w:t>
      </w:r>
      <w:r>
        <w:rPr>
          <w:rFonts w:hint="eastAsia" w:ascii="宋体" w:hAnsi="宋体" w:eastAsia="宋体" w:cs="宋体"/>
          <w:sz w:val="20"/>
          <w:szCs w:val="20"/>
          <w:u w:val="single"/>
        </w:rPr>
        <w:t xml:space="preserve"> </w:t>
      </w:r>
      <w:r>
        <w:rPr>
          <w:rFonts w:hint="eastAsia" w:ascii="宋体" w:hAnsi="宋体" w:eastAsia="宋体" w:cs="宋体"/>
          <w:sz w:val="20"/>
          <w:szCs w:val="20"/>
        </w:rPr>
        <w:t>份，具有同等法律效力，双方各执</w:t>
      </w:r>
      <w:r>
        <w:rPr>
          <w:rFonts w:hint="eastAsia" w:ascii="宋体" w:hAnsi="宋体" w:cs="宋体"/>
          <w:sz w:val="20"/>
          <w:szCs w:val="20"/>
          <w:u w:val="single"/>
          <w:lang w:val="en-US" w:eastAsia="zh-CN"/>
        </w:rPr>
        <w:t xml:space="preserve"> </w:t>
      </w:r>
      <w:r>
        <w:rPr>
          <w:rFonts w:hint="eastAsia" w:ascii="宋体" w:hAnsi="宋体" w:eastAsia="宋体" w:cs="宋体"/>
          <w:sz w:val="20"/>
          <w:szCs w:val="20"/>
          <w:u w:val="single"/>
        </w:rPr>
        <w:t xml:space="preserve">叁 </w:t>
      </w:r>
      <w:r>
        <w:rPr>
          <w:rFonts w:hint="eastAsia" w:ascii="宋体" w:hAnsi="宋体" w:eastAsia="宋体" w:cs="宋体"/>
          <w:sz w:val="20"/>
          <w:szCs w:val="20"/>
        </w:rPr>
        <w:t>份。</w:t>
      </w:r>
    </w:p>
    <w:p w14:paraId="5D2C6913">
      <w:pPr>
        <w:tabs>
          <w:tab w:val="left" w:pos="980"/>
        </w:tabs>
        <w:kinsoku w:val="0"/>
        <w:spacing w:line="580" w:lineRule="exact"/>
        <w:ind w:firstLine="400" w:firstLineChars="200"/>
        <w:rPr>
          <w:rFonts w:hint="eastAsia" w:ascii="宋体" w:hAnsi="宋体" w:eastAsia="宋体" w:cs="宋体"/>
          <w:sz w:val="20"/>
          <w:szCs w:val="20"/>
        </w:rPr>
      </w:pPr>
      <w:r>
        <w:rPr>
          <w:rFonts w:hint="eastAsia" w:ascii="宋体" w:hAnsi="宋体" w:cs="宋体"/>
          <w:sz w:val="20"/>
          <w:szCs w:val="20"/>
          <w:lang w:val="en-US" w:eastAsia="zh-CN"/>
        </w:rPr>
        <w:t>4. 本合同自双</w:t>
      </w:r>
      <w:r>
        <w:rPr>
          <w:rFonts w:hint="eastAsia" w:ascii="宋体" w:hAnsi="宋体" w:eastAsia="宋体" w:cs="宋体"/>
          <w:sz w:val="20"/>
          <w:szCs w:val="20"/>
        </w:rPr>
        <w:t>方</w:t>
      </w:r>
      <w:r>
        <w:rPr>
          <w:rFonts w:hint="eastAsia" w:ascii="宋体" w:hAnsi="宋体" w:cs="宋体"/>
          <w:sz w:val="20"/>
          <w:szCs w:val="20"/>
          <w:lang w:val="en-US" w:eastAsia="zh-CN"/>
        </w:rPr>
        <w:t>法定代表人或授权代表</w:t>
      </w:r>
      <w:r>
        <w:rPr>
          <w:rFonts w:hint="eastAsia" w:ascii="宋体" w:hAnsi="宋体" w:eastAsia="宋体" w:cs="宋体"/>
          <w:sz w:val="20"/>
          <w:szCs w:val="20"/>
        </w:rPr>
        <w:t>签字</w:t>
      </w:r>
      <w:r>
        <w:rPr>
          <w:rFonts w:hint="eastAsia" w:ascii="宋体" w:hAnsi="宋体" w:cs="宋体"/>
          <w:sz w:val="20"/>
          <w:szCs w:val="20"/>
          <w:lang w:val="en-US" w:eastAsia="zh-CN"/>
        </w:rPr>
        <w:t>或</w:t>
      </w:r>
      <w:r>
        <w:rPr>
          <w:rFonts w:hint="eastAsia" w:ascii="宋体" w:hAnsi="宋体" w:eastAsia="宋体" w:cs="宋体"/>
          <w:sz w:val="20"/>
          <w:szCs w:val="20"/>
        </w:rPr>
        <w:t>盖章</w:t>
      </w:r>
      <w:r>
        <w:rPr>
          <w:rFonts w:hint="eastAsia" w:ascii="宋体" w:hAnsi="宋体" w:cs="宋体"/>
          <w:sz w:val="20"/>
          <w:szCs w:val="20"/>
          <w:lang w:val="en-US" w:eastAsia="zh-CN"/>
        </w:rPr>
        <w:t>并加盖公章或合同专用章之日起</w:t>
      </w:r>
      <w:r>
        <w:rPr>
          <w:rFonts w:hint="eastAsia" w:ascii="宋体" w:hAnsi="宋体" w:eastAsia="宋体" w:cs="宋体"/>
          <w:sz w:val="20"/>
          <w:szCs w:val="20"/>
        </w:rPr>
        <w:t>生效，合同执行完毕自动失效。（合同的服务承诺则长期有效）。</w:t>
      </w:r>
    </w:p>
    <w:p w14:paraId="2C4C1DBA">
      <w:pPr>
        <w:tabs>
          <w:tab w:val="left" w:pos="980"/>
        </w:tabs>
        <w:kinsoku w:val="0"/>
        <w:spacing w:line="580" w:lineRule="exact"/>
        <w:ind w:firstLine="400" w:firstLineChars="200"/>
        <w:rPr>
          <w:rFonts w:hint="eastAsia" w:ascii="宋体" w:hAnsi="宋体" w:cs="宋体"/>
          <w:sz w:val="20"/>
          <w:szCs w:val="20"/>
          <w:lang w:eastAsia="zh-CN"/>
        </w:rPr>
      </w:pPr>
      <w:r>
        <w:rPr>
          <w:rFonts w:hint="eastAsia" w:ascii="宋体" w:hAnsi="宋体" w:cs="宋体"/>
          <w:sz w:val="20"/>
          <w:szCs w:val="20"/>
          <w:lang w:eastAsia="zh-CN"/>
        </w:rPr>
        <w:t>（</w:t>
      </w:r>
      <w:r>
        <w:rPr>
          <w:rFonts w:hint="eastAsia" w:ascii="宋体" w:hAnsi="宋体" w:cs="宋体"/>
          <w:sz w:val="20"/>
          <w:szCs w:val="20"/>
          <w:lang w:val="en-US" w:eastAsia="zh-CN"/>
        </w:rPr>
        <w:t>以下无正文</w:t>
      </w:r>
      <w:r>
        <w:rPr>
          <w:rFonts w:hint="eastAsia" w:ascii="宋体" w:hAnsi="宋体" w:cs="宋体"/>
          <w:sz w:val="20"/>
          <w:szCs w:val="20"/>
          <w:lang w:eastAsia="zh-CN"/>
        </w:rPr>
        <w:t>）</w:t>
      </w:r>
    </w:p>
    <w:p w14:paraId="27A80494">
      <w:pPr>
        <w:tabs>
          <w:tab w:val="left" w:pos="980"/>
        </w:tabs>
        <w:kinsoku w:val="0"/>
        <w:spacing w:line="580" w:lineRule="exact"/>
        <w:ind w:firstLine="400" w:firstLineChars="200"/>
        <w:rPr>
          <w:rFonts w:hint="eastAsia" w:ascii="宋体" w:hAnsi="宋体" w:eastAsia="宋体" w:cs="宋体"/>
          <w:sz w:val="20"/>
          <w:szCs w:val="20"/>
          <w:lang w:eastAsia="zh-CN"/>
        </w:rPr>
      </w:pPr>
      <w:r>
        <w:rPr>
          <w:rFonts w:hint="eastAsia" w:ascii="宋体" w:hAnsi="宋体" w:cs="宋体"/>
          <w:sz w:val="20"/>
          <w:szCs w:val="20"/>
          <w:lang w:eastAsia="zh-CN"/>
        </w:rPr>
        <w:t>（</w:t>
      </w:r>
      <w:r>
        <w:rPr>
          <w:rFonts w:hint="eastAsia" w:ascii="宋体" w:hAnsi="宋体" w:cs="宋体"/>
          <w:sz w:val="20"/>
          <w:szCs w:val="20"/>
          <w:lang w:val="en-US" w:eastAsia="zh-CN"/>
        </w:rPr>
        <w:t>本页为合同签署页</w:t>
      </w:r>
      <w:r>
        <w:rPr>
          <w:rFonts w:hint="eastAsia" w:ascii="宋体" w:hAnsi="宋体" w:cs="宋体"/>
          <w:sz w:val="20"/>
          <w:szCs w:val="20"/>
          <w:lang w:eastAsia="zh-CN"/>
        </w:rPr>
        <w:t>）</w:t>
      </w:r>
    </w:p>
    <w:p w14:paraId="5B0BDC26">
      <w:pPr>
        <w:tabs>
          <w:tab w:val="left" w:pos="980"/>
        </w:tabs>
        <w:kinsoku w:val="0"/>
        <w:spacing w:line="360" w:lineRule="auto"/>
        <w:ind w:firstLine="400" w:firstLineChars="200"/>
        <w:rPr>
          <w:rFonts w:hint="eastAsia" w:ascii="宋体" w:hAnsi="宋体" w:eastAsia="宋体" w:cs="宋体"/>
          <w:sz w:val="20"/>
          <w:szCs w:val="20"/>
        </w:rPr>
      </w:pPr>
    </w:p>
    <w:p w14:paraId="474B7444">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采购人：</w:t>
      </w:r>
      <w:r>
        <w:rPr>
          <w:rFonts w:hint="eastAsia" w:ascii="宋体" w:hAnsi="宋体" w:eastAsia="宋体" w:cs="宋体"/>
          <w:sz w:val="20"/>
          <w:szCs w:val="20"/>
          <w:u w:val="single"/>
        </w:rPr>
        <w:t xml:space="preserve">   （盖章）     </w:t>
      </w:r>
      <w:r>
        <w:rPr>
          <w:rFonts w:hint="eastAsia" w:ascii="宋体" w:hAnsi="宋体" w:eastAsia="宋体" w:cs="宋体"/>
          <w:sz w:val="20"/>
          <w:szCs w:val="20"/>
        </w:rPr>
        <w:t xml:space="preserve">           供应商：</w:t>
      </w:r>
      <w:r>
        <w:rPr>
          <w:rFonts w:hint="eastAsia" w:ascii="宋体" w:hAnsi="宋体" w:eastAsia="宋体" w:cs="宋体"/>
          <w:sz w:val="20"/>
          <w:szCs w:val="20"/>
          <w:u w:val="single"/>
        </w:rPr>
        <w:t xml:space="preserve">   （盖章）    </w:t>
      </w:r>
    </w:p>
    <w:p w14:paraId="05266ED2">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 xml:space="preserve">地址： </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地址： </w:t>
      </w:r>
      <w:r>
        <w:rPr>
          <w:rFonts w:hint="eastAsia" w:ascii="宋体" w:hAnsi="宋体" w:eastAsia="宋体" w:cs="宋体"/>
          <w:sz w:val="20"/>
          <w:szCs w:val="20"/>
          <w:u w:val="single"/>
        </w:rPr>
        <w:t xml:space="preserve">                      </w:t>
      </w:r>
    </w:p>
    <w:p w14:paraId="4FAC1620">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邮政编码：</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邮政编码：</w:t>
      </w:r>
      <w:r>
        <w:rPr>
          <w:rFonts w:hint="eastAsia" w:ascii="宋体" w:hAnsi="宋体" w:eastAsia="宋体" w:cs="宋体"/>
          <w:sz w:val="20"/>
          <w:szCs w:val="20"/>
          <w:u w:val="single"/>
        </w:rPr>
        <w:t xml:space="preserve">                  </w:t>
      </w:r>
    </w:p>
    <w:p w14:paraId="6C002654">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法定代表人或其授权                 法定代表人或其授权</w:t>
      </w:r>
    </w:p>
    <w:p w14:paraId="20C4D4C7">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cs="宋体"/>
          <w:sz w:val="20"/>
          <w:szCs w:val="20"/>
          <w:lang w:val="en-US" w:eastAsia="zh-CN"/>
        </w:rPr>
        <w:t>代表</w:t>
      </w:r>
      <w:r>
        <w:rPr>
          <w:rFonts w:hint="eastAsia" w:ascii="宋体" w:hAnsi="宋体" w:eastAsia="宋体" w:cs="宋体"/>
          <w:sz w:val="20"/>
          <w:szCs w:val="20"/>
        </w:rPr>
        <w:t>：</w:t>
      </w:r>
      <w:r>
        <w:rPr>
          <w:rFonts w:hint="eastAsia" w:ascii="宋体" w:hAnsi="宋体" w:eastAsia="宋体" w:cs="宋体"/>
          <w:sz w:val="20"/>
          <w:szCs w:val="20"/>
          <w:u w:val="single"/>
        </w:rPr>
        <w:t xml:space="preserve">（签字）      </w:t>
      </w:r>
      <w:r>
        <w:rPr>
          <w:rFonts w:hint="eastAsia" w:ascii="宋体" w:hAnsi="宋体" w:eastAsia="宋体" w:cs="宋体"/>
          <w:sz w:val="20"/>
          <w:szCs w:val="20"/>
        </w:rPr>
        <w:t xml:space="preserve">          </w:t>
      </w:r>
      <w:r>
        <w:rPr>
          <w:rFonts w:hint="eastAsia" w:ascii="宋体" w:hAnsi="宋体" w:cs="宋体"/>
          <w:sz w:val="20"/>
          <w:szCs w:val="20"/>
          <w:lang w:val="en-US" w:eastAsia="zh-CN"/>
        </w:rPr>
        <w:t xml:space="preserve">     </w:t>
      </w:r>
      <w:r>
        <w:rPr>
          <w:rFonts w:hint="eastAsia" w:ascii="宋体" w:hAnsi="宋体" w:eastAsia="宋体" w:cs="宋体"/>
          <w:sz w:val="20"/>
          <w:szCs w:val="20"/>
        </w:rPr>
        <w:t xml:space="preserve"> </w:t>
      </w:r>
      <w:r>
        <w:rPr>
          <w:rFonts w:hint="eastAsia" w:ascii="宋体" w:hAnsi="宋体" w:cs="宋体"/>
          <w:sz w:val="20"/>
          <w:szCs w:val="20"/>
          <w:lang w:val="en-US" w:eastAsia="zh-CN"/>
        </w:rPr>
        <w:t>代表</w:t>
      </w:r>
      <w:r>
        <w:rPr>
          <w:rFonts w:hint="eastAsia" w:ascii="宋体" w:hAnsi="宋体" w:eastAsia="宋体" w:cs="宋体"/>
          <w:sz w:val="20"/>
          <w:szCs w:val="20"/>
        </w:rPr>
        <w:t>：</w:t>
      </w:r>
      <w:r>
        <w:rPr>
          <w:rFonts w:hint="eastAsia" w:ascii="宋体" w:hAnsi="宋体" w:eastAsia="宋体" w:cs="宋体"/>
          <w:sz w:val="20"/>
          <w:szCs w:val="20"/>
          <w:u w:val="single"/>
        </w:rPr>
        <w:t xml:space="preserve">（签字）          </w:t>
      </w:r>
    </w:p>
    <w:p w14:paraId="664A5C6D">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开户银行：</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开户银行：</w:t>
      </w:r>
      <w:r>
        <w:rPr>
          <w:rFonts w:hint="eastAsia" w:ascii="宋体" w:hAnsi="宋体" w:eastAsia="宋体" w:cs="宋体"/>
          <w:sz w:val="20"/>
          <w:szCs w:val="20"/>
          <w:u w:val="single"/>
        </w:rPr>
        <w:t xml:space="preserve">                  </w:t>
      </w:r>
    </w:p>
    <w:p w14:paraId="7B3B7694">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账号：</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账号：</w:t>
      </w:r>
      <w:r>
        <w:rPr>
          <w:rFonts w:hint="eastAsia" w:ascii="宋体" w:hAnsi="宋体" w:eastAsia="宋体" w:cs="宋体"/>
          <w:sz w:val="20"/>
          <w:szCs w:val="20"/>
          <w:u w:val="single"/>
        </w:rPr>
        <w:t xml:space="preserve">                       </w:t>
      </w:r>
    </w:p>
    <w:p w14:paraId="494C0423">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电话：</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电话：</w:t>
      </w:r>
      <w:r>
        <w:rPr>
          <w:rFonts w:hint="eastAsia" w:ascii="宋体" w:hAnsi="宋体" w:eastAsia="宋体" w:cs="宋体"/>
          <w:sz w:val="20"/>
          <w:szCs w:val="20"/>
          <w:u w:val="single"/>
        </w:rPr>
        <w:t xml:space="preserve">                       </w:t>
      </w:r>
    </w:p>
    <w:p w14:paraId="0B029405">
      <w:pPr>
        <w:adjustRightInd w:val="0"/>
        <w:snapToGrid w:val="0"/>
        <w:spacing w:line="360" w:lineRule="auto"/>
        <w:ind w:firstLine="396" w:firstLineChars="198"/>
        <w:rPr>
          <w:rFonts w:hint="eastAsia" w:ascii="宋体" w:hAnsi="宋体" w:eastAsia="宋体" w:cs="宋体"/>
          <w:sz w:val="20"/>
          <w:szCs w:val="20"/>
        </w:rPr>
      </w:pPr>
      <w:r>
        <w:rPr>
          <w:rFonts w:hint="eastAsia" w:ascii="宋体" w:hAnsi="宋体" w:eastAsia="宋体" w:cs="宋体"/>
          <w:sz w:val="20"/>
          <w:szCs w:val="20"/>
        </w:rPr>
        <w:t>传真：</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传真：</w:t>
      </w:r>
      <w:r>
        <w:rPr>
          <w:rFonts w:hint="eastAsia" w:ascii="宋体" w:hAnsi="宋体" w:eastAsia="宋体" w:cs="宋体"/>
          <w:sz w:val="20"/>
          <w:szCs w:val="20"/>
          <w:u w:val="single"/>
        </w:rPr>
        <w:t xml:space="preserve">                       </w:t>
      </w:r>
    </w:p>
    <w:p w14:paraId="1B13361D">
      <w:pPr>
        <w:ind w:firstLine="400" w:firstLineChars="200"/>
        <w:rPr>
          <w:rFonts w:hint="eastAsia" w:ascii="宋体" w:hAnsi="宋体" w:eastAsia="宋体" w:cs="宋体"/>
          <w:sz w:val="20"/>
          <w:szCs w:val="20"/>
          <w:u w:val="single"/>
        </w:rPr>
      </w:pPr>
      <w:r>
        <w:rPr>
          <w:rFonts w:hint="eastAsia" w:ascii="宋体" w:hAnsi="宋体" w:eastAsia="宋体" w:cs="宋体"/>
          <w:sz w:val="20"/>
          <w:szCs w:val="20"/>
        </w:rPr>
        <w:t>电子邮箱：</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电子邮箱：</w:t>
      </w:r>
      <w:r>
        <w:rPr>
          <w:rFonts w:hint="eastAsia" w:ascii="宋体" w:hAnsi="宋体" w:eastAsia="宋体" w:cs="宋体"/>
          <w:sz w:val="20"/>
          <w:szCs w:val="20"/>
          <w:u w:val="single"/>
        </w:rPr>
        <w:t xml:space="preserve">                  </w:t>
      </w:r>
    </w:p>
    <w:p w14:paraId="648E08DD">
      <w:pPr>
        <w:ind w:firstLine="400" w:firstLineChars="200"/>
        <w:rPr>
          <w:rFonts w:hint="eastAsia" w:ascii="宋体" w:hAnsi="宋体" w:eastAsia="宋体" w:cs="宋体"/>
          <w:sz w:val="20"/>
          <w:szCs w:val="20"/>
          <w:u w:val="single"/>
        </w:rPr>
      </w:pPr>
    </w:p>
    <w:p w14:paraId="35E08AA6">
      <w:pPr>
        <w:ind w:firstLine="400" w:firstLineChars="200"/>
        <w:rPr>
          <w:rFonts w:hint="eastAsia" w:ascii="宋体" w:hAnsi="宋体" w:eastAsia="宋体" w:cs="宋体"/>
          <w:sz w:val="20"/>
          <w:szCs w:val="20"/>
          <w:u w:val="single"/>
        </w:rPr>
      </w:pPr>
    </w:p>
    <w:p w14:paraId="7B57E802">
      <w:pPr>
        <w:ind w:firstLine="400" w:firstLineChars="200"/>
        <w:rPr>
          <w:rFonts w:hint="eastAsia" w:ascii="宋体" w:hAnsi="宋体" w:eastAsia="宋体" w:cs="宋体"/>
          <w:sz w:val="20"/>
          <w:szCs w:val="20"/>
          <w:u w:val="single"/>
        </w:rPr>
      </w:pPr>
    </w:p>
    <w:p w14:paraId="2E434DD8">
      <w:pPr>
        <w:ind w:firstLine="400" w:firstLineChars="200"/>
        <w:rPr>
          <w:rFonts w:hint="eastAsia" w:ascii="宋体" w:hAnsi="宋体" w:cs="宋体"/>
          <w:sz w:val="20"/>
          <w:szCs w:val="20"/>
          <w:u w:val="none"/>
          <w:lang w:val="en-US" w:eastAsia="zh-CN"/>
        </w:rPr>
      </w:pPr>
      <w:r>
        <w:rPr>
          <w:rFonts w:hint="eastAsia" w:ascii="宋体" w:hAnsi="宋体" w:cs="宋体"/>
          <w:sz w:val="20"/>
          <w:szCs w:val="20"/>
          <w:u w:val="none"/>
          <w:lang w:val="en-US" w:eastAsia="zh-CN"/>
        </w:rPr>
        <w:t>见证方（盖章）：陕西万泽招标有限公司</w:t>
      </w:r>
    </w:p>
    <w:p w14:paraId="1A09B904">
      <w:pPr>
        <w:ind w:firstLine="400" w:firstLineChars="200"/>
        <w:rPr>
          <w:rFonts w:hint="eastAsia" w:ascii="宋体" w:hAnsi="宋体" w:cs="宋体"/>
          <w:sz w:val="20"/>
          <w:szCs w:val="20"/>
          <w:u w:val="none"/>
          <w:lang w:val="en-US" w:eastAsia="zh-CN"/>
        </w:rPr>
      </w:pPr>
      <w:r>
        <w:rPr>
          <w:rFonts w:hint="eastAsia" w:ascii="宋体" w:hAnsi="宋体" w:cs="宋体"/>
          <w:sz w:val="20"/>
          <w:szCs w:val="20"/>
          <w:u w:val="none"/>
          <w:lang w:val="en-US" w:eastAsia="zh-CN"/>
        </w:rPr>
        <w:t>地址：西安市高新区唐延路旺座现代城C座25楼2502室</w:t>
      </w:r>
    </w:p>
    <w:p w14:paraId="211D9542">
      <w:pPr>
        <w:ind w:firstLine="400" w:firstLineChars="200"/>
        <w:rPr>
          <w:rFonts w:hint="default" w:ascii="宋体" w:hAnsi="宋体" w:cs="宋体"/>
          <w:sz w:val="20"/>
          <w:szCs w:val="20"/>
          <w:u w:val="none"/>
          <w:lang w:val="en-US" w:eastAsia="zh-CN"/>
        </w:rPr>
      </w:pPr>
      <w:r>
        <w:rPr>
          <w:rFonts w:hint="eastAsia" w:ascii="宋体" w:hAnsi="宋体" w:cs="宋体"/>
          <w:sz w:val="20"/>
          <w:szCs w:val="20"/>
          <w:u w:val="none"/>
          <w:lang w:val="en-US" w:eastAsia="zh-CN"/>
        </w:rPr>
        <w:t>日期：</w:t>
      </w:r>
    </w:p>
    <w:p w14:paraId="11FF66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4"/>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20F8500E"/>
    <w:rsid w:val="421D782C"/>
    <w:rsid w:val="48835CC4"/>
    <w:rsid w:val="4B6F7D20"/>
    <w:rsid w:val="533973F3"/>
    <w:rsid w:val="602B39C6"/>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5">
    <w:name w:val="Body Text"/>
    <w:basedOn w:val="1"/>
    <w:next w:val="1"/>
    <w:qFormat/>
    <w:uiPriority w:val="99"/>
  </w:style>
  <w:style w:type="paragraph" w:styleId="6">
    <w:name w:val="Body Text Indent"/>
    <w:basedOn w:val="1"/>
    <w:unhideWhenUsed/>
    <w:qFormat/>
    <w:uiPriority w:val="99"/>
    <w:pPr>
      <w:ind w:left="420" w:leftChars="200"/>
    </w:pPr>
  </w:style>
  <w:style w:type="paragraph" w:styleId="7">
    <w:name w:val="Date"/>
    <w:basedOn w:val="1"/>
    <w:next w:val="1"/>
    <w:unhideWhenUsed/>
    <w:qFormat/>
    <w:uiPriority w:val="99"/>
    <w:rPr>
      <w:rFonts w:ascii="Copperplate Gothic Bold" w:hAnsi="Copperplate Gothic Bold"/>
      <w:sz w:val="32"/>
      <w:szCs w:val="20"/>
    </w:rPr>
  </w:style>
  <w:style w:type="paragraph" w:styleId="8">
    <w:name w:val="Body Text First Indent 2"/>
    <w:basedOn w:val="6"/>
    <w:autoRedefine/>
    <w:qFormat/>
    <w:uiPriority w:val="0"/>
    <w:pPr>
      <w:ind w:firstLine="420"/>
    </w:pPr>
  </w:style>
  <w:style w:type="paragraph" w:customStyle="1" w:styleId="11">
    <w:name w:val="Default"/>
    <w:next w:val="7"/>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2">
    <w:name w:val="CM20"/>
    <w:basedOn w:val="11"/>
    <w:next w:val="11"/>
    <w:autoRedefine/>
    <w:qFormat/>
    <w:uiPriority w:val="99"/>
    <w:pPr>
      <w:spacing w:line="468" w:lineRule="atLeast"/>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2556</Words>
  <Characters>2592</Characters>
  <Lines>0</Lines>
  <Paragraphs>0</Paragraphs>
  <TotalTime>0</TotalTime>
  <ScaleCrop>false</ScaleCrop>
  <LinksUpToDate>false</LinksUpToDate>
  <CharactersWithSpaces>2650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十五</cp:lastModifiedBy>
  <dcterms:modified xsi:type="dcterms:W3CDTF">2025-06-10T06:00:52Z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9ECADB902A2C41E3B5E1ADF3B885A956_11</vt:lpwstr>
  </property>
  <property fmtid="{D5CDD505-2E9C-101B-9397-08002B2CF9AE}" pid="4" name="KSOTemplateDocerSaveRecord">
    <vt:lpwstr>eyJoZGlkIjoiNDFiYmM4ZDQ3NmU1ZTQwYTc1ZTQ2OTk5ODQzMTVmOTUiLCJ1c2VySWQiOiI0NzM2OTcxODIifQ==</vt:lpwstr>
  </property>
</Properties>
</file>