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6C59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b/>
          <w:bCs/>
          <w:sz w:val="30"/>
          <w:szCs w:val="30"/>
          <w:lang w:eastAsia="zh-CN"/>
        </w:rPr>
      </w:pPr>
      <w:bookmarkStart w:id="0" w:name="_GoBack"/>
      <w:bookmarkEnd w:id="0"/>
      <w:r>
        <w:rPr>
          <w:rFonts w:hint="eastAsia"/>
          <w:b/>
          <w:bCs/>
          <w:sz w:val="30"/>
          <w:szCs w:val="30"/>
          <w:lang w:eastAsia="zh-CN"/>
        </w:rPr>
        <w:t>快速干道道路</w:t>
      </w:r>
      <w:r>
        <w:rPr>
          <w:rFonts w:hint="eastAsia"/>
          <w:b/>
          <w:bCs/>
          <w:sz w:val="30"/>
          <w:szCs w:val="30"/>
        </w:rPr>
        <w:t>桥梁</w:t>
      </w:r>
      <w:r>
        <w:rPr>
          <w:rFonts w:hint="eastAsia"/>
          <w:b/>
          <w:bCs/>
          <w:sz w:val="30"/>
          <w:szCs w:val="30"/>
          <w:lang w:eastAsia="zh-CN"/>
        </w:rPr>
        <w:t>及附属设施安全隐患</w:t>
      </w:r>
    </w:p>
    <w:p w14:paraId="1B0E879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b/>
          <w:bCs/>
          <w:sz w:val="30"/>
          <w:szCs w:val="30"/>
        </w:rPr>
      </w:pPr>
      <w:r>
        <w:rPr>
          <w:rFonts w:hint="eastAsia"/>
          <w:b/>
          <w:bCs/>
          <w:sz w:val="30"/>
          <w:szCs w:val="30"/>
          <w:lang w:eastAsia="zh-CN"/>
        </w:rPr>
        <w:t>检测、排查及监测项目内容和</w:t>
      </w:r>
      <w:r>
        <w:rPr>
          <w:rFonts w:hint="eastAsia"/>
          <w:b/>
          <w:bCs/>
          <w:sz w:val="30"/>
          <w:szCs w:val="30"/>
          <w:lang w:val="en-US" w:eastAsia="zh-CN"/>
        </w:rPr>
        <w:t>服务</w:t>
      </w:r>
      <w:r>
        <w:rPr>
          <w:rFonts w:hint="eastAsia"/>
          <w:b/>
          <w:bCs/>
          <w:sz w:val="30"/>
          <w:szCs w:val="30"/>
        </w:rPr>
        <w:t>要求</w:t>
      </w:r>
    </w:p>
    <w:p w14:paraId="436AE288">
      <w:pPr>
        <w:keepNext w:val="0"/>
        <w:keepLines w:val="0"/>
        <w:pageBreakBefore w:val="0"/>
        <w:widowControl w:val="0"/>
        <w:kinsoku/>
        <w:wordWrap/>
        <w:overflowPunct/>
        <w:topLinePunct w:val="0"/>
        <w:autoSpaceDE/>
        <w:autoSpaceDN/>
        <w:bidi w:val="0"/>
        <w:adjustRightInd/>
        <w:snapToGrid/>
        <w:spacing w:line="240" w:lineRule="auto"/>
        <w:textAlignment w:val="auto"/>
        <w:outlineLvl w:val="0"/>
        <w:rPr>
          <w:rFonts w:hint="eastAsia" w:eastAsia="宋体"/>
          <w:b/>
          <w:bCs/>
          <w:sz w:val="28"/>
          <w:szCs w:val="28"/>
          <w:lang w:eastAsia="zh-CN"/>
        </w:rPr>
      </w:pPr>
      <w:r>
        <w:rPr>
          <w:rFonts w:hint="eastAsia"/>
          <w:b/>
          <w:bCs/>
          <w:sz w:val="28"/>
          <w:szCs w:val="28"/>
          <w:lang w:eastAsia="zh-CN"/>
        </w:rPr>
        <w:t>一、道路空洞检测</w:t>
      </w:r>
    </w:p>
    <w:p w14:paraId="04FA871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（一）检测范围</w:t>
      </w:r>
      <w:r>
        <w:rPr>
          <w:rFonts w:hint="eastAsia" w:ascii="宋体" w:hAnsi="宋体" w:eastAsia="宋体" w:cs="宋体"/>
          <w:b/>
          <w:bCs/>
          <w:color w:val="auto"/>
          <w:sz w:val="21"/>
          <w:szCs w:val="21"/>
          <w:highlight w:val="none"/>
          <w:lang w:val="en-US" w:eastAsia="zh-CN"/>
        </w:rPr>
        <w:t>：</w:t>
      </w:r>
    </w:p>
    <w:p w14:paraId="7401EA6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西安市城市快速干道管辖范围内的全部地面部分（包含道路行车道、辅道、人行道、</w:t>
      </w:r>
      <w:r>
        <w:rPr>
          <w:rFonts w:hint="eastAsia" w:ascii="宋体" w:hAnsi="宋体" w:cs="宋体"/>
          <w:color w:val="000000"/>
          <w:sz w:val="21"/>
          <w:szCs w:val="21"/>
          <w:highlight w:val="none"/>
          <w:lang w:eastAsia="zh-CN"/>
        </w:rPr>
        <w:t>填方路段、</w:t>
      </w:r>
      <w:r>
        <w:rPr>
          <w:rFonts w:hint="eastAsia" w:ascii="宋体" w:hAnsi="宋体" w:eastAsia="宋体" w:cs="宋体"/>
          <w:color w:val="000000"/>
          <w:sz w:val="21"/>
          <w:szCs w:val="21"/>
          <w:highlight w:val="none"/>
          <w:lang w:eastAsia="zh-CN"/>
        </w:rPr>
        <w:t>桥台基础、</w:t>
      </w:r>
      <w:r>
        <w:rPr>
          <w:rFonts w:hint="eastAsia" w:ascii="宋体" w:hAnsi="宋体" w:cs="宋体"/>
          <w:color w:val="000000"/>
          <w:sz w:val="21"/>
          <w:szCs w:val="21"/>
          <w:highlight w:val="none"/>
          <w:lang w:eastAsia="zh-CN"/>
        </w:rPr>
        <w:t>台后填土</w:t>
      </w:r>
      <w:r>
        <w:rPr>
          <w:rFonts w:hint="eastAsia" w:ascii="宋体" w:hAnsi="宋体" w:eastAsia="宋体" w:cs="宋体"/>
          <w:color w:val="000000"/>
          <w:sz w:val="21"/>
          <w:szCs w:val="21"/>
          <w:highlight w:val="none"/>
          <w:lang w:eastAsia="zh-CN"/>
        </w:rPr>
        <w:t>等）存在的地下空洞、土体疏松等基础病害和其他安全隐患</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eastAsia="zh-CN"/>
        </w:rPr>
        <w:t>对检测结果进行分析，对地下空洞、土体松散、路基脱空等隐患开展钻探等其他物探手段验证，经过验证确定各类病害的位置、大小及埋深，对隐患划分等级，并提出切实可行的处理措施建议。通过以上手段尽可能避免或减少由于道路基础空洞或松散等原因造成的道路塌陷灾害，做到道路空洞病害早检测、早预防、早治理。</w:t>
      </w:r>
    </w:p>
    <w:p w14:paraId="3A907A0D">
      <w:pPr>
        <w:autoSpaceDE w:val="0"/>
        <w:autoSpaceDN w:val="0"/>
        <w:adjustRightInd w:val="0"/>
        <w:spacing w:line="360" w:lineRule="auto"/>
        <w:jc w:val="left"/>
        <w:outlineLvl w:val="1"/>
        <w:rPr>
          <w:rFonts w:hint="eastAsia" w:ascii="宋体" w:hAnsi="宋体" w:eastAsia="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（二）</w:t>
      </w:r>
      <w:r>
        <w:rPr>
          <w:rFonts w:hint="eastAsia" w:ascii="宋体" w:hAnsi="宋体" w:eastAsia="宋体" w:cs="宋体"/>
          <w:b/>
          <w:bCs/>
          <w:color w:val="auto"/>
          <w:kern w:val="2"/>
          <w:sz w:val="21"/>
          <w:szCs w:val="21"/>
          <w:highlight w:val="none"/>
          <w:lang w:val="en-US" w:eastAsia="zh-CN" w:bidi="ar-SA"/>
        </w:rPr>
        <w:t>技术及服务要求：</w:t>
      </w:r>
    </w:p>
    <w:p w14:paraId="6340CFD7">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outlineLvl w:val="2"/>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检测目标</w:t>
      </w:r>
    </w:p>
    <w:p w14:paraId="2A2399B1">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对规定范围内全部全部地面部分（包含道路行车道、辅道、人行道、桥梁桥台基础、</w:t>
      </w:r>
      <w:r>
        <w:rPr>
          <w:rFonts w:hint="eastAsia" w:ascii="宋体" w:hAnsi="宋体" w:cs="宋体"/>
          <w:color w:val="000000"/>
          <w:sz w:val="21"/>
          <w:szCs w:val="21"/>
          <w:highlight w:val="none"/>
          <w:lang w:eastAsia="zh-CN"/>
        </w:rPr>
        <w:t>填方路段</w:t>
      </w:r>
      <w:r>
        <w:rPr>
          <w:rFonts w:hint="eastAsia" w:ascii="宋体" w:hAnsi="宋体" w:eastAsia="宋体" w:cs="宋体"/>
          <w:color w:val="auto"/>
          <w:sz w:val="21"/>
          <w:szCs w:val="21"/>
          <w:highlight w:val="none"/>
          <w:lang w:val="en-US" w:eastAsia="zh-CN"/>
        </w:rPr>
        <w:t>等）进行地下雷达探测，对检测出病害位置、范围、病害具体情况等进行确定并评定风险等级。</w:t>
      </w:r>
    </w:p>
    <w:p w14:paraId="25EAFC61">
      <w:pPr>
        <w:keepNext w:val="0"/>
        <w:keepLines w:val="0"/>
        <w:pageBreakBefore w:val="0"/>
        <w:widowControl w:val="0"/>
        <w:numPr>
          <w:ilvl w:val="0"/>
          <w:numId w:val="0"/>
        </w:numPr>
        <w:kinsoku/>
        <w:wordWrap/>
        <w:overflowPunct/>
        <w:topLinePunct w:val="0"/>
        <w:autoSpaceDE/>
        <w:autoSpaceDN/>
        <w:bidi w:val="0"/>
        <w:adjustRightInd/>
        <w:spacing w:line="360" w:lineRule="auto"/>
        <w:ind w:firstLine="210" w:firstLineChars="100"/>
        <w:textAlignment w:val="auto"/>
        <w:outlineLvl w:val="2"/>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检测内容</w:t>
      </w:r>
    </w:p>
    <w:p w14:paraId="22199AA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 xml:space="preserve">探测路面下方5m范围内基础中是否存在影响道路安全使用的隐蔽性不良地质体，包括但不限于空洞、脱空、土体疏松、富水区和道路结构异常形态病害体。确定其位置、大小、埋深等具体数据； </w:t>
      </w:r>
    </w:p>
    <w:p w14:paraId="5B8F7D50">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采取多设备协同开展道路塌陷隐患检测，记录路面状况、道路两侧的护栏、绿化带及存在的障碍等特征，并以此与雷达探测检出的地下病害的位置、产生的影响变化等形成佐证资料，及时准确地发现道路塌陷隐患病害体，同时对采购范围内地下管线情况进行测量调查，形成检测台账，为道路塌陷隐患治理提供依据，由其对于路面下方管径超过1m，埋深浅的方沟，确定起上方覆土是否密实；</w:t>
      </w:r>
    </w:p>
    <w:p w14:paraId="4AB3C55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对其他异常情况进行检测；</w:t>
      </w:r>
    </w:p>
    <w:p w14:paraId="64E61E23">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（4）应对快速干道道路通行情况进行详细勘测，标定出对</w:t>
      </w:r>
      <w:r>
        <w:rPr>
          <w:rFonts w:hint="eastAsia" w:ascii="宋体" w:hAnsi="宋体" w:eastAsia="宋体" w:cs="宋体"/>
          <w:color w:val="auto"/>
          <w:sz w:val="21"/>
          <w:szCs w:val="21"/>
          <w:highlight w:val="none"/>
          <w:lang w:val="en-US" w:eastAsia="zh-CN"/>
        </w:rPr>
        <w:t>交通流量大、历史病害易发区域</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对道路安全起控制性的重点路段</w:t>
      </w:r>
      <w:r>
        <w:rPr>
          <w:rFonts w:hint="eastAsia" w:ascii="宋体" w:hAnsi="宋体" w:cs="宋体"/>
          <w:color w:val="auto"/>
          <w:sz w:val="21"/>
          <w:szCs w:val="21"/>
          <w:highlight w:val="none"/>
          <w:lang w:val="en-US" w:eastAsia="zh-CN"/>
        </w:rPr>
        <w:t>，优先开展检测工作，同时应在服务期内开展定期观测复测等工作。</w:t>
      </w:r>
    </w:p>
    <w:p w14:paraId="5A9B959F">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形成检测结果。需探明检测路面以下存在的病害情况，明确病害位置、大小、埋深等具体数据，对形成原因进行全方面分析。</w:t>
      </w:r>
    </w:p>
    <w:p w14:paraId="1F80399E">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在检测结果的基础上, 结合周边环境信息，分析现存隐患可能产生的影响程度，按照《城市地下病害体综合探测与风险评估技术标准》JGJ/T 437-2018相关要求，对每一个道路塌陷隐患点开展风险评估，确定其风险等级，并提出风险控制对策建议。提出相应的切实有效的处理维修方案，道路塌陷隐患点风险评估应包括风险影响因素调查、风险发生可能性评价、风险后果评价及风险等级评定。</w:t>
      </w:r>
    </w:p>
    <w:p w14:paraId="5CEDD8A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lang w:val="en-US" w:eastAsia="zh-CN"/>
        </w:rPr>
        <w:t>重点隐患复测。根据检测报告结果，对报告中反映的空洞、脱空、土体疏松、富水区等塌陷隐患列为重点隐患，在完成检测</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个月</w:t>
      </w:r>
      <w:r>
        <w:rPr>
          <w:rFonts w:hint="eastAsia" w:ascii="宋体" w:hAnsi="宋体" w:cs="宋体"/>
          <w:color w:val="auto"/>
          <w:sz w:val="21"/>
          <w:szCs w:val="21"/>
          <w:highlight w:val="none"/>
          <w:lang w:val="en-US" w:eastAsia="zh-CN"/>
        </w:rPr>
        <w:t>内</w:t>
      </w:r>
      <w:r>
        <w:rPr>
          <w:rFonts w:hint="eastAsia" w:ascii="宋体" w:hAnsi="宋体" w:eastAsia="宋体" w:cs="宋体"/>
          <w:color w:val="auto"/>
          <w:sz w:val="21"/>
          <w:szCs w:val="21"/>
          <w:highlight w:val="none"/>
          <w:lang w:val="en-US" w:eastAsia="zh-CN"/>
        </w:rPr>
        <w:t>对重点隐患开展复测工作。</w:t>
      </w:r>
    </w:p>
    <w:p w14:paraId="0699CC9E">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lang w:val="en-US" w:eastAsia="zh-CN"/>
        </w:rPr>
        <w:t>应急检测。</w:t>
      </w:r>
      <w:r>
        <w:rPr>
          <w:rFonts w:hint="eastAsia" w:ascii="宋体" w:hAnsi="宋体" w:cs="宋体"/>
          <w:color w:val="auto"/>
          <w:sz w:val="21"/>
          <w:szCs w:val="21"/>
          <w:highlight w:val="none"/>
          <w:lang w:val="en-US" w:eastAsia="zh-CN"/>
        </w:rPr>
        <w:t>合同签订后一年内为全部</w:t>
      </w:r>
      <w:r>
        <w:rPr>
          <w:rFonts w:hint="eastAsia" w:ascii="宋体" w:hAnsi="宋体" w:eastAsia="宋体" w:cs="宋体"/>
          <w:color w:val="auto"/>
          <w:sz w:val="21"/>
          <w:szCs w:val="21"/>
          <w:highlight w:val="none"/>
          <w:lang w:val="en-US" w:eastAsia="zh-CN"/>
        </w:rPr>
        <w:t>服务期</w:t>
      </w:r>
      <w:r>
        <w:rPr>
          <w:rFonts w:hint="eastAsia" w:ascii="宋体" w:hAnsi="宋体" w:cs="宋体"/>
          <w:color w:val="auto"/>
          <w:sz w:val="21"/>
          <w:szCs w:val="21"/>
          <w:highlight w:val="none"/>
          <w:lang w:val="en-US" w:eastAsia="zh-CN"/>
        </w:rPr>
        <w:t>，服务期内</w:t>
      </w:r>
      <w:r>
        <w:rPr>
          <w:rFonts w:hint="eastAsia" w:ascii="宋体" w:hAnsi="宋体" w:eastAsia="宋体" w:cs="宋体"/>
          <w:color w:val="auto"/>
          <w:sz w:val="21"/>
          <w:szCs w:val="21"/>
          <w:highlight w:val="none"/>
          <w:lang w:val="en-US" w:eastAsia="zh-CN"/>
        </w:rPr>
        <w:t>采购人负责</w:t>
      </w:r>
      <w:r>
        <w:rPr>
          <w:rFonts w:hint="eastAsia" w:ascii="宋体" w:hAnsi="宋体" w:cs="宋体"/>
          <w:color w:val="auto"/>
          <w:sz w:val="21"/>
          <w:szCs w:val="21"/>
          <w:highlight w:val="none"/>
          <w:lang w:val="en-US" w:eastAsia="zh-CN"/>
        </w:rPr>
        <w:t>管辖的</w:t>
      </w:r>
      <w:r>
        <w:rPr>
          <w:rFonts w:hint="eastAsia" w:ascii="宋体" w:hAnsi="宋体" w:eastAsia="宋体" w:cs="宋体"/>
          <w:color w:val="auto"/>
          <w:sz w:val="21"/>
          <w:szCs w:val="21"/>
          <w:highlight w:val="none"/>
          <w:lang w:val="en-US" w:eastAsia="zh-CN"/>
        </w:rPr>
        <w:t>道路突发道路空洞、塌陷</w:t>
      </w:r>
      <w:r>
        <w:rPr>
          <w:rFonts w:hint="eastAsia" w:ascii="宋体" w:hAnsi="宋体" w:cs="宋体"/>
          <w:color w:val="auto"/>
          <w:sz w:val="21"/>
          <w:szCs w:val="21"/>
          <w:highlight w:val="none"/>
          <w:lang w:val="en-US" w:eastAsia="zh-CN"/>
        </w:rPr>
        <w:t>、路面沉陷、异常开裂</w:t>
      </w:r>
      <w:r>
        <w:rPr>
          <w:rFonts w:hint="eastAsia" w:ascii="宋体" w:hAnsi="宋体" w:eastAsia="宋体" w:cs="宋体"/>
          <w:color w:val="auto"/>
          <w:sz w:val="21"/>
          <w:szCs w:val="21"/>
          <w:highlight w:val="none"/>
          <w:lang w:val="en-US" w:eastAsia="zh-CN"/>
        </w:rPr>
        <w:t>等</w:t>
      </w:r>
      <w:r>
        <w:rPr>
          <w:rFonts w:hint="eastAsia" w:ascii="宋体" w:hAnsi="宋体" w:cs="宋体"/>
          <w:color w:val="auto"/>
          <w:sz w:val="21"/>
          <w:szCs w:val="21"/>
          <w:highlight w:val="none"/>
          <w:lang w:val="en-US" w:eastAsia="zh-CN"/>
        </w:rPr>
        <w:t>各类</w:t>
      </w:r>
      <w:r>
        <w:rPr>
          <w:rFonts w:hint="eastAsia" w:ascii="宋体" w:hAnsi="宋体" w:eastAsia="宋体" w:cs="宋体"/>
          <w:color w:val="auto"/>
          <w:sz w:val="21"/>
          <w:szCs w:val="21"/>
          <w:highlight w:val="none"/>
          <w:lang w:val="en-US" w:eastAsia="zh-CN"/>
        </w:rPr>
        <w:t>地下病害时，在接到采购人的通知后应在2小时内到场开展应急检测工作，检测完成出具带有CMA标识的检测报告。</w:t>
      </w:r>
    </w:p>
    <w:p w14:paraId="7D3C045A">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2"/>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3.检测</w:t>
      </w:r>
      <w:r>
        <w:rPr>
          <w:rFonts w:hint="eastAsia" w:ascii="宋体" w:hAnsi="宋体" w:eastAsia="宋体" w:cs="宋体"/>
          <w:color w:val="auto"/>
          <w:sz w:val="21"/>
          <w:szCs w:val="21"/>
          <w:highlight w:val="none"/>
          <w:lang w:val="en-US" w:eastAsia="zh-CN"/>
        </w:rPr>
        <w:t>要求</w:t>
      </w:r>
    </w:p>
    <w:p w14:paraId="451E32DE">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检测依据及标准</w:t>
      </w:r>
    </w:p>
    <w:p w14:paraId="2545572B">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实施本项目必须符合国家标准规范及行业相关技术规范的要求，包括并不仅限于：</w:t>
      </w:r>
    </w:p>
    <w:p w14:paraId="49434FC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《城市工程地球物理探测规范》CJJ7-2017</w:t>
      </w:r>
    </w:p>
    <w:p w14:paraId="7A75712B">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《城镇道路养护技术规范》CJJ36-2016</w:t>
      </w:r>
    </w:p>
    <w:p w14:paraId="714DCCA8">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《城市地下管线探测技术规程》CJJ61-2017</w:t>
      </w:r>
    </w:p>
    <w:p w14:paraId="09368E65">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《城市工程管线综合规划规范》CJJ61-2017</w:t>
      </w:r>
    </w:p>
    <w:p w14:paraId="6435EAC2">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《城市测量规范》CJJ/T8-2011</w:t>
      </w:r>
    </w:p>
    <w:p w14:paraId="2EDED629">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《工程测量规范》GB50026-2007</w:t>
      </w:r>
    </w:p>
    <w:p w14:paraId="1BA94EF9">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《城市地下病害体综合探测与风险评估技术标准》JGJ/T437-2018</w:t>
      </w:r>
    </w:p>
    <w:p w14:paraId="759D9F24">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《道路</w:t>
      </w:r>
      <w:r>
        <w:rPr>
          <w:rFonts w:hint="eastAsia" w:ascii="宋体" w:hAnsi="宋体" w:cs="宋体"/>
          <w:color w:val="auto"/>
          <w:sz w:val="21"/>
          <w:szCs w:val="21"/>
          <w:highlight w:val="none"/>
          <w:lang w:val="en-US" w:eastAsia="zh-CN"/>
        </w:rPr>
        <w:t>塌陷</w:t>
      </w:r>
      <w:r>
        <w:rPr>
          <w:rFonts w:hint="eastAsia" w:ascii="宋体" w:hAnsi="宋体" w:eastAsia="宋体" w:cs="宋体"/>
          <w:color w:val="auto"/>
          <w:sz w:val="21"/>
          <w:szCs w:val="21"/>
          <w:highlight w:val="none"/>
          <w:lang w:val="en-US" w:eastAsia="zh-CN"/>
        </w:rPr>
        <w:t>隐患雷达检测技术规范》T/CMEA 2-2018</w:t>
      </w:r>
    </w:p>
    <w:p w14:paraId="4AC18325">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《道路塌陷隐患雷达检测技术导则》RISN-TG024-2016</w:t>
      </w:r>
    </w:p>
    <w:p w14:paraId="5D596215">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《城镇地下空间探测于检测应用技术标准》T/CMEA 8-20208</w:t>
      </w:r>
    </w:p>
    <w:p w14:paraId="03EFC642">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注：项目实施期间，各类标准规范如有更新，应按最新的标准规范执行。</w:t>
      </w:r>
    </w:p>
    <w:p w14:paraId="71ECE73B">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基本要求</w:t>
      </w:r>
    </w:p>
    <w:p w14:paraId="3C8D9BA0">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东文宋体" w:hAnsi="东文宋体" w:eastAsia="东文宋体" w:cs="东文宋体"/>
          <w:color w:val="auto"/>
          <w:sz w:val="21"/>
          <w:szCs w:val="21"/>
          <w:highlight w:val="none"/>
          <w:lang w:val="en-US" w:eastAsia="zh-CN"/>
        </w:rPr>
        <w:t>①</w:t>
      </w:r>
      <w:r>
        <w:rPr>
          <w:rFonts w:hint="eastAsia" w:ascii="宋体" w:hAnsi="宋体" w:eastAsia="宋体" w:cs="宋体"/>
          <w:color w:val="auto"/>
          <w:sz w:val="21"/>
          <w:szCs w:val="21"/>
          <w:highlight w:val="none"/>
          <w:lang w:val="en-US" w:eastAsia="zh-CN"/>
        </w:rPr>
        <w:t>在检测开始前应制定科学、有效、可行的检测方案、重点隐患复测方案，所有检测方案应经采购人同意后方可实施。</w:t>
      </w:r>
    </w:p>
    <w:p w14:paraId="3E8C65F8">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东文宋体" w:hAnsi="东文宋体" w:eastAsia="东文宋体" w:cs="东文宋体"/>
          <w:color w:val="auto"/>
          <w:sz w:val="21"/>
          <w:szCs w:val="21"/>
          <w:highlight w:val="none"/>
          <w:lang w:val="en-US" w:eastAsia="zh-CN"/>
        </w:rPr>
        <w:t>②</w:t>
      </w:r>
      <w:r>
        <w:rPr>
          <w:rFonts w:hint="eastAsia" w:ascii="宋体" w:hAnsi="宋体" w:eastAsia="宋体" w:cs="宋体"/>
          <w:color w:val="auto"/>
          <w:sz w:val="21"/>
          <w:szCs w:val="21"/>
          <w:highlight w:val="none"/>
          <w:lang w:val="en-US" w:eastAsia="zh-CN"/>
        </w:rPr>
        <w:t>路面雷达探测项目采用探地雷达检测方法为主，其他检测方法为辅。必须对所探测道路进行全面覆盖，含道路边界、出入口、交叉口、加宽车道、</w:t>
      </w:r>
      <w:r>
        <w:rPr>
          <w:rFonts w:hint="eastAsia" w:ascii="宋体" w:hAnsi="宋体" w:cs="宋体"/>
          <w:color w:val="auto"/>
          <w:sz w:val="21"/>
          <w:szCs w:val="21"/>
          <w:highlight w:val="none"/>
          <w:lang w:val="en-US" w:eastAsia="zh-CN"/>
        </w:rPr>
        <w:t>台背基础</w:t>
      </w:r>
      <w:r>
        <w:rPr>
          <w:rFonts w:hint="eastAsia" w:ascii="宋体" w:hAnsi="宋体" w:eastAsia="宋体" w:cs="宋体"/>
          <w:color w:val="auto"/>
          <w:sz w:val="21"/>
          <w:szCs w:val="21"/>
          <w:highlight w:val="none"/>
          <w:lang w:val="en-US" w:eastAsia="zh-CN"/>
        </w:rPr>
        <w:t>部分等，对探测结果负责。</w:t>
      </w:r>
    </w:p>
    <w:p w14:paraId="40578949">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东文宋体" w:hAnsi="东文宋体" w:eastAsia="东文宋体" w:cs="东文宋体"/>
          <w:color w:val="auto"/>
          <w:sz w:val="21"/>
          <w:szCs w:val="21"/>
          <w:highlight w:val="none"/>
          <w:lang w:val="en-US" w:eastAsia="zh-CN"/>
        </w:rPr>
        <w:t>③</w:t>
      </w:r>
      <w:r>
        <w:rPr>
          <w:rFonts w:hint="eastAsia" w:ascii="宋体" w:hAnsi="宋体" w:eastAsia="宋体" w:cs="宋体"/>
          <w:color w:val="auto"/>
          <w:sz w:val="21"/>
          <w:szCs w:val="21"/>
          <w:highlight w:val="none"/>
          <w:lang w:val="en-US" w:eastAsia="zh-CN"/>
        </w:rPr>
        <w:t>在检测过程中如查明已形成严重隐患的土体病害时，立即以电话和书面的行驶通知采购人；</w:t>
      </w:r>
    </w:p>
    <w:p w14:paraId="3B588E57">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华文中宋" w:hAnsi="华文中宋" w:eastAsia="华文中宋" w:cs="华文中宋"/>
          <w:color w:val="auto"/>
          <w:sz w:val="21"/>
          <w:szCs w:val="21"/>
          <w:highlight w:val="none"/>
          <w:lang w:val="en-US" w:eastAsia="zh-CN"/>
        </w:rPr>
        <w:t>④</w:t>
      </w:r>
      <w:r>
        <w:rPr>
          <w:rFonts w:hint="eastAsia" w:ascii="宋体" w:hAnsi="宋体" w:eastAsia="宋体" w:cs="宋体"/>
          <w:color w:val="auto"/>
          <w:sz w:val="21"/>
          <w:szCs w:val="21"/>
          <w:highlight w:val="none"/>
          <w:lang w:val="en-US" w:eastAsia="zh-CN"/>
        </w:rPr>
        <w:t>以逐条道路列表形式描述所检测出的各类病害的属性、平面位置、埋深、大小等情况，对病害严重区域配以影像资料；对重点区域和病害严重路段，应对管线情况进行详细、准确、全面的调查，并绘制检测区域管线图；</w:t>
      </w:r>
    </w:p>
    <w:p w14:paraId="46A10798">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华文中宋" w:hAnsi="华文中宋" w:eastAsia="华文中宋" w:cs="华文中宋"/>
          <w:color w:val="auto"/>
          <w:sz w:val="21"/>
          <w:szCs w:val="21"/>
          <w:highlight w:val="none"/>
          <w:lang w:val="en-US" w:eastAsia="zh-CN"/>
        </w:rPr>
        <w:t>⑤</w:t>
      </w:r>
      <w:r>
        <w:rPr>
          <w:rFonts w:hint="eastAsia" w:ascii="宋体" w:hAnsi="宋体" w:eastAsia="宋体" w:cs="宋体"/>
          <w:color w:val="auto"/>
          <w:sz w:val="21"/>
          <w:szCs w:val="21"/>
          <w:highlight w:val="none"/>
          <w:lang w:val="en-US" w:eastAsia="zh-CN"/>
        </w:rPr>
        <w:t>绘制逐条道路的平面简图，在图上标明各类病害所在位置；</w:t>
      </w:r>
    </w:p>
    <w:p w14:paraId="52DFC964">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华文中宋" w:hAnsi="华文中宋" w:eastAsia="华文中宋" w:cs="华文中宋"/>
          <w:color w:val="auto"/>
          <w:sz w:val="21"/>
          <w:szCs w:val="21"/>
          <w:highlight w:val="none"/>
          <w:lang w:val="en-US" w:eastAsia="zh-CN"/>
        </w:rPr>
        <w:t>⑥</w:t>
      </w:r>
      <w:r>
        <w:rPr>
          <w:rFonts w:hint="eastAsia" w:ascii="宋体" w:hAnsi="宋体" w:eastAsia="宋体" w:cs="宋体"/>
          <w:color w:val="auto"/>
          <w:sz w:val="21"/>
          <w:szCs w:val="21"/>
          <w:highlight w:val="none"/>
          <w:lang w:val="en-US" w:eastAsia="zh-CN"/>
        </w:rPr>
        <w:t>对各类病害进行全面的成因分析并提出处置方法措施建议；</w:t>
      </w:r>
    </w:p>
    <w:p w14:paraId="2EC755A3">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华文中宋" w:hAnsi="华文中宋" w:eastAsia="华文中宋" w:cs="华文中宋"/>
          <w:color w:val="auto"/>
          <w:sz w:val="21"/>
          <w:szCs w:val="21"/>
          <w:highlight w:val="none"/>
          <w:lang w:val="en-US" w:eastAsia="zh-CN"/>
        </w:rPr>
        <w:t>⑦</w:t>
      </w:r>
      <w:r>
        <w:rPr>
          <w:rFonts w:hint="eastAsia" w:ascii="宋体" w:hAnsi="宋体" w:eastAsia="宋体" w:cs="宋体"/>
          <w:color w:val="auto"/>
          <w:sz w:val="21"/>
          <w:szCs w:val="21"/>
          <w:highlight w:val="none"/>
          <w:lang w:val="en-US" w:eastAsia="zh-CN"/>
        </w:rPr>
        <w:t>形成所有检测区域的测线布置图和雷达图谱；</w:t>
      </w:r>
    </w:p>
    <w:p w14:paraId="3DB41E57">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华文中宋" w:hAnsi="华文中宋" w:eastAsia="华文中宋" w:cs="华文中宋"/>
          <w:color w:val="auto"/>
          <w:sz w:val="21"/>
          <w:szCs w:val="21"/>
          <w:highlight w:val="none"/>
          <w:lang w:val="en-US" w:eastAsia="zh-CN"/>
        </w:rPr>
        <w:t>⑧</w:t>
      </w:r>
      <w:r>
        <w:rPr>
          <w:rFonts w:hint="eastAsia" w:ascii="宋体" w:hAnsi="宋体" w:eastAsia="宋体" w:cs="宋体"/>
          <w:color w:val="auto"/>
          <w:sz w:val="21"/>
          <w:szCs w:val="21"/>
          <w:highlight w:val="none"/>
          <w:lang w:val="en-US" w:eastAsia="zh-CN"/>
        </w:rPr>
        <w:t>对检测数据进行整理分析，并出具检测报告；</w:t>
      </w:r>
    </w:p>
    <w:p w14:paraId="25D79112">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华文中宋" w:hAnsi="华文中宋" w:eastAsia="华文中宋" w:cs="华文中宋"/>
          <w:color w:val="auto"/>
          <w:sz w:val="21"/>
          <w:szCs w:val="21"/>
          <w:highlight w:val="none"/>
          <w:lang w:val="en-US" w:eastAsia="zh-CN"/>
        </w:rPr>
        <w:t>⑩</w:t>
      </w:r>
      <w:r>
        <w:rPr>
          <w:rFonts w:hint="eastAsia" w:ascii="宋体" w:hAnsi="宋体" w:eastAsia="宋体" w:cs="宋体"/>
          <w:color w:val="auto"/>
          <w:sz w:val="21"/>
          <w:szCs w:val="21"/>
          <w:highlight w:val="none"/>
          <w:lang w:val="en-US" w:eastAsia="zh-CN"/>
        </w:rPr>
        <w:t>根据检测报告数据和结论，编制病害处置方案及投资估算；</w:t>
      </w:r>
    </w:p>
    <w:p w14:paraId="4BBB4832">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华文中宋" w:hAnsi="华文中宋" w:eastAsia="华文中宋" w:cs="华文中宋"/>
          <w:color w:val="auto"/>
          <w:sz w:val="21"/>
          <w:szCs w:val="21"/>
          <w:highlight w:val="none"/>
          <w:lang w:val="en-US" w:eastAsia="zh-CN"/>
        </w:rPr>
        <w:t>⑩</w:t>
      </w:r>
      <w:r>
        <w:rPr>
          <w:rFonts w:hint="eastAsia" w:ascii="宋体" w:hAnsi="宋体" w:eastAsia="宋体" w:cs="宋体"/>
          <w:color w:val="auto"/>
          <w:sz w:val="21"/>
          <w:szCs w:val="21"/>
          <w:highlight w:val="none"/>
          <w:lang w:val="en-US" w:eastAsia="zh-CN"/>
        </w:rPr>
        <w:t>检测成果验收合格之日起一年内提供后期相关技术咨询及</w:t>
      </w:r>
      <w:r>
        <w:rPr>
          <w:rFonts w:hint="eastAsia" w:ascii="宋体" w:hAnsi="宋体" w:cs="宋体"/>
          <w:color w:val="auto"/>
          <w:sz w:val="21"/>
          <w:szCs w:val="21"/>
          <w:highlight w:val="none"/>
          <w:lang w:val="en-US" w:eastAsia="zh-CN"/>
        </w:rPr>
        <w:t>应急</w:t>
      </w:r>
      <w:r>
        <w:rPr>
          <w:rFonts w:hint="eastAsia" w:ascii="宋体" w:hAnsi="宋体" w:eastAsia="宋体" w:cs="宋体"/>
          <w:color w:val="auto"/>
          <w:sz w:val="21"/>
          <w:szCs w:val="21"/>
          <w:highlight w:val="none"/>
          <w:lang w:val="en-US" w:eastAsia="zh-CN"/>
        </w:rPr>
        <w:t>服务。</w:t>
      </w:r>
    </w:p>
    <w:p w14:paraId="442041F5">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2"/>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 xml:space="preserve"> </w:t>
      </w:r>
      <w:r>
        <w:rPr>
          <w:rFonts w:hint="eastAsia" w:ascii="宋体" w:hAnsi="宋体" w:cs="宋体"/>
          <w:color w:val="000000"/>
          <w:sz w:val="21"/>
          <w:szCs w:val="21"/>
          <w:highlight w:val="none"/>
          <w:lang w:val="en-US" w:eastAsia="zh-CN"/>
        </w:rPr>
        <w:t>4.</w:t>
      </w:r>
      <w:r>
        <w:rPr>
          <w:rFonts w:hint="eastAsia" w:ascii="宋体" w:hAnsi="宋体" w:eastAsia="宋体" w:cs="宋体"/>
          <w:color w:val="000000"/>
          <w:sz w:val="21"/>
          <w:szCs w:val="21"/>
          <w:highlight w:val="none"/>
          <w:lang w:val="en-US" w:eastAsia="zh-CN"/>
        </w:rPr>
        <w:t>技术要求</w:t>
      </w:r>
    </w:p>
    <w:p w14:paraId="2056046C">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（1）能探测到的道路地面以下土体病害一般具有下列基本条件：</w:t>
      </w:r>
    </w:p>
    <w:p w14:paraId="252E481A">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a、土体病害的几何尺寸与其埋藏深度或探测距离之比不应小于1/5；</w:t>
      </w:r>
    </w:p>
    <w:p w14:paraId="6103DBD0">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b、土体病害对激发的异常场应能够从干扰背景中分辨出来。</w:t>
      </w:r>
    </w:p>
    <w:p w14:paraId="016C641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道路空洞检测项目投入的所有仪器设备应满足性能稳定、结构合理、构件牢固可靠、防潮、抗震和绝缘性能良好的要求，仪器设备应定期进行检查、校准、保养，保证在检测时仪器设备的各项功能和技术指标符合现行行业标准要求；</w:t>
      </w:r>
    </w:p>
    <w:p w14:paraId="50F7B0CC">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3）探地雷达系统应具有可选的信号叠加、时窗、实时滤波、增益、点测或连续测量、位置标记、现场数据处理等功能。探测应同时配置不少于两种不同频率的天线且具有屏蔽功能。使用的数据分析软件种类和功能应满足现行行业标准的要求；</w:t>
      </w:r>
    </w:p>
    <w:p w14:paraId="61AB2AE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（4）探地雷达法的测线布设应符合下列要求：</w:t>
      </w:r>
    </w:p>
    <w:p w14:paraId="0DCB593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测线布设应采取多测线全覆盖检测区域，测线间应有必要的重叠。</w:t>
      </w:r>
    </w:p>
    <w:p w14:paraId="35DF9215">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在路面探测地下土体病害时，应同时布设两种不同频率的天线进行连续测试。两种测线间距不宜大于1.5m，对于渐变加宽路段，应布设加密测线，复测测线布设应遵循加密原则。</w:t>
      </w:r>
    </w:p>
    <w:p w14:paraId="65ABB61C">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（5）采用车载进行检测时，车速应小于10km/h。</w:t>
      </w:r>
    </w:p>
    <w:p w14:paraId="50B883C4">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 xml:space="preserve">（6）应对检测到的异常区域进行详查，并采用相应的辅助检测方法验证，优先选用钻探验证法。对空洞、脱空、富水三种病害应全部钻探验证，土体疏松病害的验证数量不应少于其总数的30%，成果验证结果与检测结果不一致时，应分析原因，对检测结果进行重新评判。  </w:t>
      </w:r>
    </w:p>
    <w:p w14:paraId="0BCC7534">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w:t>
      </w:r>
      <w:r>
        <w:rPr>
          <w:rFonts w:hint="eastAsia" w:ascii="宋体" w:hAnsi="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lang w:val="en-US" w:eastAsia="zh-CN"/>
        </w:rPr>
        <w:t>）检测人员、设备要求</w:t>
      </w:r>
    </w:p>
    <w:p w14:paraId="647453E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1、本项目应配备：项目负责人1人，检测结果主要分析人员1人，检测技术人员不少于4人，安全员1人。其中检测结果主要分析人员应具有测绘类或地质勘查类或工程勘查类相关专业</w:t>
      </w:r>
      <w:r>
        <w:rPr>
          <w:rFonts w:hint="eastAsia" w:ascii="宋体" w:hAnsi="宋体" w:cs="宋体"/>
          <w:color w:val="auto"/>
          <w:sz w:val="21"/>
          <w:szCs w:val="21"/>
          <w:highlight w:val="none"/>
          <w:lang w:val="en-US" w:eastAsia="zh-CN"/>
        </w:rPr>
        <w:t>副高级</w:t>
      </w:r>
      <w:r>
        <w:rPr>
          <w:rFonts w:hint="eastAsia" w:ascii="宋体" w:hAnsi="宋体" w:eastAsia="宋体" w:cs="宋体"/>
          <w:color w:val="auto"/>
          <w:sz w:val="21"/>
          <w:szCs w:val="21"/>
          <w:highlight w:val="none"/>
          <w:lang w:val="en-US" w:eastAsia="zh-CN"/>
        </w:rPr>
        <w:t xml:space="preserve">工程师及以上职称资格； </w:t>
      </w:r>
    </w:p>
    <w:p w14:paraId="005B37B2">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、在投标响应文件中明确的人员在检测过程中不得擅自更换，如确需更换应提前5个工作日书面通知采购人，经过采购人同意后方可更换，更换后人员的资历经验等不得低于更换前水平。</w:t>
      </w:r>
    </w:p>
    <w:p w14:paraId="45B98A3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检测期间本项目投入人员需全部到场方可开展检测工作。采购人在项目实施过程中随时检测现场人员到岗情况，如有缺岗，采购人有权对成交供应商采取经济处罚或停工整改措施，情节严重且拒不整改的可终止合同，造成的相应损失，由成交供应商承担。</w:t>
      </w:r>
    </w:p>
    <w:p w14:paraId="37EF0CB4">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、为保证检测项目顺利实施，供应商应</w:t>
      </w:r>
      <w:r>
        <w:rPr>
          <w:rFonts w:hint="eastAsia" w:ascii="宋体" w:hAnsi="宋体" w:cs="宋体"/>
          <w:color w:val="auto"/>
          <w:sz w:val="21"/>
          <w:szCs w:val="21"/>
          <w:highlight w:val="none"/>
          <w:lang w:val="en-US" w:eastAsia="zh-CN"/>
        </w:rPr>
        <w:t>配备</w:t>
      </w:r>
      <w:r>
        <w:rPr>
          <w:rFonts w:hint="eastAsia" w:ascii="宋体" w:hAnsi="宋体" w:eastAsia="宋体" w:cs="宋体"/>
          <w:color w:val="auto"/>
          <w:sz w:val="21"/>
          <w:szCs w:val="21"/>
          <w:highlight w:val="none"/>
          <w:lang w:val="en-US" w:eastAsia="zh-CN"/>
        </w:rPr>
        <w:t>车载式探地雷达或三维探地雷达或便携式探地雷达不少于1台，且应配备高精度定位系统，可实现精准定位。使用的探地雷达应配备不同频率的天线，以满足不同探测深度的需求。应配备本次检测需要的摄影、测量等完成工作必备的工具和设备。检测设备需提供第三方校准证明，并附校准周期记录，避免设备误差影响检测结果</w:t>
      </w:r>
    </w:p>
    <w:p w14:paraId="46A4BE5B">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（四）检测</w:t>
      </w:r>
      <w:r>
        <w:rPr>
          <w:rFonts w:hint="eastAsia" w:ascii="宋体" w:hAnsi="宋体" w:cs="宋体"/>
          <w:b/>
          <w:bCs/>
          <w:color w:val="auto"/>
          <w:sz w:val="21"/>
          <w:szCs w:val="21"/>
          <w:highlight w:val="none"/>
          <w:lang w:val="en-US" w:eastAsia="zh-CN"/>
        </w:rPr>
        <w:t>工期</w:t>
      </w:r>
      <w:r>
        <w:rPr>
          <w:rFonts w:hint="eastAsia" w:ascii="宋体" w:hAnsi="宋体" w:eastAsia="宋体" w:cs="宋体"/>
          <w:b/>
          <w:bCs/>
          <w:color w:val="auto"/>
          <w:sz w:val="21"/>
          <w:szCs w:val="21"/>
          <w:highlight w:val="none"/>
          <w:lang w:val="en-US" w:eastAsia="zh-CN"/>
        </w:rPr>
        <w:t>、服务成果、验收及</w:t>
      </w:r>
      <w:r>
        <w:rPr>
          <w:rFonts w:hint="eastAsia" w:ascii="宋体" w:hAnsi="宋体" w:cs="宋体"/>
          <w:b/>
          <w:bCs/>
          <w:color w:val="auto"/>
          <w:sz w:val="21"/>
          <w:szCs w:val="21"/>
          <w:highlight w:val="none"/>
          <w:lang w:val="en-US" w:eastAsia="zh-CN"/>
        </w:rPr>
        <w:t>服务</w:t>
      </w:r>
      <w:r>
        <w:rPr>
          <w:rFonts w:hint="eastAsia" w:ascii="宋体" w:hAnsi="宋体" w:eastAsia="宋体" w:cs="宋体"/>
          <w:b/>
          <w:bCs/>
          <w:color w:val="auto"/>
          <w:sz w:val="21"/>
          <w:szCs w:val="21"/>
          <w:highlight w:val="none"/>
          <w:lang w:val="en-US" w:eastAsia="zh-CN"/>
        </w:rPr>
        <w:t>要求</w:t>
      </w:r>
    </w:p>
    <w:p w14:paraId="0B19764E">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检测期限：本次</w:t>
      </w:r>
      <w:r>
        <w:rPr>
          <w:rFonts w:hint="eastAsia" w:ascii="宋体" w:hAnsi="宋体" w:cs="宋体"/>
          <w:color w:val="auto"/>
          <w:sz w:val="21"/>
          <w:szCs w:val="21"/>
          <w:highlight w:val="none"/>
          <w:lang w:val="en-US" w:eastAsia="zh-CN"/>
        </w:rPr>
        <w:t>路面部分检测工作</w:t>
      </w:r>
      <w:r>
        <w:rPr>
          <w:rFonts w:hint="eastAsia" w:ascii="宋体" w:hAnsi="宋体" w:eastAsia="宋体" w:cs="宋体"/>
          <w:color w:val="auto"/>
          <w:sz w:val="21"/>
          <w:szCs w:val="21"/>
          <w:highlight w:val="none"/>
          <w:lang w:val="en-US" w:eastAsia="zh-CN"/>
        </w:rPr>
        <w:t>应在签订合同后30日历天内完成（包含外业检测</w:t>
      </w:r>
      <w:r>
        <w:rPr>
          <w:rFonts w:hint="eastAsia" w:ascii="宋体" w:hAnsi="宋体" w:cs="宋体"/>
          <w:color w:val="auto"/>
          <w:sz w:val="21"/>
          <w:szCs w:val="21"/>
          <w:highlight w:val="none"/>
          <w:lang w:val="en-US" w:eastAsia="zh-CN"/>
        </w:rPr>
        <w:t>、内业资料整理、计算、分析等</w:t>
      </w:r>
      <w:r>
        <w:rPr>
          <w:rFonts w:hint="eastAsia" w:ascii="宋体" w:hAnsi="宋体" w:eastAsia="宋体" w:cs="宋体"/>
          <w:color w:val="auto"/>
          <w:sz w:val="21"/>
          <w:szCs w:val="21"/>
          <w:highlight w:val="none"/>
          <w:lang w:val="en-US" w:eastAsia="zh-CN"/>
        </w:rPr>
        <w:t>及成果提交）。</w:t>
      </w:r>
    </w:p>
    <w:p w14:paraId="67AA3DC4">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检测成果：检测工作全部完成后应以书面文本及电子文本（书面文本</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套，电子文本2套，电子文本使用U盘拷贝）形式提交</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提交的服务成果分别有：（1）《</w:t>
      </w:r>
      <w:r>
        <w:rPr>
          <w:rFonts w:hint="eastAsia" w:ascii="宋体" w:hAnsi="宋体" w:cs="宋体"/>
          <w:color w:val="auto"/>
          <w:sz w:val="21"/>
          <w:szCs w:val="21"/>
          <w:highlight w:val="none"/>
          <w:lang w:val="en-US" w:eastAsia="zh-CN"/>
        </w:rPr>
        <w:t>道路空洞</w:t>
      </w:r>
      <w:r>
        <w:rPr>
          <w:rFonts w:hint="eastAsia" w:ascii="宋体" w:hAnsi="宋体" w:eastAsia="宋体" w:cs="宋体"/>
          <w:color w:val="auto"/>
          <w:sz w:val="21"/>
          <w:szCs w:val="21"/>
          <w:highlight w:val="none"/>
          <w:lang w:val="en-US" w:eastAsia="zh-CN"/>
        </w:rPr>
        <w:t>检测报告》</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带有CMA标识</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隐患验证报告</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对比上</w:t>
      </w:r>
      <w:r>
        <w:rPr>
          <w:rFonts w:hint="eastAsia" w:ascii="宋体" w:hAnsi="宋体" w:cs="宋体"/>
          <w:color w:val="auto"/>
          <w:sz w:val="21"/>
          <w:szCs w:val="21"/>
          <w:highlight w:val="none"/>
          <w:lang w:val="en-US" w:eastAsia="zh-CN"/>
        </w:rPr>
        <w:t>次道路空洞检测</w:t>
      </w:r>
      <w:r>
        <w:rPr>
          <w:rFonts w:hint="eastAsia" w:ascii="宋体" w:hAnsi="宋体" w:eastAsia="宋体" w:cs="宋体"/>
          <w:color w:val="auto"/>
          <w:sz w:val="21"/>
          <w:szCs w:val="21"/>
          <w:highlight w:val="none"/>
          <w:lang w:val="en-US" w:eastAsia="zh-CN"/>
        </w:rPr>
        <w:t>报告，对原有病害及新发病害分别进行详细比对，提出病害成因以及病害出现、发展、变化及趋势的研究分析结论和意见建议，并形成《道路</w:t>
      </w:r>
      <w:r>
        <w:rPr>
          <w:rFonts w:hint="eastAsia" w:ascii="宋体" w:hAnsi="宋体" w:cs="宋体"/>
          <w:color w:val="auto"/>
          <w:sz w:val="21"/>
          <w:szCs w:val="21"/>
          <w:highlight w:val="none"/>
          <w:lang w:val="en-US" w:eastAsia="zh-CN"/>
        </w:rPr>
        <w:t>空洞</w:t>
      </w:r>
      <w:r>
        <w:rPr>
          <w:rFonts w:hint="eastAsia" w:ascii="宋体" w:hAnsi="宋体" w:eastAsia="宋体" w:cs="宋体"/>
          <w:color w:val="auto"/>
          <w:sz w:val="21"/>
          <w:szCs w:val="21"/>
          <w:highlight w:val="none"/>
          <w:lang w:val="en-US" w:eastAsia="zh-CN"/>
        </w:rPr>
        <w:t>病害对比报告》;（</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）根据（1）、（2）</w:t>
      </w:r>
      <w:r>
        <w:rPr>
          <w:rFonts w:hint="eastAsia" w:ascii="宋体" w:hAnsi="宋体" w:cs="宋体"/>
          <w:color w:val="auto"/>
          <w:sz w:val="21"/>
          <w:szCs w:val="21"/>
          <w:highlight w:val="none"/>
          <w:lang w:val="en-US" w:eastAsia="zh-CN"/>
        </w:rPr>
        <w:t>、（3）三</w:t>
      </w:r>
      <w:r>
        <w:rPr>
          <w:rFonts w:hint="eastAsia" w:ascii="宋体" w:hAnsi="宋体" w:eastAsia="宋体" w:cs="宋体"/>
          <w:color w:val="auto"/>
          <w:sz w:val="21"/>
          <w:szCs w:val="21"/>
          <w:highlight w:val="none"/>
          <w:lang w:val="en-US" w:eastAsia="zh-CN"/>
        </w:rPr>
        <w:t>份报告书，并</w:t>
      </w:r>
      <w:r>
        <w:rPr>
          <w:rFonts w:hint="eastAsia" w:ascii="宋体" w:hAnsi="宋体" w:cs="宋体"/>
          <w:color w:val="auto"/>
          <w:sz w:val="21"/>
          <w:szCs w:val="21"/>
          <w:highlight w:val="none"/>
          <w:lang w:val="en-US" w:eastAsia="zh-CN"/>
        </w:rPr>
        <w:t>依据采购方</w:t>
      </w:r>
      <w:r>
        <w:rPr>
          <w:rFonts w:hint="eastAsia" w:ascii="宋体" w:hAnsi="宋体" w:eastAsia="宋体" w:cs="宋体"/>
          <w:color w:val="auto"/>
          <w:sz w:val="21"/>
          <w:szCs w:val="21"/>
          <w:highlight w:val="none"/>
          <w:lang w:val="en-US" w:eastAsia="zh-CN"/>
        </w:rPr>
        <w:t>具体要求编制《道路</w:t>
      </w:r>
      <w:r>
        <w:rPr>
          <w:rFonts w:hint="eastAsia" w:ascii="宋体" w:hAnsi="宋体" w:cs="宋体"/>
          <w:color w:val="auto"/>
          <w:sz w:val="21"/>
          <w:szCs w:val="21"/>
          <w:highlight w:val="none"/>
          <w:lang w:val="en-US" w:eastAsia="zh-CN"/>
        </w:rPr>
        <w:t>空洞隐患</w:t>
      </w:r>
      <w:r>
        <w:rPr>
          <w:rFonts w:hint="eastAsia" w:ascii="宋体" w:hAnsi="宋体" w:eastAsia="宋体" w:cs="宋体"/>
          <w:color w:val="auto"/>
          <w:sz w:val="21"/>
          <w:szCs w:val="21"/>
          <w:highlight w:val="none"/>
          <w:lang w:val="en-US" w:eastAsia="zh-CN"/>
        </w:rPr>
        <w:t>维修方案设计及投资估算》；</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成果汇报PPT</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其他专项报告（根据实际情况确定）</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lang w:val="en-US" w:eastAsia="zh-CN"/>
        </w:rPr>
        <w:t>影像资料及雷达图谱、所有原始数据及雷达解译后的数据。</w:t>
      </w:r>
      <w:r>
        <w:rPr>
          <w:rFonts w:hint="eastAsia" w:ascii="宋体" w:hAnsi="宋体" w:cs="宋体"/>
          <w:color w:val="auto"/>
          <w:sz w:val="21"/>
          <w:szCs w:val="21"/>
          <w:highlight w:val="none"/>
          <w:lang w:val="en-US" w:eastAsia="zh-CN"/>
        </w:rPr>
        <w:t>影像资料要求病害照片标注时间、位置、比例尺等信息。</w:t>
      </w:r>
    </w:p>
    <w:p w14:paraId="35719C8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中检测报告应详细、清晰、完整地反映检测过程，报告数据真实、内容完整、结论准确，报告中的数据作为指导采购人开展有效的道路应急抢险及维护工作。检测报告也将作为道路安全评价及因道路塌陷造成的事故调查的法律依据。</w:t>
      </w:r>
    </w:p>
    <w:p w14:paraId="16BDAE33">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检测报告应包括下列内容：</w:t>
      </w:r>
    </w:p>
    <w:p w14:paraId="3BE93275">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（1）项目概况、检测的技术依据、目的和要求；</w:t>
      </w:r>
    </w:p>
    <w:p w14:paraId="41BC6A35">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（2）检测区域概况；</w:t>
      </w:r>
    </w:p>
    <w:p w14:paraId="644A421E">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（3）道路路面相关病害及已有资料的调查情况；</w:t>
      </w:r>
    </w:p>
    <w:p w14:paraId="15D31B6E">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（4）技术方案及安全专项方案；</w:t>
      </w:r>
    </w:p>
    <w:p w14:paraId="13307F37">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（5）地下病害隐患及地下管线检测成果；</w:t>
      </w:r>
    </w:p>
    <w:p w14:paraId="5011F877">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（6）成果验证；</w:t>
      </w:r>
    </w:p>
    <w:p w14:paraId="3A8C4EF0">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（7）地下病害隐患风险评估；</w:t>
      </w:r>
    </w:p>
    <w:p w14:paraId="2DD1FAAB">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（8）地下病害成因分析；</w:t>
      </w:r>
    </w:p>
    <w:p w14:paraId="327735F6">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（9）结论及处置建议；</w:t>
      </w:r>
    </w:p>
    <w:p w14:paraId="7A7D94AB">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（10）质量保障措施；</w:t>
      </w:r>
    </w:p>
    <w:p w14:paraId="3DE62F87">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（11）附图和附表。</w:t>
      </w:r>
    </w:p>
    <w:p w14:paraId="30B2DD2E">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本项目检测成果知识产权全部归采购人所有。</w:t>
      </w:r>
    </w:p>
    <w:p w14:paraId="5751C79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4</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项目验收：检测项目的竣工验收采取专家评审验收的形式进行，以最终评审结论确定。检测项目完成后，采购人组织行业内相关专家组成验收小组（</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名专家，专家评审费用由成交商承担）对本次检测成果进行专项评审。</w:t>
      </w:r>
    </w:p>
    <w:p w14:paraId="6E650658">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验收主要针对检测内容、前期资料搜集整理、测线布置、病害核查、坐标定位、病害结论、风险等级评定、病害成因分析、报告内容格式、检测结论和建议、后期服务内容等方面对本次检测的全面性、真实性、有效性、科学性、规范性、检测成果资料完整性等进行全面评审。对成果验收评审不符合要求的，应按评审专家及采购人意见进行整改完善，重新组织验收。</w:t>
      </w:r>
    </w:p>
    <w:p w14:paraId="0EFC98F8">
      <w:pPr>
        <w:spacing w:line="480" w:lineRule="exact"/>
        <w:ind w:firstLine="420" w:firstLineChars="200"/>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5.项目服务：本项目的服务期为合同签订之日起一年内为全部</w:t>
      </w:r>
      <w:r>
        <w:rPr>
          <w:rFonts w:hint="eastAsia" w:ascii="宋体" w:hAnsi="宋体" w:eastAsia="宋体" w:cs="宋体"/>
          <w:color w:val="auto"/>
          <w:sz w:val="21"/>
          <w:szCs w:val="21"/>
          <w:highlight w:val="none"/>
          <w:lang w:val="en-US" w:eastAsia="zh-CN"/>
        </w:rPr>
        <w:t>服务期</w:t>
      </w:r>
      <w:r>
        <w:rPr>
          <w:rFonts w:hint="eastAsia" w:ascii="宋体" w:hAnsi="宋体" w:cs="宋体"/>
          <w:color w:val="auto"/>
          <w:sz w:val="21"/>
          <w:szCs w:val="21"/>
          <w:highlight w:val="none"/>
          <w:lang w:val="en-US" w:eastAsia="zh-CN"/>
        </w:rPr>
        <w:t>。服务期内除完成本次空洞检测全部任务外，成交供应商应无条件及时提供相应的技术支持和技术服务。如采购方管理辖区内的道路有需要重点定期观察复测、突发道路事件、方案编制、技术汇报等各类技术工作时，应按甲方需求提供应急检测、评估、观察复测、技术报告等技术服务。</w:t>
      </w:r>
    </w:p>
    <w:p w14:paraId="06273F67">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sz w:val="24"/>
          <w:szCs w:val="32"/>
          <w:lang w:eastAsia="zh-CN"/>
        </w:rPr>
      </w:pPr>
    </w:p>
    <w:p w14:paraId="2CE62107">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二、道路桥梁及附属设施隐患排查和监测</w:t>
      </w:r>
    </w:p>
    <w:p w14:paraId="7199517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（一）排查监测内容</w:t>
      </w:r>
    </w:p>
    <w:p w14:paraId="6D834827">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1.桥面系</w:t>
      </w:r>
    </w:p>
    <w:p w14:paraId="20F5BF6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铺装层：裂缝、坑槽、车辙等各类路面病害；</w:t>
      </w:r>
    </w:p>
    <w:p w14:paraId="210F0815">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伸缩缝：橡胶条止水带、锚固区混凝土、缝内堵塞及异常变形，测量伸缩量是否正常；</w:t>
      </w:r>
    </w:p>
    <w:p w14:paraId="24DDD1C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排水系统：泄水孔、井箅、管道、桥面积水痕迹等；</w:t>
      </w:r>
    </w:p>
    <w:p w14:paraId="2E7C35A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桥梁防撞护栏及扶手护栏：混凝土破损剥落、开裂、钢筋锈涨锈蚀，扶手护栏破损、弯折、焊缝开裂、掉漆、缺失等。</w:t>
      </w:r>
    </w:p>
    <w:p w14:paraId="59FA5A91">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2.上部结构</w:t>
      </w:r>
    </w:p>
    <w:p w14:paraId="7A353F00">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梁体：梁体横向、纵向位移情况、混凝土构件及各个关键点位开裂及裂缝情况，渗水、蜂窝、麻面、剥落、掉角、空洞、孔洞、露筋及钢筋锈蚀情况，铰缝情况，钢梁构件变形、焊缝开裂或脱开、结构变位情况，混凝土梁段与钢梁段结合处构造功能是否正常，接合面有无脱开、错位、承压钢板变形等；</w:t>
      </w:r>
    </w:p>
    <w:p w14:paraId="0DBDB929">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支座：检查位移超限、脱空变形、钢板锈蚀、橡胶老化开裂、测量支座压缩变形量；</w:t>
      </w:r>
    </w:p>
    <w:p w14:paraId="7099D31C">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预应力锚固区：检查锚头渗水、夹片滑移、封锚混凝土开裂。</w:t>
      </w:r>
    </w:p>
    <w:p w14:paraId="4EC2A6B3">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3.下部结构</w:t>
      </w:r>
    </w:p>
    <w:p w14:paraId="59950023">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桥墩（台）：检查桥梁独柱墩情况、检查混凝土剥落、倾斜、裂缝（竖向裂缝重点记录），基础冲刷、掏空及沉降观测，抗震设施情况、顶面是否清洁，有无杂物堆积。</w:t>
      </w:r>
    </w:p>
    <w:p w14:paraId="2B08AF0F">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挡墙与护坡：检查裂缝、破损、砌体松动、勾缝脱落、土体滑移及植被侵蚀。</w:t>
      </w:r>
    </w:p>
    <w:p w14:paraId="0A4F1918">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跨河桥梁：墩台基础冲刷、淤积情况检查评估，水位记录。</w:t>
      </w:r>
    </w:p>
    <w:p w14:paraId="0696B8A1">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4.道路</w:t>
      </w:r>
    </w:p>
    <w:p w14:paraId="14FDF084">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路面铺装层：裂缝、坑槽、车辙等各类路面病害；</w:t>
      </w:r>
    </w:p>
    <w:p w14:paraId="0C9074B2">
      <w:pPr>
        <w:pStyle w:val="4"/>
        <w:ind w:left="0" w:leftChars="0" w:firstLine="0" w:firstLineChars="0"/>
        <w:rPr>
          <w:rFonts w:hint="default"/>
          <w:lang w:val="en-US" w:eastAsia="zh-CN"/>
        </w:rPr>
      </w:pPr>
      <w:r>
        <w:rPr>
          <w:rFonts w:hint="eastAsia" w:ascii="宋体" w:hAnsi="宋体" w:cs="宋体"/>
          <w:color w:val="auto"/>
          <w:sz w:val="21"/>
          <w:szCs w:val="21"/>
          <w:highlight w:val="none"/>
          <w:lang w:val="en-US" w:eastAsia="zh-CN"/>
        </w:rPr>
        <w:t xml:space="preserve">    道路排水：道路收水情况、收水井结构、井内淤积情况；</w:t>
      </w:r>
    </w:p>
    <w:p w14:paraId="7E87B5A4">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5.附属设施</w:t>
      </w:r>
    </w:p>
    <w:p w14:paraId="108F37F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波形防撞护栏：破损、变形、锈蚀、脱漆等；</w:t>
      </w:r>
    </w:p>
    <w:p w14:paraId="6EFAE630">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lang w:val="en-US" w:eastAsia="zh-CN"/>
        </w:rPr>
      </w:pPr>
      <w:r>
        <w:rPr>
          <w:rFonts w:hint="eastAsia" w:ascii="宋体" w:hAnsi="宋体" w:cs="宋体"/>
          <w:color w:val="auto"/>
          <w:sz w:val="21"/>
          <w:szCs w:val="21"/>
          <w:highlight w:val="none"/>
          <w:lang w:val="en-US" w:eastAsia="zh-CN"/>
        </w:rPr>
        <w:t>桥墩防撞护栏：破损变形、掉漆、反光警示不清等。</w:t>
      </w:r>
    </w:p>
    <w:p w14:paraId="478BDFF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防抛网：锈蚀、破损、倾斜、焊缝开裂等；</w:t>
      </w:r>
    </w:p>
    <w:p w14:paraId="6AA0899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隔音屏：面板破损、变形、立柱倾斜、螺栓锈蚀松动、上下压条护板变形损坏等；</w:t>
      </w:r>
    </w:p>
    <w:p w14:paraId="2202386D">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防眩板：脱落、破损、反光警示剥落；</w:t>
      </w:r>
    </w:p>
    <w:p w14:paraId="2846FA01">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隔离墩：破损、钢管变形缺失、油漆剥落；</w:t>
      </w:r>
    </w:p>
    <w:p w14:paraId="2806B54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防撞桶：破损、填充物不足；</w:t>
      </w:r>
    </w:p>
    <w:p w14:paraId="4BA687C7">
      <w:pPr>
        <w:pStyle w:val="4"/>
        <w:rPr>
          <w:rFonts w:hint="eastAsia"/>
          <w:lang w:val="en-US" w:eastAsia="zh-CN"/>
        </w:rPr>
      </w:pPr>
      <w:r>
        <w:rPr>
          <w:rFonts w:hint="eastAsia" w:ascii="宋体" w:hAnsi="宋体" w:cs="宋体"/>
          <w:color w:val="auto"/>
          <w:sz w:val="21"/>
          <w:szCs w:val="21"/>
          <w:highlight w:val="none"/>
          <w:lang w:val="en-US" w:eastAsia="zh-CN"/>
        </w:rPr>
        <w:t>限高架：基础倾斜、钢结构变形破损、警示牌缺失破损、掉漆等；</w:t>
      </w:r>
    </w:p>
    <w:p w14:paraId="2B12B67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警示灯：故障、变形倾斜等；</w:t>
      </w:r>
    </w:p>
    <w:p w14:paraId="115D698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标志标线：标志牌破损、立柱倾斜、基础损坏、限高限重缺失、标线缺失、磨损等；</w:t>
      </w:r>
    </w:p>
    <w:p w14:paraId="7F4C705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道路监控：线路裸露、配电箱破损，漏电、短路等电路安全检测；</w:t>
      </w:r>
    </w:p>
    <w:p w14:paraId="0C0002B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LED显示屏：基础倾斜、钢结构锈蚀、变形、显示故障，漏电、短路等电路安全检测等；</w:t>
      </w:r>
    </w:p>
    <w:p w14:paraId="49E532F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照明：检查照明设施完好率、亮灯率、灯杆倾斜变形、灯具破损脱落、漏电、短路等电路安全检测、景观灯故障、线缆桥架变形损坏、缺失，箱式变电站运行状况等。</w:t>
      </w:r>
    </w:p>
    <w:p w14:paraId="421608B8">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（二）技术及服务要求：</w:t>
      </w:r>
    </w:p>
    <w:p w14:paraId="49E76822">
      <w:pPr>
        <w:keepNext w:val="0"/>
        <w:keepLines w:val="0"/>
        <w:pageBreakBefore w:val="0"/>
        <w:widowControl w:val="0"/>
        <w:numPr>
          <w:ilvl w:val="0"/>
          <w:numId w:val="0"/>
        </w:numPr>
        <w:kinsoku/>
        <w:wordWrap/>
        <w:overflowPunct/>
        <w:topLinePunct w:val="0"/>
        <w:autoSpaceDE/>
        <w:autoSpaceDN/>
        <w:bidi w:val="0"/>
        <w:adjustRightInd/>
        <w:spacing w:line="360" w:lineRule="auto"/>
        <w:ind w:firstLine="211" w:firstLineChars="100"/>
        <w:textAlignment w:val="auto"/>
        <w:outlineLvl w:val="2"/>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1.排查监测依据及标准</w:t>
      </w:r>
    </w:p>
    <w:p w14:paraId="15F1324F">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检查排查成果须符合中华人民共和国国家标准，包含交通运输部颁布的有关方面现行的标准、规范、规程、办法对项目桥梁竣工检测工作的有关要求。如颁布了新的技术标准或规范，应采用新标准规范开展排查工作。</w:t>
      </w:r>
    </w:p>
    <w:p w14:paraId="131F3E72">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应严格执行但不限于以下技术规范和标准：</w:t>
      </w:r>
    </w:p>
    <w:p w14:paraId="30980F7B">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《城市桥梁检测与评定技术规范》（CJJ/T 233-2015）</w:t>
      </w:r>
    </w:p>
    <w:p w14:paraId="0C82D841">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《城市桥梁养护技术标准》（CJJ 99-2017）</w:t>
      </w:r>
    </w:p>
    <w:p w14:paraId="5D73F092">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《城市桥梁工程施工与质量验收规范》（CJJ 2-2008）</w:t>
      </w:r>
    </w:p>
    <w:p w14:paraId="1224FD45">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《城市桥梁检测和养护维修管理办法》（第118号）</w:t>
      </w:r>
    </w:p>
    <w:p w14:paraId="78888B49">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《城市桥梁设计规范（2019年版）》（CJJ11-2011）</w:t>
      </w:r>
    </w:p>
    <w:p w14:paraId="22460E07">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lang w:val="en-US" w:eastAsia="zh-CN"/>
        </w:rPr>
      </w:pPr>
      <w:r>
        <w:rPr>
          <w:rFonts w:hint="eastAsia" w:ascii="宋体" w:hAnsi="宋体" w:cs="宋体"/>
          <w:color w:val="auto"/>
          <w:sz w:val="21"/>
          <w:szCs w:val="21"/>
          <w:highlight w:val="none"/>
          <w:lang w:val="en-US" w:eastAsia="zh-CN"/>
        </w:rPr>
        <w:t>《城市快速路设计规程》（CJJ129-2009）</w:t>
      </w:r>
    </w:p>
    <w:p w14:paraId="2BF9E20F">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《公路工程质量检验评定标准》（JTG F80/1－2017）；</w:t>
      </w:r>
    </w:p>
    <w:p w14:paraId="503879F0">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《公路桥梁技术状况评定标准》（JTG/T H21-2011）；</w:t>
      </w:r>
    </w:p>
    <w:p w14:paraId="14662C84">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《公路桥涵设计通用规范》（JTG D60-2015）；</w:t>
      </w:r>
    </w:p>
    <w:p w14:paraId="2DEA8E88">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《公路钢筋混凝土及预应力钢筋混凝土桥涵设计规范》（JTG 3362-2018）；</w:t>
      </w:r>
    </w:p>
    <w:p w14:paraId="0B182A07">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《公路养护安全作业规程》（JTG H30-2015）；</w:t>
      </w:r>
    </w:p>
    <w:p w14:paraId="0A47336D">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《公路桥涵养护规范》 (JTG 5120-2021)；</w:t>
      </w:r>
    </w:p>
    <w:p w14:paraId="5466EB76">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《公路工程技术标准》（JTG B01-2014）；</w:t>
      </w:r>
    </w:p>
    <w:p w14:paraId="1FC94FBE">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《工程测量标准》（GB 50026-2020）；</w:t>
      </w:r>
    </w:p>
    <w:p w14:paraId="69C0CB08">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《工程测量通用规范》(GB 55018-2021) ；</w:t>
      </w:r>
    </w:p>
    <w:p w14:paraId="3A69CB8B">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《城市道路照明设计标准》（CJJ45-2015）</w:t>
      </w:r>
    </w:p>
    <w:p w14:paraId="6D4472DA">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《城市道路照明工程施工及验收规程》（CJJ89-2012）</w:t>
      </w:r>
    </w:p>
    <w:p w14:paraId="53866A18">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《城市道路照明设施运行维护与管理规范》（DB6101）</w:t>
      </w:r>
    </w:p>
    <w:p w14:paraId="5EC9660D">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《城市道路交通标志和标线设置规范》（GB51038-2015）</w:t>
      </w:r>
    </w:p>
    <w:p w14:paraId="37C3AC9F">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《钢结构工程施工质量验收标准》（GB50205-2020）</w:t>
      </w:r>
    </w:p>
    <w:p w14:paraId="1562C4DC">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《公路交通安全设施设计规范》（JTGD81-2017）；</w:t>
      </w:r>
    </w:p>
    <w:p w14:paraId="2891C128">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《公路交通安全设施设计细则》（JTG/TD81-2017）；</w:t>
      </w:r>
    </w:p>
    <w:p w14:paraId="300EE19C">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《城市道路工程设计规范》（CJJ37-2012）</w:t>
      </w:r>
    </w:p>
    <w:p w14:paraId="57AB559F">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《城市道路交通管理设施设置技术规范》（DBJ61/T72.1～4-2012）</w:t>
      </w:r>
    </w:p>
    <w:p w14:paraId="4CF07EC2">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p>
    <w:p w14:paraId="343A5811">
      <w:pPr>
        <w:pStyle w:val="4"/>
        <w:numPr>
          <w:ilvl w:val="0"/>
          <w:numId w:val="0"/>
        </w:numPr>
        <w:ind w:leftChars="100"/>
        <w:outlineLvl w:val="2"/>
        <w:rPr>
          <w:rFonts w:hint="eastAsia" w:ascii="宋体" w:hAnsi="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2.技术及内容要求</w:t>
      </w:r>
    </w:p>
    <w:p w14:paraId="17867A1B">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对于道路桥梁隐患排查和监测工作，应对历年桥梁定期检测报告中发现的重点病害开展连续性排查和监测，监测病害变化情况和趋势，完成记录并进行技术分析；至少每3个月对梁体挠度和变形进行测量检查；根据采购方的要求开展环境适应性检查，主要针对极端天气和自然灾害（如暴雨、暴雪、冻融、地震等）后桥梁结构的专项排查。</w:t>
      </w:r>
    </w:p>
    <w:p w14:paraId="77D61EBE">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（2）针对重大病害隐患或突发紧急情况（如支座失效、基础沉降等）应在排查当日12小时内上报，24小时内提交应急维修处置方案；</w:t>
      </w:r>
    </w:p>
    <w:p w14:paraId="3182E672">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排查监测应采用常规目测和仪器检查监测相结合的方式开展；成交供应商应具备充足的技术人员和检测、记录等设施设备，对于桥梁支座、梁体、照明设施等需要高空检查的位置，应使用高空作业车辆或设备进行检查。</w:t>
      </w:r>
    </w:p>
    <w:p w14:paraId="33A24825">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（4）应按采购人要求及时更新道路桥梁相关技术档案资料。</w:t>
      </w:r>
    </w:p>
    <w:p w14:paraId="302CCE2D">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w:t>
      </w:r>
      <w:r>
        <w:rPr>
          <w:rFonts w:hint="eastAsia" w:ascii="宋体" w:hAnsi="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lang w:val="en-US" w:eastAsia="zh-CN"/>
        </w:rPr>
        <w:t>）人员、设备要求</w:t>
      </w:r>
    </w:p>
    <w:p w14:paraId="34E6C437">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排查监测工作应配备：项目负责人1人，专业技术分析人员1人，排查监测技术人员不少于4人，安全员1人。其中项目负责人和专业技术分析人员应具有跟本项目工作内容相关专业学历和工作经验并具备副高级工程师及以上职称资格或公路水运工程试验检测师资格，排查监测技术人员应具备跟本次工作内容相关专业学历和工作经验并具备初级及以上职称资格或公路水运工程试验助理检测师资格，安全员应具备安全管理工作相关资格； </w:t>
      </w:r>
    </w:p>
    <w:p w14:paraId="0CCE17FB">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为保证检测工作顺利实施，供应商应配备各类车辆、仪器、设备、工具等完成工作必备的仪器设备和工具。检测车辆设备均应按要求定期审验、检验、校准等，特种车辆设备的操作人员必须持有国家管理部门颁发的操作许可类证件。</w:t>
      </w:r>
    </w:p>
    <w:p w14:paraId="4898BD03">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3、在投标响应文件中明确的人员在检测过程中不得擅自更换，如确需更换应提前5个工作日书面通知采购人，经过采购人同意后方可更换，更换</w:t>
      </w:r>
      <w:r>
        <w:rPr>
          <w:rFonts w:hint="eastAsia" w:ascii="宋体" w:hAnsi="宋体" w:eastAsia="宋体" w:cs="宋体"/>
          <w:color w:val="auto"/>
          <w:sz w:val="21"/>
          <w:szCs w:val="21"/>
          <w:highlight w:val="none"/>
          <w:lang w:val="en-US" w:eastAsia="zh-CN"/>
        </w:rPr>
        <w:t>后人员的资历经验等不得低于更换前水平。</w:t>
      </w:r>
    </w:p>
    <w:p w14:paraId="48D78F8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检测期间本项目投入人员需全部到场方可开展检测工作。采购人在项目实施过程中随时检测现场人员到岗情况，如有缺岗，采购人有权对成交供应商采取经济处罚或停工整改措施，情节严重且拒不整改的可终止合同，造成的相应损失，由成交供应商承担。</w:t>
      </w:r>
    </w:p>
    <w:p w14:paraId="57BD6986">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（四）工期、服务成果、验收及服务要求</w:t>
      </w:r>
    </w:p>
    <w:p w14:paraId="397CD8A6">
      <w:pPr>
        <w:keepNext w:val="0"/>
        <w:keepLines w:val="0"/>
        <w:pageBreakBefore w:val="0"/>
        <w:widowControl w:val="0"/>
        <w:numPr>
          <w:ilvl w:val="0"/>
          <w:numId w:val="0"/>
        </w:numPr>
        <w:kinsoku/>
        <w:wordWrap/>
        <w:overflowPunct/>
        <w:topLinePunct w:val="0"/>
        <w:autoSpaceDE/>
        <w:autoSpaceDN/>
        <w:bidi w:val="0"/>
        <w:adjustRightInd/>
        <w:spacing w:line="360" w:lineRule="auto"/>
        <w:ind w:left="6" w:leftChars="0" w:firstLine="411" w:firstLineChars="19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.排查监测工期</w:t>
      </w:r>
      <w:r>
        <w:rPr>
          <w:rFonts w:hint="eastAsia" w:ascii="宋体" w:hAnsi="宋体" w:eastAsia="宋体" w:cs="宋体"/>
          <w:color w:val="auto"/>
          <w:sz w:val="21"/>
          <w:szCs w:val="21"/>
          <w:highlight w:val="none"/>
          <w:lang w:val="en-US" w:eastAsia="zh-CN"/>
        </w:rPr>
        <w:t>：本次</w:t>
      </w:r>
      <w:r>
        <w:rPr>
          <w:rFonts w:hint="eastAsia" w:ascii="宋体" w:hAnsi="宋体" w:cs="宋体"/>
          <w:color w:val="auto"/>
          <w:sz w:val="21"/>
          <w:szCs w:val="21"/>
          <w:highlight w:val="none"/>
          <w:lang w:val="en-US" w:eastAsia="zh-CN"/>
        </w:rPr>
        <w:t>排查监测项目工作自合同签订当</w:t>
      </w:r>
      <w:r>
        <w:rPr>
          <w:rFonts w:hint="eastAsia" w:ascii="宋体" w:hAnsi="宋体" w:cs="宋体"/>
          <w:color w:val="auto"/>
          <w:kern w:val="2"/>
          <w:sz w:val="21"/>
          <w:szCs w:val="21"/>
          <w:highlight w:val="none"/>
          <w:lang w:val="en-US" w:eastAsia="zh-CN" w:bidi="ar-SA"/>
        </w:rPr>
        <w:t>月起服务期1年，每月完成1次隐患排查工作，形成排查成果报告。以</w:t>
      </w:r>
      <w:r>
        <w:rPr>
          <w:rFonts w:hint="eastAsia" w:ascii="宋体" w:hAnsi="宋体" w:cs="宋体"/>
          <w:color w:val="auto"/>
          <w:sz w:val="21"/>
          <w:szCs w:val="21"/>
          <w:highlight w:val="none"/>
          <w:lang w:val="en-US" w:eastAsia="zh-CN"/>
        </w:rPr>
        <w:t>书面报告（3套）及电子文件（1套，U盘报送）形式每月报送</w:t>
      </w:r>
      <w:r>
        <w:rPr>
          <w:rFonts w:hint="eastAsia" w:ascii="宋体" w:hAnsi="宋体" w:eastAsia="宋体" w:cs="宋体"/>
          <w:color w:val="auto"/>
          <w:sz w:val="21"/>
          <w:szCs w:val="21"/>
          <w:highlight w:val="none"/>
          <w:lang w:val="en-US" w:eastAsia="zh-CN"/>
        </w:rPr>
        <w:t>（包含</w:t>
      </w:r>
      <w:r>
        <w:rPr>
          <w:rFonts w:hint="eastAsia" w:ascii="宋体" w:hAnsi="宋体" w:cs="宋体"/>
          <w:color w:val="auto"/>
          <w:sz w:val="21"/>
          <w:szCs w:val="21"/>
          <w:highlight w:val="none"/>
          <w:lang w:val="en-US" w:eastAsia="zh-CN"/>
        </w:rPr>
        <w:t>外业排查监测、内业资料整理、计算、分析等</w:t>
      </w:r>
      <w:r>
        <w:rPr>
          <w:rFonts w:hint="eastAsia" w:ascii="宋体" w:hAnsi="宋体" w:eastAsia="宋体" w:cs="宋体"/>
          <w:color w:val="auto"/>
          <w:sz w:val="21"/>
          <w:szCs w:val="21"/>
          <w:highlight w:val="none"/>
          <w:lang w:val="en-US" w:eastAsia="zh-CN"/>
        </w:rPr>
        <w:t>及成果提交）。</w:t>
      </w:r>
    </w:p>
    <w:p w14:paraId="4018F46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.排查监测</w:t>
      </w:r>
      <w:r>
        <w:rPr>
          <w:rFonts w:hint="eastAsia" w:ascii="宋体" w:hAnsi="宋体" w:eastAsia="宋体" w:cs="宋体"/>
          <w:color w:val="auto"/>
          <w:sz w:val="21"/>
          <w:szCs w:val="21"/>
          <w:highlight w:val="none"/>
          <w:lang w:val="en-US" w:eastAsia="zh-CN"/>
        </w:rPr>
        <w:t>成果：</w:t>
      </w:r>
      <w:r>
        <w:rPr>
          <w:rFonts w:hint="eastAsia" w:ascii="宋体" w:hAnsi="宋体" w:cs="宋体"/>
          <w:color w:val="auto"/>
          <w:sz w:val="21"/>
          <w:szCs w:val="21"/>
          <w:highlight w:val="none"/>
          <w:lang w:val="en-US" w:eastAsia="zh-CN"/>
        </w:rPr>
        <w:t>每月排查监测</w:t>
      </w:r>
      <w:r>
        <w:rPr>
          <w:rFonts w:hint="eastAsia" w:ascii="宋体" w:hAnsi="宋体" w:eastAsia="宋体" w:cs="宋体"/>
          <w:color w:val="auto"/>
          <w:sz w:val="21"/>
          <w:szCs w:val="21"/>
          <w:highlight w:val="none"/>
          <w:lang w:val="en-US" w:eastAsia="zh-CN"/>
        </w:rPr>
        <w:t>工作全部完成后</w:t>
      </w:r>
      <w:r>
        <w:rPr>
          <w:rFonts w:hint="eastAsia" w:ascii="宋体" w:hAnsi="宋体" w:cs="宋体"/>
          <w:color w:val="auto"/>
          <w:sz w:val="21"/>
          <w:szCs w:val="21"/>
          <w:highlight w:val="none"/>
          <w:lang w:val="en-US" w:eastAsia="zh-CN"/>
        </w:rPr>
        <w:t>，提交《快速干道道路桥梁及附属设施隐患定期排查监测报告》。报告内容应有隐患排查监测情况报告、重点隐患问题清单、重点病害分布图、损坏程度及风险评级、问题成因分析、修复方案及费用估算、检查过程影像资料（病害特写、全景照片）等内容；影像资料要求病害照片标注时间、位置、比例尺，并附病害发展对比图。</w:t>
      </w:r>
    </w:p>
    <w:p w14:paraId="255FD173">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其中</w:t>
      </w:r>
      <w:r>
        <w:rPr>
          <w:rFonts w:hint="eastAsia" w:ascii="宋体" w:hAnsi="宋体" w:cs="宋体"/>
          <w:color w:val="auto"/>
          <w:sz w:val="21"/>
          <w:szCs w:val="21"/>
          <w:highlight w:val="none"/>
          <w:lang w:val="en-US" w:eastAsia="zh-CN"/>
        </w:rPr>
        <w:t>排查监测</w:t>
      </w:r>
      <w:r>
        <w:rPr>
          <w:rFonts w:hint="eastAsia" w:ascii="宋体" w:hAnsi="宋体" w:eastAsia="宋体" w:cs="宋体"/>
          <w:color w:val="auto"/>
          <w:sz w:val="21"/>
          <w:szCs w:val="21"/>
          <w:highlight w:val="none"/>
          <w:lang w:val="en-US" w:eastAsia="zh-CN"/>
        </w:rPr>
        <w:t>报告应详细、清晰、完整地反映</w:t>
      </w:r>
      <w:r>
        <w:rPr>
          <w:rFonts w:hint="eastAsia" w:ascii="宋体" w:hAnsi="宋体" w:cs="宋体"/>
          <w:color w:val="auto"/>
          <w:sz w:val="21"/>
          <w:szCs w:val="21"/>
          <w:highlight w:val="none"/>
          <w:lang w:val="en-US" w:eastAsia="zh-CN"/>
        </w:rPr>
        <w:t>排查监测</w:t>
      </w:r>
      <w:r>
        <w:rPr>
          <w:rFonts w:hint="eastAsia" w:ascii="宋体" w:hAnsi="宋体" w:eastAsia="宋体" w:cs="宋体"/>
          <w:color w:val="auto"/>
          <w:sz w:val="21"/>
          <w:szCs w:val="21"/>
          <w:highlight w:val="none"/>
          <w:lang w:val="en-US" w:eastAsia="zh-CN"/>
        </w:rPr>
        <w:t>过程，报告数据真实、内容完整、结论准确，报告中的数据作为指导采购人开展有效的</w:t>
      </w:r>
      <w:r>
        <w:rPr>
          <w:rFonts w:hint="eastAsia" w:ascii="宋体" w:hAnsi="宋体" w:cs="宋体"/>
          <w:color w:val="auto"/>
          <w:sz w:val="21"/>
          <w:szCs w:val="21"/>
          <w:highlight w:val="none"/>
          <w:lang w:val="en-US" w:eastAsia="zh-CN"/>
        </w:rPr>
        <w:t>道路桥梁</w:t>
      </w:r>
      <w:r>
        <w:rPr>
          <w:rFonts w:hint="eastAsia" w:ascii="宋体" w:hAnsi="宋体" w:eastAsia="宋体" w:cs="宋体"/>
          <w:color w:val="auto"/>
          <w:sz w:val="21"/>
          <w:szCs w:val="21"/>
          <w:highlight w:val="none"/>
          <w:lang w:val="en-US" w:eastAsia="zh-CN"/>
        </w:rPr>
        <w:t>应急抢险及</w:t>
      </w:r>
      <w:r>
        <w:rPr>
          <w:rFonts w:hint="eastAsia" w:ascii="宋体" w:hAnsi="宋体" w:cs="宋体"/>
          <w:color w:val="auto"/>
          <w:sz w:val="21"/>
          <w:szCs w:val="21"/>
          <w:highlight w:val="none"/>
          <w:lang w:val="en-US" w:eastAsia="zh-CN"/>
        </w:rPr>
        <w:t>养护维修</w:t>
      </w:r>
      <w:r>
        <w:rPr>
          <w:rFonts w:hint="eastAsia" w:ascii="宋体" w:hAnsi="宋体" w:eastAsia="宋体" w:cs="宋体"/>
          <w:color w:val="auto"/>
          <w:sz w:val="21"/>
          <w:szCs w:val="21"/>
          <w:highlight w:val="none"/>
          <w:lang w:val="en-US" w:eastAsia="zh-CN"/>
        </w:rPr>
        <w:t>工作</w:t>
      </w:r>
      <w:r>
        <w:rPr>
          <w:rFonts w:hint="eastAsia" w:ascii="宋体" w:hAnsi="宋体" w:cs="宋体"/>
          <w:color w:val="auto"/>
          <w:sz w:val="21"/>
          <w:szCs w:val="21"/>
          <w:highlight w:val="none"/>
          <w:lang w:val="en-US" w:eastAsia="zh-CN"/>
        </w:rPr>
        <w:t>的科学依据</w:t>
      </w:r>
      <w:r>
        <w:rPr>
          <w:rFonts w:hint="eastAsia" w:ascii="宋体" w:hAnsi="宋体" w:eastAsia="宋体" w:cs="宋体"/>
          <w:color w:val="auto"/>
          <w:sz w:val="21"/>
          <w:szCs w:val="21"/>
          <w:highlight w:val="none"/>
          <w:lang w:val="en-US" w:eastAsia="zh-CN"/>
        </w:rPr>
        <w:t>。检测报告也将作为</w:t>
      </w:r>
      <w:r>
        <w:rPr>
          <w:rFonts w:hint="eastAsia" w:ascii="宋体" w:hAnsi="宋体" w:cs="宋体"/>
          <w:color w:val="auto"/>
          <w:sz w:val="21"/>
          <w:szCs w:val="21"/>
          <w:highlight w:val="none"/>
          <w:lang w:val="en-US" w:eastAsia="zh-CN"/>
        </w:rPr>
        <w:t>道路桥梁</w:t>
      </w:r>
      <w:r>
        <w:rPr>
          <w:rFonts w:hint="eastAsia" w:ascii="宋体" w:hAnsi="宋体" w:eastAsia="宋体" w:cs="宋体"/>
          <w:color w:val="auto"/>
          <w:sz w:val="21"/>
          <w:szCs w:val="21"/>
          <w:highlight w:val="none"/>
          <w:lang w:val="en-US" w:eastAsia="zh-CN"/>
        </w:rPr>
        <w:t>安全评价及因道路</w:t>
      </w:r>
      <w:r>
        <w:rPr>
          <w:rFonts w:hint="eastAsia" w:ascii="宋体" w:hAnsi="宋体" w:cs="宋体"/>
          <w:color w:val="auto"/>
          <w:sz w:val="21"/>
          <w:szCs w:val="21"/>
          <w:highlight w:val="none"/>
          <w:lang w:val="en-US" w:eastAsia="zh-CN"/>
        </w:rPr>
        <w:t>桥梁安全问题</w:t>
      </w:r>
      <w:r>
        <w:rPr>
          <w:rFonts w:hint="eastAsia" w:ascii="宋体" w:hAnsi="宋体" w:eastAsia="宋体" w:cs="宋体"/>
          <w:color w:val="auto"/>
          <w:sz w:val="21"/>
          <w:szCs w:val="21"/>
          <w:highlight w:val="none"/>
          <w:lang w:val="en-US" w:eastAsia="zh-CN"/>
        </w:rPr>
        <w:t>造成的事故调查的</w:t>
      </w:r>
      <w:r>
        <w:rPr>
          <w:rFonts w:hint="eastAsia" w:ascii="宋体" w:hAnsi="宋体" w:cs="宋体"/>
          <w:color w:val="auto"/>
          <w:sz w:val="21"/>
          <w:szCs w:val="21"/>
          <w:highlight w:val="none"/>
          <w:lang w:val="en-US" w:eastAsia="zh-CN"/>
        </w:rPr>
        <w:t>佐证</w:t>
      </w:r>
      <w:r>
        <w:rPr>
          <w:rFonts w:hint="eastAsia" w:ascii="宋体" w:hAnsi="宋体" w:eastAsia="宋体" w:cs="宋体"/>
          <w:color w:val="auto"/>
          <w:sz w:val="21"/>
          <w:szCs w:val="21"/>
          <w:highlight w:val="none"/>
          <w:lang w:val="en-US" w:eastAsia="zh-CN"/>
        </w:rPr>
        <w:t>。</w:t>
      </w:r>
    </w:p>
    <w:p w14:paraId="4C7E0BE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本项目</w:t>
      </w:r>
      <w:r>
        <w:rPr>
          <w:rFonts w:hint="eastAsia" w:ascii="宋体" w:hAnsi="宋体" w:cs="宋体"/>
          <w:color w:val="auto"/>
          <w:sz w:val="21"/>
          <w:szCs w:val="21"/>
          <w:highlight w:val="none"/>
          <w:lang w:val="en-US" w:eastAsia="zh-CN"/>
        </w:rPr>
        <w:t>的</w:t>
      </w:r>
      <w:r>
        <w:rPr>
          <w:rFonts w:hint="eastAsia" w:ascii="宋体" w:hAnsi="宋体" w:eastAsia="宋体" w:cs="宋体"/>
          <w:color w:val="auto"/>
          <w:sz w:val="21"/>
          <w:szCs w:val="21"/>
          <w:highlight w:val="none"/>
          <w:lang w:val="en-US" w:eastAsia="zh-CN"/>
        </w:rPr>
        <w:t>成果知识产权全部归采购人所有。</w:t>
      </w:r>
    </w:p>
    <w:p w14:paraId="009D788A">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4</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项目验收：</w:t>
      </w:r>
      <w:r>
        <w:rPr>
          <w:rFonts w:hint="eastAsia" w:ascii="宋体" w:hAnsi="宋体" w:cs="宋体"/>
          <w:color w:val="auto"/>
          <w:sz w:val="21"/>
          <w:szCs w:val="21"/>
          <w:highlight w:val="none"/>
          <w:lang w:val="en-US" w:eastAsia="zh-CN"/>
        </w:rPr>
        <w:t>排查监测</w:t>
      </w:r>
      <w:r>
        <w:rPr>
          <w:rFonts w:hint="eastAsia" w:ascii="宋体" w:hAnsi="宋体" w:eastAsia="宋体" w:cs="宋体"/>
          <w:color w:val="auto"/>
          <w:sz w:val="21"/>
          <w:szCs w:val="21"/>
          <w:highlight w:val="none"/>
          <w:lang w:val="en-US" w:eastAsia="zh-CN"/>
        </w:rPr>
        <w:t>项目的验收</w:t>
      </w:r>
      <w:r>
        <w:rPr>
          <w:rFonts w:hint="eastAsia" w:ascii="宋体" w:hAnsi="宋体" w:cs="宋体"/>
          <w:color w:val="auto"/>
          <w:sz w:val="21"/>
          <w:szCs w:val="21"/>
          <w:highlight w:val="none"/>
          <w:lang w:val="en-US" w:eastAsia="zh-CN"/>
        </w:rPr>
        <w:t>由采购方每月组织进行，如遇重大的道路桥梁安全事件和严重安全隐患问题，由</w:t>
      </w:r>
      <w:r>
        <w:rPr>
          <w:rFonts w:hint="eastAsia" w:ascii="宋体" w:hAnsi="宋体" w:eastAsia="宋体" w:cs="宋体"/>
          <w:color w:val="auto"/>
          <w:sz w:val="21"/>
          <w:szCs w:val="21"/>
          <w:highlight w:val="none"/>
          <w:lang w:val="en-US" w:eastAsia="zh-CN"/>
        </w:rPr>
        <w:t>采购人组织行业专家（</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名专家，专家评审费用由成交</w:t>
      </w:r>
      <w:r>
        <w:rPr>
          <w:rFonts w:hint="eastAsia" w:ascii="宋体" w:hAnsi="宋体" w:cs="宋体"/>
          <w:color w:val="auto"/>
          <w:sz w:val="21"/>
          <w:szCs w:val="21"/>
          <w:highlight w:val="none"/>
          <w:lang w:val="en-US" w:eastAsia="zh-CN"/>
        </w:rPr>
        <w:t>供应</w:t>
      </w:r>
      <w:r>
        <w:rPr>
          <w:rFonts w:hint="eastAsia" w:ascii="宋体" w:hAnsi="宋体" w:eastAsia="宋体" w:cs="宋体"/>
          <w:color w:val="auto"/>
          <w:sz w:val="21"/>
          <w:szCs w:val="21"/>
          <w:highlight w:val="none"/>
          <w:lang w:val="en-US" w:eastAsia="zh-CN"/>
        </w:rPr>
        <w:t>商承担）</w:t>
      </w:r>
      <w:r>
        <w:rPr>
          <w:rFonts w:hint="eastAsia" w:ascii="宋体" w:hAnsi="宋体" w:cs="宋体"/>
          <w:color w:val="auto"/>
          <w:sz w:val="21"/>
          <w:szCs w:val="21"/>
          <w:highlight w:val="none"/>
          <w:lang w:val="en-US" w:eastAsia="zh-CN"/>
        </w:rPr>
        <w:t>对排查监测</w:t>
      </w:r>
      <w:r>
        <w:rPr>
          <w:rFonts w:hint="eastAsia" w:ascii="宋体" w:hAnsi="宋体" w:eastAsia="宋体" w:cs="宋体"/>
          <w:color w:val="auto"/>
          <w:sz w:val="21"/>
          <w:szCs w:val="21"/>
          <w:highlight w:val="none"/>
          <w:lang w:val="en-US" w:eastAsia="zh-CN"/>
        </w:rPr>
        <w:t>成果</w:t>
      </w:r>
      <w:r>
        <w:rPr>
          <w:rFonts w:hint="eastAsia" w:ascii="宋体" w:hAnsi="宋体" w:cs="宋体"/>
          <w:color w:val="auto"/>
          <w:sz w:val="21"/>
          <w:szCs w:val="21"/>
          <w:highlight w:val="none"/>
          <w:lang w:val="en-US" w:eastAsia="zh-CN"/>
        </w:rPr>
        <w:t>进行联合评审验收</w:t>
      </w:r>
      <w:r>
        <w:rPr>
          <w:rFonts w:hint="eastAsia" w:ascii="宋体" w:hAnsi="宋体" w:eastAsia="宋体" w:cs="宋体"/>
          <w:color w:val="auto"/>
          <w:sz w:val="21"/>
          <w:szCs w:val="21"/>
          <w:highlight w:val="none"/>
          <w:lang w:val="en-US" w:eastAsia="zh-CN"/>
        </w:rPr>
        <w:t>。</w:t>
      </w:r>
    </w:p>
    <w:p w14:paraId="620C335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验收主要针对</w:t>
      </w:r>
      <w:r>
        <w:rPr>
          <w:rFonts w:hint="eastAsia" w:ascii="宋体" w:hAnsi="宋体" w:cs="宋体"/>
          <w:color w:val="auto"/>
          <w:sz w:val="21"/>
          <w:szCs w:val="21"/>
          <w:highlight w:val="none"/>
          <w:lang w:val="en-US" w:eastAsia="zh-CN"/>
        </w:rPr>
        <w:t>排查和监测</w:t>
      </w:r>
      <w:r>
        <w:rPr>
          <w:rFonts w:hint="eastAsia" w:ascii="宋体" w:hAnsi="宋体" w:eastAsia="宋体" w:cs="宋体"/>
          <w:color w:val="auto"/>
          <w:sz w:val="21"/>
          <w:szCs w:val="21"/>
          <w:highlight w:val="none"/>
          <w:lang w:val="en-US" w:eastAsia="zh-CN"/>
        </w:rPr>
        <w:t>内容、前期资料收集整理、病害定位、病害核查、风险等级评定、病害成因分析、各项报告内容格式、</w:t>
      </w:r>
      <w:r>
        <w:rPr>
          <w:rFonts w:hint="eastAsia" w:ascii="宋体" w:hAnsi="宋体" w:cs="宋体"/>
          <w:color w:val="auto"/>
          <w:sz w:val="21"/>
          <w:szCs w:val="21"/>
          <w:highlight w:val="none"/>
          <w:lang w:val="en-US" w:eastAsia="zh-CN"/>
        </w:rPr>
        <w:t>排查监测</w:t>
      </w:r>
      <w:r>
        <w:rPr>
          <w:rFonts w:hint="eastAsia" w:ascii="宋体" w:hAnsi="宋体" w:eastAsia="宋体" w:cs="宋体"/>
          <w:color w:val="auto"/>
          <w:sz w:val="21"/>
          <w:szCs w:val="21"/>
          <w:highlight w:val="none"/>
          <w:lang w:val="en-US" w:eastAsia="zh-CN"/>
        </w:rPr>
        <w:t>结论和建议、后期服务内容等方面对</w:t>
      </w:r>
      <w:r>
        <w:rPr>
          <w:rFonts w:hint="eastAsia" w:ascii="宋体" w:hAnsi="宋体" w:cs="宋体"/>
          <w:color w:val="auto"/>
          <w:sz w:val="21"/>
          <w:szCs w:val="21"/>
          <w:highlight w:val="none"/>
          <w:lang w:val="en-US" w:eastAsia="zh-CN"/>
        </w:rPr>
        <w:t>当月排查监测</w:t>
      </w:r>
      <w:r>
        <w:rPr>
          <w:rFonts w:hint="eastAsia" w:ascii="宋体" w:hAnsi="宋体" w:eastAsia="宋体" w:cs="宋体"/>
          <w:color w:val="auto"/>
          <w:sz w:val="21"/>
          <w:szCs w:val="21"/>
          <w:highlight w:val="none"/>
          <w:lang w:val="en-US" w:eastAsia="zh-CN"/>
        </w:rPr>
        <w:t>的全面性、真实性、有效性、科学性、规范性、成果资料完整性等进行全面</w:t>
      </w:r>
      <w:r>
        <w:rPr>
          <w:rFonts w:hint="eastAsia" w:ascii="宋体" w:hAnsi="宋体" w:cs="宋体"/>
          <w:color w:val="auto"/>
          <w:sz w:val="21"/>
          <w:szCs w:val="21"/>
          <w:highlight w:val="none"/>
          <w:lang w:val="en-US" w:eastAsia="zh-CN"/>
        </w:rPr>
        <w:t>评价</w:t>
      </w:r>
      <w:r>
        <w:rPr>
          <w:rFonts w:hint="eastAsia" w:ascii="宋体" w:hAnsi="宋体" w:eastAsia="宋体" w:cs="宋体"/>
          <w:color w:val="auto"/>
          <w:sz w:val="21"/>
          <w:szCs w:val="21"/>
          <w:highlight w:val="none"/>
          <w:lang w:val="en-US" w:eastAsia="zh-CN"/>
        </w:rPr>
        <w:t>。对验收不符合要求的，应按照采购人</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lang w:val="en-US" w:eastAsia="zh-CN"/>
        </w:rPr>
        <w:t>专家的意见进行整改完善后，重新验收。</w:t>
      </w:r>
    </w:p>
    <w:p w14:paraId="31CC66EF">
      <w:pPr>
        <w:spacing w:line="480" w:lineRule="exact"/>
        <w:ind w:firstLine="420" w:firstLineChars="200"/>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5.项目服务：本项目的服务期为合同签订之日起一年内为全部</w:t>
      </w:r>
      <w:r>
        <w:rPr>
          <w:rFonts w:hint="eastAsia" w:ascii="宋体" w:hAnsi="宋体" w:eastAsia="宋体" w:cs="宋体"/>
          <w:color w:val="auto"/>
          <w:sz w:val="21"/>
          <w:szCs w:val="21"/>
          <w:highlight w:val="none"/>
          <w:lang w:val="en-US" w:eastAsia="zh-CN"/>
        </w:rPr>
        <w:t>服务期</w:t>
      </w:r>
      <w:r>
        <w:rPr>
          <w:rFonts w:hint="eastAsia" w:ascii="宋体" w:hAnsi="宋体" w:cs="宋体"/>
          <w:color w:val="auto"/>
          <w:sz w:val="21"/>
          <w:szCs w:val="21"/>
          <w:highlight w:val="none"/>
          <w:lang w:val="en-US" w:eastAsia="zh-CN"/>
        </w:rPr>
        <w:t>。服务期内除完成要求的排查监测任务外，成交供应商应无条件及时提供相应的技术支持和技术服务。如采购方管理辖区内的道路桥梁有需要重点定期观察复测、突发道路桥梁事件、方案编制、技术汇报等各类技术工作时，应按甲方需求提供应急检查、评估、观察复测、技术报告等技术服务。</w:t>
      </w:r>
    </w:p>
    <w:p w14:paraId="1960D1A8">
      <w:pPr>
        <w:pStyle w:val="4"/>
        <w:widowControl w:val="0"/>
        <w:numPr>
          <w:ilvl w:val="0"/>
          <w:numId w:val="0"/>
        </w:numPr>
        <w:suppressAutoHyphens/>
        <w:bidi w:val="0"/>
        <w:jc w:val="both"/>
        <w:rPr>
          <w:rFonts w:hint="default" w:ascii="宋体" w:hAnsi="宋体" w:cs="宋体"/>
          <w:color w:val="auto"/>
          <w:kern w:val="2"/>
          <w:sz w:val="21"/>
          <w:szCs w:val="21"/>
          <w:highlight w:val="none"/>
          <w:lang w:val="en-US" w:eastAsia="zh-CN" w:bidi="ar-SA"/>
        </w:rPr>
      </w:pPr>
    </w:p>
    <w:p w14:paraId="78981A8F">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三、安全与交通组织</w:t>
      </w:r>
    </w:p>
    <w:p w14:paraId="2A88D5F2">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（一）安全保障措施</w:t>
      </w:r>
    </w:p>
    <w:p w14:paraId="0830324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检查期间设置各类安全警示设施，作业人员穿戴安全警示服装和设备及安全帽；高空作业采用高空升降车辆设备的应确保车辆设备审验合格并在有效期内，操作人员具备相应的特种设备操作资格；搭设脚手架的应执行脚手架现行的国家规范和标准；高空作业应配备双人监护。</w:t>
      </w:r>
    </w:p>
    <w:p w14:paraId="74E94E0B">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（二）交通组织</w:t>
      </w:r>
    </w:p>
    <w:p w14:paraId="3E8A9D3F">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应按照交通管理部门的规定提前与交管部门沟通协调报备并取得同意许可；如需封闭交通的采用“分车道临时封闭”模式，避开早晚高峰时段；复杂路段（如匝道、交叉口）配备交通协管员配合指挥疏导。</w:t>
      </w:r>
    </w:p>
    <w:p w14:paraId="1DD60B5A">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val="en-US" w:eastAsia="zh-CN"/>
        </w:rPr>
      </w:pPr>
    </w:p>
    <w:p w14:paraId="72884C54">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0"/>
        <w:rPr>
          <w:rFonts w:hint="eastAsia" w:ascii="宋体" w:hAnsi="宋体" w:eastAsia="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四、</w:t>
      </w:r>
      <w:r>
        <w:rPr>
          <w:rFonts w:hint="eastAsia" w:ascii="宋体" w:hAnsi="宋体" w:eastAsia="宋体" w:cs="宋体"/>
          <w:b/>
          <w:bCs/>
          <w:color w:val="auto"/>
          <w:sz w:val="28"/>
          <w:szCs w:val="28"/>
          <w:highlight w:val="none"/>
          <w:lang w:val="en-US" w:eastAsia="zh-CN"/>
        </w:rPr>
        <w:t>其他要求</w:t>
      </w:r>
    </w:p>
    <w:p w14:paraId="58037803">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（一）</w:t>
      </w:r>
      <w:r>
        <w:rPr>
          <w:rFonts w:hint="eastAsia" w:ascii="宋体" w:hAnsi="宋体" w:eastAsia="宋体" w:cs="宋体"/>
          <w:color w:val="auto"/>
          <w:sz w:val="21"/>
          <w:szCs w:val="21"/>
          <w:highlight w:val="none"/>
          <w:lang w:val="en-US" w:eastAsia="zh-CN"/>
        </w:rPr>
        <w:t>报价</w:t>
      </w:r>
    </w:p>
    <w:p w14:paraId="7419478C">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报价费用</w:t>
      </w:r>
      <w:r>
        <w:rPr>
          <w:rFonts w:hint="eastAsia" w:ascii="宋体" w:hAnsi="宋体" w:eastAsia="宋体" w:cs="宋体"/>
          <w:color w:val="auto"/>
          <w:sz w:val="21"/>
          <w:szCs w:val="21"/>
          <w:highlight w:val="none"/>
          <w:lang w:val="en-US" w:eastAsia="zh-CN"/>
        </w:rPr>
        <w:t>包含完成</w:t>
      </w:r>
      <w:r>
        <w:rPr>
          <w:rFonts w:hint="eastAsia" w:ascii="宋体" w:hAnsi="宋体" w:cs="宋体"/>
          <w:color w:val="auto"/>
          <w:sz w:val="21"/>
          <w:szCs w:val="21"/>
          <w:highlight w:val="none"/>
          <w:lang w:val="en-US" w:eastAsia="zh-CN"/>
        </w:rPr>
        <w:t>道路空洞检测和安全隐患排查监测等项目</w:t>
      </w:r>
      <w:r>
        <w:rPr>
          <w:rFonts w:hint="eastAsia" w:ascii="宋体" w:hAnsi="宋体" w:eastAsia="宋体" w:cs="宋体"/>
          <w:color w:val="auto"/>
          <w:sz w:val="21"/>
          <w:szCs w:val="21"/>
          <w:highlight w:val="none"/>
          <w:lang w:val="en-US" w:eastAsia="zh-CN"/>
        </w:rPr>
        <w:t>全部内容要求及</w:t>
      </w:r>
      <w:r>
        <w:rPr>
          <w:rFonts w:hint="eastAsia" w:ascii="宋体" w:hAnsi="宋体" w:cs="宋体"/>
          <w:color w:val="auto"/>
          <w:sz w:val="21"/>
          <w:szCs w:val="21"/>
          <w:highlight w:val="none"/>
          <w:lang w:val="en-US" w:eastAsia="zh-CN"/>
        </w:rPr>
        <w:t>服务期</w:t>
      </w:r>
      <w:r>
        <w:rPr>
          <w:rFonts w:hint="eastAsia" w:ascii="宋体" w:hAnsi="宋体" w:eastAsia="宋体" w:cs="宋体"/>
          <w:color w:val="auto"/>
          <w:sz w:val="21"/>
          <w:szCs w:val="21"/>
          <w:highlight w:val="none"/>
          <w:lang w:val="en-US" w:eastAsia="zh-CN"/>
        </w:rPr>
        <w:t>的成本、利润、税金、开办费、技术措施费、组织措施费、交通安全措施费、各类机械进出场费、钻探费、风险费、复测费、竣工验收、政策性文件规定费用、技术规范要求的费用等所需的全部费用。采购人不在支付其他费用。</w:t>
      </w:r>
    </w:p>
    <w:p w14:paraId="57D3850E">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lang w:val="en-US" w:eastAsia="zh-CN"/>
        </w:rPr>
        <w:t>踏勘</w:t>
      </w:r>
    </w:p>
    <w:p w14:paraId="6FBFA60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本次项目不组织集中现场踏勘，各</w:t>
      </w:r>
      <w:r>
        <w:rPr>
          <w:rFonts w:hint="eastAsia" w:ascii="宋体" w:hAnsi="宋体" w:cs="宋体"/>
          <w:color w:val="auto"/>
          <w:sz w:val="21"/>
          <w:szCs w:val="21"/>
          <w:highlight w:val="none"/>
          <w:lang w:val="en-US" w:eastAsia="zh-CN"/>
        </w:rPr>
        <w:t>报名</w:t>
      </w:r>
      <w:r>
        <w:rPr>
          <w:rFonts w:hint="eastAsia" w:ascii="宋体" w:hAnsi="宋体" w:eastAsia="宋体" w:cs="宋体"/>
          <w:color w:val="auto"/>
          <w:sz w:val="21"/>
          <w:szCs w:val="21"/>
          <w:highlight w:val="none"/>
          <w:lang w:val="en-US" w:eastAsia="zh-CN"/>
        </w:rPr>
        <w:t>供应商应根据采购文件标明的内容要求自行对项目</w:t>
      </w:r>
      <w:r>
        <w:rPr>
          <w:rFonts w:hint="eastAsia" w:ascii="宋体" w:hAnsi="宋体" w:cs="宋体"/>
          <w:color w:val="auto"/>
          <w:sz w:val="21"/>
          <w:szCs w:val="21"/>
          <w:highlight w:val="none"/>
          <w:lang w:val="en-US" w:eastAsia="zh-CN"/>
        </w:rPr>
        <w:t>检测、检查的</w:t>
      </w:r>
      <w:r>
        <w:rPr>
          <w:rFonts w:hint="eastAsia" w:ascii="宋体" w:hAnsi="宋体" w:eastAsia="宋体" w:cs="宋体"/>
          <w:color w:val="auto"/>
          <w:sz w:val="21"/>
          <w:szCs w:val="21"/>
          <w:highlight w:val="none"/>
          <w:lang w:val="en-US" w:eastAsia="zh-CN"/>
        </w:rPr>
        <w:t>范围</w:t>
      </w:r>
      <w:r>
        <w:rPr>
          <w:rFonts w:hint="eastAsia" w:ascii="宋体" w:hAnsi="宋体" w:cs="宋体"/>
          <w:color w:val="auto"/>
          <w:sz w:val="21"/>
          <w:szCs w:val="21"/>
          <w:highlight w:val="none"/>
          <w:lang w:val="en-US" w:eastAsia="zh-CN"/>
        </w:rPr>
        <w:t>、内容和</w:t>
      </w:r>
      <w:r>
        <w:rPr>
          <w:rFonts w:hint="eastAsia" w:ascii="宋体" w:hAnsi="宋体" w:eastAsia="宋体" w:cs="宋体"/>
          <w:color w:val="auto"/>
          <w:sz w:val="21"/>
          <w:szCs w:val="21"/>
          <w:highlight w:val="none"/>
          <w:lang w:val="en-US" w:eastAsia="zh-CN"/>
        </w:rPr>
        <w:t>现场及环境进行踏勘，确保对项目</w:t>
      </w:r>
      <w:r>
        <w:rPr>
          <w:rFonts w:hint="eastAsia" w:ascii="宋体" w:hAnsi="宋体" w:cs="宋体"/>
          <w:color w:val="auto"/>
          <w:sz w:val="21"/>
          <w:szCs w:val="21"/>
          <w:highlight w:val="none"/>
          <w:lang w:val="en-US" w:eastAsia="zh-CN"/>
        </w:rPr>
        <w:t>工作内容、工作</w:t>
      </w:r>
      <w:r>
        <w:rPr>
          <w:rFonts w:hint="eastAsia" w:ascii="宋体" w:hAnsi="宋体" w:eastAsia="宋体" w:cs="宋体"/>
          <w:color w:val="auto"/>
          <w:sz w:val="21"/>
          <w:szCs w:val="21"/>
          <w:highlight w:val="none"/>
          <w:lang w:val="en-US" w:eastAsia="zh-CN"/>
        </w:rPr>
        <w:t>范围、场地环境</w:t>
      </w:r>
      <w:r>
        <w:rPr>
          <w:rFonts w:hint="eastAsia" w:ascii="宋体" w:hAnsi="宋体" w:cs="宋体"/>
          <w:color w:val="auto"/>
          <w:sz w:val="21"/>
          <w:szCs w:val="21"/>
          <w:highlight w:val="none"/>
          <w:lang w:val="en-US" w:eastAsia="zh-CN"/>
        </w:rPr>
        <w:t>等</w:t>
      </w:r>
      <w:r>
        <w:rPr>
          <w:rFonts w:hint="eastAsia" w:ascii="宋体" w:hAnsi="宋体" w:eastAsia="宋体" w:cs="宋体"/>
          <w:color w:val="auto"/>
          <w:sz w:val="21"/>
          <w:szCs w:val="21"/>
          <w:highlight w:val="none"/>
          <w:lang w:val="en-US" w:eastAsia="zh-CN"/>
        </w:rPr>
        <w:t>现状清楚明确。</w:t>
      </w:r>
    </w:p>
    <w:p w14:paraId="03EC69A9">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1"/>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（三）安</w:t>
      </w:r>
      <w:r>
        <w:rPr>
          <w:rFonts w:hint="eastAsia" w:ascii="宋体" w:hAnsi="宋体" w:eastAsia="宋体" w:cs="宋体"/>
          <w:color w:val="auto"/>
          <w:sz w:val="21"/>
          <w:szCs w:val="21"/>
          <w:highlight w:val="none"/>
          <w:lang w:val="en-US" w:eastAsia="zh-CN"/>
        </w:rPr>
        <w:t>全文明</w:t>
      </w:r>
    </w:p>
    <w:p w14:paraId="02117808">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成交供应商应根据本项目的现场特点，按照国家相关法律法规和规范，加强现场安全管理、文明施工。现场工作开展前必须由项目负责人组织针对本项目的全方面安全知识培训和安全技术交底，准备充足的安全警示和安全防护设施。发生各类安全生产事故造成不良后果和各类损失由供应商承担。</w:t>
      </w:r>
    </w:p>
    <w:p w14:paraId="591D746E">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p w14:paraId="1AF8AFC6">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p w14:paraId="418C0DAB">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p w14:paraId="5F2BE9F7">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p w14:paraId="04030E50">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color w:val="auto"/>
          <w:sz w:val="21"/>
          <w:szCs w:val="21"/>
          <w:highlight w:val="none"/>
          <w:lang w:val="en-US" w:eastAsia="zh-CN"/>
        </w:rPr>
      </w:pPr>
    </w:p>
    <w:tbl>
      <w:tblPr>
        <w:tblStyle w:val="9"/>
        <w:tblW w:w="8738" w:type="dxa"/>
        <w:tblInd w:w="-2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0"/>
        <w:gridCol w:w="1125"/>
        <w:gridCol w:w="1965"/>
        <w:gridCol w:w="1125"/>
        <w:gridCol w:w="1515"/>
        <w:gridCol w:w="2168"/>
      </w:tblGrid>
      <w:tr w14:paraId="2D60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4" w:hRule="atLeast"/>
        </w:trPr>
        <w:tc>
          <w:tcPr>
            <w:tcW w:w="8738" w:type="dxa"/>
            <w:gridSpan w:val="6"/>
            <w:tcBorders>
              <w:top w:val="nil"/>
              <w:left w:val="nil"/>
              <w:bottom w:val="single" w:color="000000" w:sz="4" w:space="0"/>
              <w:right w:val="nil"/>
            </w:tcBorders>
            <w:noWrap/>
            <w:vAlign w:val="center"/>
          </w:tcPr>
          <w:p w14:paraId="55452D89">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西安市城市快速干道道路及桥梁基本信息表</w:t>
            </w:r>
          </w:p>
        </w:tc>
      </w:tr>
      <w:tr w14:paraId="65DF3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tcBorders>
              <w:top w:val="single" w:color="000000" w:sz="4" w:space="0"/>
              <w:left w:val="single" w:color="000000" w:sz="4" w:space="0"/>
              <w:bottom w:val="single" w:color="000000" w:sz="4" w:space="0"/>
              <w:right w:val="single" w:color="000000" w:sz="4" w:space="0"/>
            </w:tcBorders>
            <w:noWrap/>
            <w:vAlign w:val="center"/>
          </w:tcPr>
          <w:p w14:paraId="5935093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所属区域</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2A2926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类别</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749D8C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位置</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A161F7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长度(m)</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37F5194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宽度(m)</w:t>
            </w:r>
          </w:p>
        </w:tc>
        <w:tc>
          <w:tcPr>
            <w:tcW w:w="2168" w:type="dxa"/>
            <w:tcBorders>
              <w:top w:val="single" w:color="000000" w:sz="4" w:space="0"/>
              <w:left w:val="single" w:color="000000" w:sz="4" w:space="0"/>
              <w:bottom w:val="single" w:color="000000" w:sz="4" w:space="0"/>
              <w:right w:val="single" w:color="000000" w:sz="4" w:space="0"/>
            </w:tcBorders>
            <w:noWrap/>
            <w:vAlign w:val="center"/>
          </w:tcPr>
          <w:p w14:paraId="0096D3E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2AA9A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restart"/>
            <w:tcBorders>
              <w:top w:val="single" w:color="000000" w:sz="4" w:space="0"/>
              <w:left w:val="single" w:color="000000" w:sz="4" w:space="0"/>
              <w:bottom w:val="single" w:color="000000" w:sz="4" w:space="0"/>
              <w:right w:val="single" w:color="000000" w:sz="4" w:space="0"/>
            </w:tcBorders>
            <w:noWrap/>
            <w:vAlign w:val="center"/>
          </w:tcPr>
          <w:p w14:paraId="6175D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浐灞生态区</w:t>
            </w: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3D38B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东快速干道桥梁段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24B3E9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东快速干道1号桥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33B7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4BF2B2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68" w:type="dxa"/>
            <w:vMerge w:val="restart"/>
            <w:tcBorders>
              <w:top w:val="single" w:color="000000" w:sz="4" w:space="0"/>
              <w:left w:val="single" w:color="000000" w:sz="4" w:space="0"/>
              <w:bottom w:val="single" w:color="000000" w:sz="4" w:space="0"/>
              <w:right w:val="single" w:color="000000" w:sz="4" w:space="0"/>
            </w:tcBorders>
            <w:noWrap w:val="0"/>
            <w:vAlign w:val="center"/>
          </w:tcPr>
          <w:p w14:paraId="4AB500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1、东快速干道起点为东二环石家街盘道东侧起，至跨浐河桥西岸止。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2、道路桥梁基本信息源于原设计资料，部分资料缺失不齐，各报名单位应根据基础信息对道路桥梁数据进行实地复查勘测。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3、桥梁部分为南北双幅，分离式桥梁。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4、检测须进行高空作业。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5、东快速干道荷载试验15跨。</w:t>
            </w:r>
          </w:p>
        </w:tc>
      </w:tr>
      <w:tr w14:paraId="5AF9F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44E979E8">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380C042">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C95B0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东快速干道2号桥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6BFED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1018</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1B1BBE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4DD70C">
            <w:pPr>
              <w:jc w:val="left"/>
              <w:rPr>
                <w:rFonts w:hint="eastAsia" w:ascii="宋体" w:hAnsi="宋体" w:eastAsia="宋体" w:cs="宋体"/>
                <w:i w:val="0"/>
                <w:iCs w:val="0"/>
                <w:color w:val="000000"/>
                <w:sz w:val="22"/>
                <w:szCs w:val="22"/>
                <w:u w:val="none"/>
              </w:rPr>
            </w:pPr>
          </w:p>
        </w:tc>
      </w:tr>
      <w:tr w14:paraId="77273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78B4A3AF">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6F1F72A">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2CB3A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东快速干道3号桥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FC373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5DC5D9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1C71BC">
            <w:pPr>
              <w:jc w:val="left"/>
              <w:rPr>
                <w:rFonts w:hint="eastAsia" w:ascii="宋体" w:hAnsi="宋体" w:eastAsia="宋体" w:cs="宋体"/>
                <w:i w:val="0"/>
                <w:iCs w:val="0"/>
                <w:color w:val="000000"/>
                <w:sz w:val="22"/>
                <w:szCs w:val="22"/>
                <w:u w:val="none"/>
              </w:rPr>
            </w:pPr>
          </w:p>
        </w:tc>
      </w:tr>
      <w:tr w14:paraId="5DC88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004A3D1F">
            <w:pPr>
              <w:jc w:val="center"/>
              <w:rPr>
                <w:rFonts w:hint="eastAsia" w:ascii="宋体" w:hAnsi="宋体" w:eastAsia="宋体" w:cs="宋体"/>
                <w:i w:val="0"/>
                <w:iCs w:val="0"/>
                <w:color w:val="000000"/>
                <w:sz w:val="22"/>
                <w:szCs w:val="22"/>
                <w:u w:val="none"/>
              </w:rPr>
            </w:pP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13B8D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东快速干道道路段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7454C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东快速干道起点—1号桥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ED1D4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1F175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渐变路段（28-34）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DD6ABD">
            <w:pPr>
              <w:jc w:val="left"/>
              <w:rPr>
                <w:rFonts w:hint="eastAsia" w:ascii="宋体" w:hAnsi="宋体" w:eastAsia="宋体" w:cs="宋体"/>
                <w:i w:val="0"/>
                <w:iCs w:val="0"/>
                <w:color w:val="000000"/>
                <w:sz w:val="22"/>
                <w:szCs w:val="22"/>
                <w:u w:val="none"/>
              </w:rPr>
            </w:pPr>
          </w:p>
        </w:tc>
      </w:tr>
      <w:tr w14:paraId="7F349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2070208C">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57CC7106">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485B6D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1号桥—广场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C074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5066EB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渐变路段（28-34）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04388">
            <w:pPr>
              <w:jc w:val="left"/>
              <w:rPr>
                <w:rFonts w:hint="eastAsia" w:ascii="宋体" w:hAnsi="宋体" w:eastAsia="宋体" w:cs="宋体"/>
                <w:i w:val="0"/>
                <w:iCs w:val="0"/>
                <w:color w:val="000000"/>
                <w:sz w:val="22"/>
                <w:szCs w:val="22"/>
                <w:u w:val="none"/>
              </w:rPr>
            </w:pPr>
          </w:p>
        </w:tc>
      </w:tr>
      <w:tr w14:paraId="55411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08F28854">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12DBC37">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4A726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6E937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097EE2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渐变路段（34-67）</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937332">
            <w:pPr>
              <w:jc w:val="left"/>
              <w:rPr>
                <w:rFonts w:hint="eastAsia" w:ascii="宋体" w:hAnsi="宋体" w:eastAsia="宋体" w:cs="宋体"/>
                <w:i w:val="0"/>
                <w:iCs w:val="0"/>
                <w:color w:val="000000"/>
                <w:sz w:val="22"/>
                <w:szCs w:val="22"/>
                <w:u w:val="none"/>
              </w:rPr>
            </w:pPr>
          </w:p>
        </w:tc>
      </w:tr>
      <w:tr w14:paraId="4518F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6D80B05F">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5136E4CC">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8E544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广场—2号桥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D7793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03ADA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渐变路段（28-34）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A3BB0E">
            <w:pPr>
              <w:jc w:val="left"/>
              <w:rPr>
                <w:rFonts w:hint="eastAsia" w:ascii="宋体" w:hAnsi="宋体" w:eastAsia="宋体" w:cs="宋体"/>
                <w:i w:val="0"/>
                <w:iCs w:val="0"/>
                <w:color w:val="000000"/>
                <w:sz w:val="22"/>
                <w:szCs w:val="22"/>
                <w:u w:val="none"/>
              </w:rPr>
            </w:pPr>
          </w:p>
        </w:tc>
      </w:tr>
      <w:tr w14:paraId="3B176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1E86C84F">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14407E6A">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3EC8CB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2号桥—3号桥道路段</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0BC6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E6F7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渐变路段（28-40）</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581C32">
            <w:pPr>
              <w:jc w:val="left"/>
              <w:rPr>
                <w:rFonts w:hint="eastAsia" w:ascii="宋体" w:hAnsi="宋体" w:eastAsia="宋体" w:cs="宋体"/>
                <w:i w:val="0"/>
                <w:iCs w:val="0"/>
                <w:color w:val="000000"/>
                <w:sz w:val="22"/>
                <w:szCs w:val="22"/>
                <w:u w:val="none"/>
              </w:rPr>
            </w:pPr>
          </w:p>
        </w:tc>
      </w:tr>
      <w:tr w14:paraId="22497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0B215A3B">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7B0F4F48">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6023D2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十里铺匝道</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7CB7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02DBB5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994EEE">
            <w:pPr>
              <w:jc w:val="left"/>
              <w:rPr>
                <w:rFonts w:hint="eastAsia" w:ascii="宋体" w:hAnsi="宋体" w:eastAsia="宋体" w:cs="宋体"/>
                <w:i w:val="0"/>
                <w:iCs w:val="0"/>
                <w:color w:val="000000"/>
                <w:sz w:val="22"/>
                <w:szCs w:val="22"/>
                <w:u w:val="none"/>
              </w:rPr>
            </w:pPr>
          </w:p>
        </w:tc>
      </w:tr>
      <w:tr w14:paraId="63F75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79A9A9A5">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320AF4F">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B8933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3号桥—终点</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E8B0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70783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16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D4FEF8">
            <w:pPr>
              <w:jc w:val="left"/>
              <w:rPr>
                <w:rFonts w:hint="eastAsia" w:ascii="宋体" w:hAnsi="宋体" w:eastAsia="宋体" w:cs="宋体"/>
                <w:i w:val="0"/>
                <w:iCs w:val="0"/>
                <w:color w:val="000000"/>
                <w:sz w:val="22"/>
                <w:szCs w:val="22"/>
                <w:u w:val="none"/>
              </w:rPr>
            </w:pPr>
          </w:p>
        </w:tc>
      </w:tr>
      <w:tr w14:paraId="461E1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restart"/>
            <w:tcBorders>
              <w:top w:val="single" w:color="000000" w:sz="4" w:space="0"/>
              <w:left w:val="single" w:color="000000" w:sz="4" w:space="0"/>
              <w:bottom w:val="single" w:color="000000" w:sz="4" w:space="0"/>
              <w:right w:val="single" w:color="000000" w:sz="4" w:space="0"/>
            </w:tcBorders>
            <w:noWrap w:val="0"/>
            <w:vAlign w:val="center"/>
          </w:tcPr>
          <w:p w14:paraId="17932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莲湖区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西咸新区</w:t>
            </w: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107A24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西快速干道桥梁段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325F47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后围寨立交桥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E4B6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951</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00D56F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168" w:type="dxa"/>
            <w:vMerge w:val="restart"/>
            <w:tcBorders>
              <w:top w:val="nil"/>
              <w:left w:val="single" w:color="000000" w:sz="4" w:space="0"/>
              <w:bottom w:val="single" w:color="000000" w:sz="4" w:space="0"/>
              <w:right w:val="single" w:color="000000" w:sz="4" w:space="0"/>
            </w:tcBorders>
            <w:noWrap w:val="0"/>
            <w:vAlign w:val="center"/>
          </w:tcPr>
          <w:p w14:paraId="0494C1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1、西快速干道起点为后卫寨立交与西宝高速引线连接处，至西二环大兴立交桥连接处止。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2、道路桥梁基本信息源于原设计资料，部分资料缺失不齐，各报名单位应根据基础信息对道路桥梁数据进行实地复查勘测。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3、桥梁主线大兴西路高架桥为南北双幅整体式桥梁设中央分隔带，后围寨A、B匝道为单幅整体式桥梁，其余为南北双幅分离式桥梁。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4、检测须进行高空作业。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5、西快速干道荷载试验19跨。</w:t>
            </w:r>
          </w:p>
        </w:tc>
      </w:tr>
      <w:tr w14:paraId="34137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AA68DF">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7564C32">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28232A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A匝道桥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BFFB5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63B80B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6F4EBA0B">
            <w:pPr>
              <w:jc w:val="left"/>
              <w:rPr>
                <w:rFonts w:hint="eastAsia" w:ascii="宋体" w:hAnsi="宋体" w:eastAsia="宋体" w:cs="宋体"/>
                <w:i w:val="0"/>
                <w:iCs w:val="0"/>
                <w:color w:val="000000"/>
                <w:sz w:val="22"/>
                <w:szCs w:val="22"/>
                <w:u w:val="none"/>
              </w:rPr>
            </w:pPr>
          </w:p>
        </w:tc>
      </w:tr>
      <w:tr w14:paraId="53023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575C1A">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5C9D8652">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7377AB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B匝道桥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D4C0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639FC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50790972">
            <w:pPr>
              <w:jc w:val="left"/>
              <w:rPr>
                <w:rFonts w:hint="eastAsia" w:ascii="宋体" w:hAnsi="宋体" w:eastAsia="宋体" w:cs="宋体"/>
                <w:i w:val="0"/>
                <w:iCs w:val="0"/>
                <w:color w:val="000000"/>
                <w:sz w:val="22"/>
                <w:szCs w:val="22"/>
                <w:u w:val="none"/>
              </w:rPr>
            </w:pPr>
          </w:p>
        </w:tc>
      </w:tr>
      <w:tr w14:paraId="0BF66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DC7CF6">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5BC2830A">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71DFD6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三桥镇高架桥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41A4B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0DEB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018BE580">
            <w:pPr>
              <w:jc w:val="left"/>
              <w:rPr>
                <w:rFonts w:hint="eastAsia" w:ascii="宋体" w:hAnsi="宋体" w:eastAsia="宋体" w:cs="宋体"/>
                <w:i w:val="0"/>
                <w:iCs w:val="0"/>
                <w:color w:val="000000"/>
                <w:sz w:val="22"/>
                <w:szCs w:val="22"/>
                <w:u w:val="none"/>
              </w:rPr>
            </w:pPr>
          </w:p>
        </w:tc>
      </w:tr>
      <w:tr w14:paraId="4837D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507A4D">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B0FD444">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306CD1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跨陇海铁路桥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9BC21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6D05A9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58758C58">
            <w:pPr>
              <w:jc w:val="left"/>
              <w:rPr>
                <w:rFonts w:hint="eastAsia" w:ascii="宋体" w:hAnsi="宋体" w:eastAsia="宋体" w:cs="宋体"/>
                <w:i w:val="0"/>
                <w:iCs w:val="0"/>
                <w:color w:val="000000"/>
                <w:sz w:val="22"/>
                <w:szCs w:val="22"/>
                <w:u w:val="none"/>
              </w:rPr>
            </w:pPr>
          </w:p>
        </w:tc>
      </w:tr>
      <w:tr w14:paraId="562F1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FE6791">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66E994E8">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31E2BA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大兴路高架桥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C1A6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1916</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E987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4CDFFAF1">
            <w:pPr>
              <w:jc w:val="left"/>
              <w:rPr>
                <w:rFonts w:hint="eastAsia" w:ascii="宋体" w:hAnsi="宋体" w:eastAsia="宋体" w:cs="宋体"/>
                <w:i w:val="0"/>
                <w:iCs w:val="0"/>
                <w:color w:val="000000"/>
                <w:sz w:val="22"/>
                <w:szCs w:val="22"/>
                <w:u w:val="none"/>
              </w:rPr>
            </w:pPr>
          </w:p>
        </w:tc>
      </w:tr>
      <w:tr w14:paraId="6D10D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45BC4F">
            <w:pPr>
              <w:jc w:val="center"/>
              <w:rPr>
                <w:rFonts w:hint="eastAsia" w:ascii="宋体" w:hAnsi="宋体" w:eastAsia="宋体" w:cs="宋体"/>
                <w:i w:val="0"/>
                <w:iCs w:val="0"/>
                <w:color w:val="000000"/>
                <w:sz w:val="22"/>
                <w:szCs w:val="22"/>
                <w:u w:val="none"/>
              </w:rPr>
            </w:pPr>
          </w:p>
        </w:tc>
        <w:tc>
          <w:tcPr>
            <w:tcW w:w="1125" w:type="dxa"/>
            <w:vMerge w:val="restart"/>
            <w:tcBorders>
              <w:top w:val="single" w:color="000000" w:sz="4" w:space="0"/>
              <w:left w:val="single" w:color="000000" w:sz="4" w:space="0"/>
              <w:bottom w:val="single" w:color="000000" w:sz="4" w:space="0"/>
              <w:right w:val="single" w:color="000000" w:sz="4" w:space="0"/>
            </w:tcBorders>
            <w:noWrap/>
            <w:vAlign w:val="center"/>
          </w:tcPr>
          <w:p w14:paraId="359D9C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西快速干道道路段</w:t>
            </w: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07C337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西快速干道起点—后围寨</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8003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E5331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7225AEA6">
            <w:pPr>
              <w:jc w:val="left"/>
              <w:rPr>
                <w:rFonts w:hint="eastAsia" w:ascii="宋体" w:hAnsi="宋体" w:eastAsia="宋体" w:cs="宋体"/>
                <w:i w:val="0"/>
                <w:iCs w:val="0"/>
                <w:color w:val="000000"/>
                <w:sz w:val="22"/>
                <w:szCs w:val="22"/>
                <w:u w:val="none"/>
              </w:rPr>
            </w:pPr>
          </w:p>
        </w:tc>
      </w:tr>
      <w:tr w14:paraId="2C839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88638C">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5E8612C3">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755F3E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A匝道</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5F7E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53E12B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4DCBB59B">
            <w:pPr>
              <w:jc w:val="left"/>
              <w:rPr>
                <w:rFonts w:hint="eastAsia" w:ascii="宋体" w:hAnsi="宋体" w:eastAsia="宋体" w:cs="宋体"/>
                <w:i w:val="0"/>
                <w:iCs w:val="0"/>
                <w:color w:val="000000"/>
                <w:sz w:val="22"/>
                <w:szCs w:val="22"/>
                <w:u w:val="none"/>
              </w:rPr>
            </w:pPr>
          </w:p>
        </w:tc>
      </w:tr>
      <w:tr w14:paraId="4C3C4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E4FD88">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562CD98A">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47CE89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B匝道</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0AF6E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42015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49A03D74">
            <w:pPr>
              <w:jc w:val="left"/>
              <w:rPr>
                <w:rFonts w:hint="eastAsia" w:ascii="宋体" w:hAnsi="宋体" w:eastAsia="宋体" w:cs="宋体"/>
                <w:i w:val="0"/>
                <w:iCs w:val="0"/>
                <w:color w:val="000000"/>
                <w:sz w:val="22"/>
                <w:szCs w:val="22"/>
                <w:u w:val="none"/>
              </w:rPr>
            </w:pPr>
          </w:p>
        </w:tc>
      </w:tr>
      <w:tr w14:paraId="2FC10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B9D0BD">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F1D232F">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549D5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后围寨—三桥高架</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5FC40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4EEDF4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29（局部加宽）</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3E5D5892">
            <w:pPr>
              <w:jc w:val="left"/>
              <w:rPr>
                <w:rFonts w:hint="eastAsia" w:ascii="宋体" w:hAnsi="宋体" w:eastAsia="宋体" w:cs="宋体"/>
                <w:i w:val="0"/>
                <w:iCs w:val="0"/>
                <w:color w:val="000000"/>
                <w:sz w:val="22"/>
                <w:szCs w:val="22"/>
                <w:u w:val="none"/>
              </w:rPr>
            </w:pPr>
          </w:p>
        </w:tc>
      </w:tr>
      <w:tr w14:paraId="143D7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97A6DA">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0D198D59">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C398E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三桥镇高架—陇海铁路桥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16492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4AFDE1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29（局部加宽）</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5F8FB327">
            <w:pPr>
              <w:jc w:val="left"/>
              <w:rPr>
                <w:rFonts w:hint="eastAsia" w:ascii="宋体" w:hAnsi="宋体" w:eastAsia="宋体" w:cs="宋体"/>
                <w:i w:val="0"/>
                <w:iCs w:val="0"/>
                <w:color w:val="000000"/>
                <w:sz w:val="22"/>
                <w:szCs w:val="22"/>
                <w:u w:val="none"/>
              </w:rPr>
            </w:pPr>
          </w:p>
        </w:tc>
      </w:tr>
      <w:tr w14:paraId="1BBF2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236E8A">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2C4BEA78">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BDC75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陇海铁路—广场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0AD87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EF03B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31（局部加宽）</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055F1FE4">
            <w:pPr>
              <w:jc w:val="left"/>
              <w:rPr>
                <w:rFonts w:hint="eastAsia" w:ascii="宋体" w:hAnsi="宋体" w:eastAsia="宋体" w:cs="宋体"/>
                <w:i w:val="0"/>
                <w:iCs w:val="0"/>
                <w:color w:val="000000"/>
                <w:sz w:val="22"/>
                <w:szCs w:val="22"/>
                <w:u w:val="none"/>
              </w:rPr>
            </w:pPr>
          </w:p>
        </w:tc>
      </w:tr>
      <w:tr w14:paraId="1A996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62BACF">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2B3CE2DD">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1EFE41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C7E49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081C9B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渐变路段（34—67）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01DB5628">
            <w:pPr>
              <w:jc w:val="left"/>
              <w:rPr>
                <w:rFonts w:hint="eastAsia" w:ascii="宋体" w:hAnsi="宋体" w:eastAsia="宋体" w:cs="宋体"/>
                <w:i w:val="0"/>
                <w:iCs w:val="0"/>
                <w:color w:val="000000"/>
                <w:sz w:val="22"/>
                <w:szCs w:val="22"/>
                <w:u w:val="none"/>
              </w:rPr>
            </w:pPr>
          </w:p>
        </w:tc>
      </w:tr>
      <w:tr w14:paraId="3C7AC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6B01C8">
            <w:pPr>
              <w:jc w:val="center"/>
              <w:rPr>
                <w:rFonts w:hint="eastAsia" w:ascii="宋体" w:hAnsi="宋体" w:eastAsia="宋体" w:cs="宋体"/>
                <w:i w:val="0"/>
                <w:iCs w:val="0"/>
                <w:color w:val="000000"/>
                <w:sz w:val="22"/>
                <w:szCs w:val="22"/>
                <w:u w:val="none"/>
              </w:rPr>
            </w:pPr>
          </w:p>
        </w:tc>
        <w:tc>
          <w:tcPr>
            <w:tcW w:w="1125" w:type="dxa"/>
            <w:vMerge w:val="continue"/>
            <w:tcBorders>
              <w:top w:val="single" w:color="000000" w:sz="4" w:space="0"/>
              <w:left w:val="single" w:color="000000" w:sz="4" w:space="0"/>
              <w:bottom w:val="single" w:color="000000" w:sz="4" w:space="0"/>
              <w:right w:val="single" w:color="000000" w:sz="4" w:space="0"/>
            </w:tcBorders>
            <w:noWrap/>
            <w:vAlign w:val="center"/>
          </w:tcPr>
          <w:p w14:paraId="4749396D">
            <w:pPr>
              <w:jc w:val="center"/>
              <w:rPr>
                <w:rFonts w:hint="eastAsia" w:ascii="宋体" w:hAnsi="宋体" w:eastAsia="宋体" w:cs="宋体"/>
                <w:i w:val="0"/>
                <w:iCs w:val="0"/>
                <w:color w:val="000000"/>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ign w:val="center"/>
          </w:tcPr>
          <w:p w14:paraId="52C2FE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广场—大兴高架桥</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097AD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c>
          <w:tcPr>
            <w:tcW w:w="1515" w:type="dxa"/>
            <w:tcBorders>
              <w:top w:val="single" w:color="000000" w:sz="4" w:space="0"/>
              <w:left w:val="single" w:color="000000" w:sz="4" w:space="0"/>
              <w:bottom w:val="single" w:color="000000" w:sz="4" w:space="0"/>
              <w:right w:val="single" w:color="000000" w:sz="4" w:space="0"/>
            </w:tcBorders>
            <w:noWrap/>
            <w:vAlign w:val="center"/>
          </w:tcPr>
          <w:p w14:paraId="2EF848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168" w:type="dxa"/>
            <w:vMerge w:val="continue"/>
            <w:tcBorders>
              <w:top w:val="nil"/>
              <w:left w:val="single" w:color="000000" w:sz="4" w:space="0"/>
              <w:bottom w:val="single" w:color="000000" w:sz="4" w:space="0"/>
              <w:right w:val="single" w:color="000000" w:sz="4" w:space="0"/>
            </w:tcBorders>
            <w:noWrap w:val="0"/>
            <w:vAlign w:val="center"/>
          </w:tcPr>
          <w:p w14:paraId="574254F5">
            <w:pPr>
              <w:jc w:val="left"/>
              <w:rPr>
                <w:rFonts w:hint="eastAsia" w:ascii="宋体" w:hAnsi="宋体" w:eastAsia="宋体" w:cs="宋体"/>
                <w:i w:val="0"/>
                <w:iCs w:val="0"/>
                <w:color w:val="000000"/>
                <w:sz w:val="22"/>
                <w:szCs w:val="22"/>
                <w:u w:val="none"/>
              </w:rPr>
            </w:pPr>
          </w:p>
        </w:tc>
      </w:tr>
      <w:tr w14:paraId="4A0B6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9" w:hRule="atLeast"/>
        </w:trPr>
        <w:tc>
          <w:tcPr>
            <w:tcW w:w="8738" w:type="dxa"/>
            <w:gridSpan w:val="6"/>
            <w:tcBorders>
              <w:top w:val="single" w:color="000000" w:sz="4" w:space="0"/>
              <w:left w:val="nil"/>
              <w:bottom w:val="nil"/>
              <w:right w:val="nil"/>
            </w:tcBorders>
            <w:noWrap w:val="0"/>
            <w:vAlign w:val="center"/>
          </w:tcPr>
          <w:p w14:paraId="4B920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东、西快速干道路线：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东快速干道：起点-1号桥、1号桥、1号桥-广场、广场、广场-2号桥、2号桥、2号桥、2号桥-3号桥道路段、十里铺匝道、3号桥、3号桥-终点。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西快速干道：起点-后围寨、后围寨立交桥（含A、B匝道）、后围寨-三桥镇高架、三桥镇高架桥、三桥镇高架-陇海铁路桥、跨陇海铁路桥、陇海铁路桥-广场、广场、广场-大兴高架桥、大兴高架桥</w:t>
            </w:r>
          </w:p>
        </w:tc>
      </w:tr>
    </w:tbl>
    <w:p w14:paraId="212F26FA">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Liberation Sans">
    <w:altName w:val="Arial Black"/>
    <w:panose1 w:val="020B0604020202020204"/>
    <w:charset w:val="00"/>
    <w:family w:val="swiss"/>
    <w:pitch w:val="default"/>
    <w:sig w:usb0="A00002AF" w:usb1="500078FB" w:usb2="00000000" w:usb3="00000000" w:csb0="6000009F" w:csb1="DFD70000"/>
  </w:font>
  <w:font w:name="Noto Sans CJK SC Regular">
    <w:altName w:val="宋体"/>
    <w:panose1 w:val="020B0500000000000000"/>
    <w:charset w:val="86"/>
    <w:family w:val="auto"/>
    <w:pitch w:val="default"/>
    <w:sig w:usb0="30000003" w:usb1="2BDF3C10" w:usb2="00000016" w:usb3="00000000" w:csb0="602E0107" w:csb1="00000000"/>
  </w:font>
  <w:font w:name="东文宋体">
    <w:altName w:val="宋体"/>
    <w:panose1 w:val="00000000000000000000"/>
    <w:charset w:val="00"/>
    <w:family w:val="auto"/>
    <w:pitch w:val="default"/>
    <w:sig w:usb0="00000000" w:usb1="00000000" w:usb2="00000000" w:usb3="00000000" w:csb0="00040001" w:csb1="00000000"/>
  </w:font>
  <w:font w:name="华文中宋">
    <w:altName w:val="宋体"/>
    <w:panose1 w:val="02010600040101010101"/>
    <w:charset w:val="86"/>
    <w:family w:val="auto"/>
    <w:pitch w:val="default"/>
    <w:sig w:usb0="00000287" w:usb1="080F0000" w:usb2="00000000" w:usb3="00000000" w:csb0="0004009F" w:csb1="DFD70000"/>
  </w:font>
  <w:font w:name="Arial Black">
    <w:panose1 w:val="020B0A04020102020204"/>
    <w:charset w:val="00"/>
    <w:family w:val="auto"/>
    <w:pitch w:val="default"/>
    <w:sig w:usb0="A00002AF" w:usb1="400078FB" w:usb2="00000000" w:usb3="00000000" w:csb0="6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
  <w:displayHorizontalDrawingGridEvery w:val="1"/>
  <w:displayVerticalDrawingGridEvery w:val="1"/>
  <w:doNotUseMarginsForDrawingGridOrigin w:val="1"/>
  <w:drawingGridHorizontalOrigin w:val="0"/>
  <w:drawingGridVerticalOrigin w:val="0"/>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A653C"/>
    <w:rsid w:val="0A656ED5"/>
    <w:rsid w:val="0D0D793C"/>
    <w:rsid w:val="1D77F2DC"/>
    <w:rsid w:val="33D871A5"/>
    <w:rsid w:val="37D6DD27"/>
    <w:rsid w:val="3DBE353D"/>
    <w:rsid w:val="43F31585"/>
    <w:rsid w:val="45137F58"/>
    <w:rsid w:val="5DDBB840"/>
    <w:rsid w:val="64947310"/>
    <w:rsid w:val="69FBE7BA"/>
    <w:rsid w:val="6EE55FCA"/>
    <w:rsid w:val="6FEFEC48"/>
    <w:rsid w:val="7D7A30EF"/>
    <w:rsid w:val="7DDBE6F6"/>
    <w:rsid w:val="7FFFA7CE"/>
    <w:rsid w:val="996D9522"/>
    <w:rsid w:val="BF35ADC4"/>
    <w:rsid w:val="CF71D765"/>
    <w:rsid w:val="DD7F4407"/>
    <w:rsid w:val="E6978B69"/>
    <w:rsid w:val="F5ED004A"/>
    <w:rsid w:val="F7FFA97B"/>
    <w:rsid w:val="F9DC0D83"/>
    <w:rsid w:val="FD797D3E"/>
    <w:rsid w:val="FEDF56C9"/>
    <w:rsid w:val="FFB7D684"/>
    <w:rsid w:val="FFBAABEC"/>
    <w:rsid w:val="FFFE88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Calibri" w:hAnsi="Calibri"/>
      <w:sz w:val="28"/>
      <w:szCs w:val="20"/>
    </w:rPr>
  </w:style>
  <w:style w:type="paragraph" w:styleId="5">
    <w:name w:val="caption"/>
    <w:basedOn w:val="1"/>
    <w:uiPriority w:val="0"/>
    <w:pPr>
      <w:widowControl w:val="0"/>
      <w:suppressLineNumbers/>
      <w:suppressAutoHyphens/>
      <w:spacing w:before="120" w:after="120"/>
    </w:pPr>
    <w:rPr>
      <w:i/>
      <w:iCs/>
      <w:sz w:val="24"/>
      <w:szCs w:val="24"/>
    </w:rPr>
  </w:style>
  <w:style w:type="paragraph" w:styleId="6">
    <w:name w:val="Body Text"/>
    <w:basedOn w:val="1"/>
    <w:next w:val="1"/>
    <w:uiPriority w:val="0"/>
    <w:pPr>
      <w:spacing w:before="0" w:after="140" w:line="276" w:lineRule="auto"/>
    </w:pPr>
  </w:style>
  <w:style w:type="paragraph" w:styleId="7">
    <w:name w:val="List"/>
    <w:basedOn w:val="6"/>
    <w:uiPriority w:val="0"/>
  </w:style>
  <w:style w:type="paragraph" w:styleId="8">
    <w:name w:val="Normal (Web)"/>
    <w:basedOn w:val="1"/>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character" w:customStyle="1" w:styleId="12">
    <w:name w:val="默认段落字体1"/>
    <w:uiPriority w:val="0"/>
  </w:style>
  <w:style w:type="paragraph" w:customStyle="1" w:styleId="13">
    <w:name w:val="Heading"/>
    <w:basedOn w:val="1"/>
    <w:next w:val="6"/>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4">
    <w:name w:val="Index"/>
    <w:basedOn w:val="1"/>
    <w:uiPriority w:val="0"/>
    <w:pPr>
      <w:widowControl w:val="0"/>
      <w:suppressLineNumbers/>
      <w:suppressAutoHyphens/>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8584</Words>
  <Characters>9084</Characters>
  <TotalTime>4.33333333333333</TotalTime>
  <ScaleCrop>false</ScaleCrop>
  <LinksUpToDate>false</LinksUpToDate>
  <CharactersWithSpaces>9161</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2018-11-30T09:47:00Z</dcterms:created>
  <dc:creator>guest</dc:creator>
  <cp:lastModifiedBy>WPS_1698309818</cp:lastModifiedBy>
  <cp:lastPrinted>2025-03-07T15:12:34Z</cp:lastPrinted>
  <dcterms:modified xsi:type="dcterms:W3CDTF">2025-06-10T08:53:37Z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2062C6ACF2C74162A28E6F31482241BF_13</vt:lpwstr>
  </property>
  <property fmtid="{D5CDD505-2E9C-101B-9397-08002B2CF9AE}" pid="4" name="KSOTemplateDocerSaveRecord">
    <vt:lpwstr>eyJoZGlkIjoiNzI1MzljODBiNDliMzEyMzFlZWNlN2EzYjU0N2YzMWEiLCJ1c2VySWQiOiIzMTg3MTM2MDUifQ==</vt:lpwstr>
  </property>
</Properties>
</file>