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6BC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工程量清单编制说明</w:t>
      </w:r>
    </w:p>
    <w:p w14:paraId="7CD19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</w:p>
    <w:p w14:paraId="1B77E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一、</w:t>
      </w:r>
      <w:r>
        <w:rPr>
          <w:rFonts w:hint="eastAsia" w:ascii="宋体" w:hAnsi="宋体" w:eastAsia="宋体" w:cs="宋体"/>
          <w:sz w:val="32"/>
          <w:szCs w:val="32"/>
        </w:rPr>
        <w:t>工程概况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</w:p>
    <w:p w14:paraId="14DF5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项目名称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西安市第一社会福利院消防维修提升项目</w:t>
      </w:r>
    </w:p>
    <w:p w14:paraId="47DBF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建设单位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西安市第一社会福利院</w:t>
      </w:r>
    </w:p>
    <w:p w14:paraId="7782D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建设地点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西安市长安区</w:t>
      </w:r>
      <w:bookmarkStart w:id="0" w:name="_GoBack"/>
      <w:bookmarkEnd w:id="0"/>
    </w:p>
    <w:p w14:paraId="00461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二、工程内容：</w:t>
      </w:r>
    </w:p>
    <w:p w14:paraId="72B8EC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本工程量清单编制工程为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西安市第一社会福利院消防维修提升项目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，内容包含设计图纸内室内外消防改造、电气改造、装饰改造等全部内容。</w:t>
      </w:r>
    </w:p>
    <w:p w14:paraId="54D71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三、编制依据：</w:t>
      </w:r>
    </w:p>
    <w:p w14:paraId="57EA1A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1.《建设工程造价咨询合同》的内容和要求；</w:t>
      </w:r>
    </w:p>
    <w:p w14:paraId="2B8242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2.建设部《工程造价咨询企业管理办法》（149号部令）;</w:t>
      </w:r>
    </w:p>
    <w:p w14:paraId="36E24A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3.《工程造价咨询中介机构执业行为准则》（中价协 [2002] 第 015 号）；</w:t>
      </w:r>
    </w:p>
    <w:p w14:paraId="4050471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w w:val="100"/>
          <w:kern w:val="2"/>
          <w:sz w:val="32"/>
          <w:szCs w:val="32"/>
          <w:shd w:val="clear"/>
          <w:lang w:val="en-US" w:eastAsia="zh-CN" w:bidi="ar-SA"/>
        </w:rPr>
        <w:t>4.《陕西省建设工程工程量清单计价规则》（2009版）；</w:t>
      </w:r>
    </w:p>
    <w:p w14:paraId="6CE04E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相关规范、标准、技术资料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4A2D70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6.常规</w:t>
      </w:r>
      <w:r>
        <w:rPr>
          <w:rFonts w:hint="eastAsia" w:ascii="仿宋" w:hAnsi="仿宋" w:eastAsia="仿宋" w:cs="仿宋"/>
          <w:sz w:val="32"/>
          <w:szCs w:val="32"/>
        </w:rPr>
        <w:t>的施工组织设计及施工方法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0979E9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7.工程设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计图纸；</w:t>
      </w:r>
    </w:p>
    <w:p w14:paraId="4B54DC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sz w:val="32"/>
          <w:szCs w:val="32"/>
        </w:rPr>
        <w:t>其他有关文件、资料。</w:t>
      </w:r>
    </w:p>
    <w:p w14:paraId="307BB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四、特别说明：</w:t>
      </w:r>
    </w:p>
    <w:p w14:paraId="6C8DB3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本工程量清单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应与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招标文件、投标报价须知、合同条款、技术规范、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设计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图纸等文件结合起来查阅与理解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4F5961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本招标控制价中未尽描述详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见设计图纸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、标准图集及相关规范的规定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3B2F02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3.广联达版本号：6.4100.23.122。</w:t>
      </w:r>
    </w:p>
    <w:p w14:paraId="51579E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</w:pPr>
    </w:p>
    <w:p w14:paraId="1B78CB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</w:p>
    <w:p w14:paraId="04BD24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olor w:val="FF0000"/>
          <w:sz w:val="32"/>
          <w:szCs w:val="32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C1D9DD6-EF85-4D3A-8313-8D34DE76C18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48F92C4-1CC0-4093-AB2E-E5100D5C2E48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8CCE032-D80A-43E6-8A31-56EE8A5DD92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48"/>
  <w:drawingGridVerticalSpacing w:val="317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3YmUyOTNmMjQ1YjM1NDQwZGFlMTZkMzNiNjE2MWQifQ=="/>
  </w:docVars>
  <w:rsids>
    <w:rsidRoot w:val="4800329E"/>
    <w:rsid w:val="01781913"/>
    <w:rsid w:val="05837FBE"/>
    <w:rsid w:val="096D50DB"/>
    <w:rsid w:val="0B42594D"/>
    <w:rsid w:val="0BC96C3D"/>
    <w:rsid w:val="0DC147EA"/>
    <w:rsid w:val="0E3B7FF1"/>
    <w:rsid w:val="0F497DB9"/>
    <w:rsid w:val="12A25C2A"/>
    <w:rsid w:val="130E227C"/>
    <w:rsid w:val="15A17BCA"/>
    <w:rsid w:val="15C90187"/>
    <w:rsid w:val="16E6314C"/>
    <w:rsid w:val="17842691"/>
    <w:rsid w:val="197902A7"/>
    <w:rsid w:val="1ACF6199"/>
    <w:rsid w:val="1BF44B6A"/>
    <w:rsid w:val="1BF862A9"/>
    <w:rsid w:val="1D65301C"/>
    <w:rsid w:val="1EFF4DAB"/>
    <w:rsid w:val="1FDB4C6F"/>
    <w:rsid w:val="23A71402"/>
    <w:rsid w:val="268D6BFF"/>
    <w:rsid w:val="294921DF"/>
    <w:rsid w:val="29713F9F"/>
    <w:rsid w:val="2A6B2299"/>
    <w:rsid w:val="2BF35C97"/>
    <w:rsid w:val="2EB30ABC"/>
    <w:rsid w:val="2EE8585B"/>
    <w:rsid w:val="2F6A5FB0"/>
    <w:rsid w:val="34D13775"/>
    <w:rsid w:val="358110EE"/>
    <w:rsid w:val="3A0D5177"/>
    <w:rsid w:val="41A57AF2"/>
    <w:rsid w:val="4760055A"/>
    <w:rsid w:val="47A07211"/>
    <w:rsid w:val="4800329E"/>
    <w:rsid w:val="48641732"/>
    <w:rsid w:val="49082166"/>
    <w:rsid w:val="50C965C4"/>
    <w:rsid w:val="521248BB"/>
    <w:rsid w:val="52535C29"/>
    <w:rsid w:val="53C26D59"/>
    <w:rsid w:val="567D422C"/>
    <w:rsid w:val="58205A07"/>
    <w:rsid w:val="62036CD2"/>
    <w:rsid w:val="647153D0"/>
    <w:rsid w:val="65240694"/>
    <w:rsid w:val="6A826F13"/>
    <w:rsid w:val="6C1B5927"/>
    <w:rsid w:val="6E760536"/>
    <w:rsid w:val="6E966AF8"/>
    <w:rsid w:val="702937E8"/>
    <w:rsid w:val="70685D39"/>
    <w:rsid w:val="70CF2DE7"/>
    <w:rsid w:val="724A13FE"/>
    <w:rsid w:val="76AF3E9D"/>
    <w:rsid w:val="7C4A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152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152"/>
    <w:pPr>
      <w:widowControl/>
      <w:wordWrap/>
      <w:autoSpaceDE/>
      <w:autoSpaceDN/>
      <w:ind w:firstLine="0"/>
    </w:pPr>
    <w:rPr>
      <w:rFonts w:ascii="宋体" w:hAnsi="宋体" w:eastAsia="宋体"/>
      <w:w w:val="100"/>
      <w:sz w:val="24"/>
      <w:szCs w:val="24"/>
      <w:shd w:val="clear"/>
    </w:rPr>
  </w:style>
  <w:style w:type="paragraph" w:customStyle="1" w:styleId="5">
    <w:name w:val="报告正文"/>
    <w:basedOn w:val="1"/>
    <w:qFormat/>
    <w:uiPriority w:val="0"/>
    <w:pPr>
      <w:spacing w:line="560" w:lineRule="exact"/>
      <w:ind w:firstLine="648" w:firstLineChars="200"/>
      <w:jc w:val="left"/>
      <w:outlineLvl w:val="9"/>
    </w:pPr>
    <w:rPr>
      <w:rFonts w:hint="eastAsia" w:eastAsia="仿宋"/>
      <w:color w:val="000000" w:themeColor="text1"/>
      <w:spacing w:val="2"/>
      <w:kern w:val="10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848</Words>
  <Characters>885</Characters>
  <Lines>0</Lines>
  <Paragraphs>0</Paragraphs>
  <TotalTime>10</TotalTime>
  <ScaleCrop>false</ScaleCrop>
  <LinksUpToDate>false</LinksUpToDate>
  <CharactersWithSpaces>889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2023-07-05T07:52:00Z</dcterms:created>
  <dc:creator>Administrator</dc:creator>
  <cp:lastModifiedBy>冷夜落雨</cp:lastModifiedBy>
  <dcterms:modified xsi:type="dcterms:W3CDTF">2025-06-10T03:00:43Z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C4A1037ACC594BA4ADA45A5FAADBBF69</vt:lpwstr>
  </property>
  <property fmtid="{D5CDD505-2E9C-101B-9397-08002B2CF9AE}" pid="4" name="KSOTemplateDocerSaveRecord">
    <vt:lpwstr>eyJoZGlkIjoiMDFmZTAyYzlmZjg0OGE0ZTkwZjNlYTAzYWU4ZjkyY2EiLCJ1c2VySWQiOiIxNjAzNjM5ODg3In0=</vt:lpwstr>
  </property>
</Properties>
</file>