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版本号：【KRDL】K4-250507520250611001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中央空调运维服务外包项目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【KRDL】K4-2505075</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中央空调运维服务外包项目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【KRDL】K4-2505075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中央空调运维服务外包项目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证西安市儿童医院（西门院区）中央空调系统各项工作的有序进行，现需对西安市儿童医院（西门院区）中央空调、发热门诊多联机、科教楼负一层及二层实验室多联机运维服务外包进行下一年度的服务采购工作。其中，住院二部负一层中央空调制冷站采用能源托管形式，制冷站内制冷设备的运维不在本次运维服务外包服务采购的范围内。具体服务内容及要求详见本项目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采购包1（中央空调运维服务外包项目）：属于专门面向中小企业采购。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1、主体资格：供应商为向采购人提供相关服务的法人或其他组织；</w:t>
      </w:r>
    </w:p>
    <w:p>
      <w:pPr>
        <w:pStyle w:val="null3"/>
      </w:pPr>
      <w:r>
        <w:rPr>
          <w:rFonts w:ascii="仿宋_GB2312" w:hAnsi="仿宋_GB2312" w:cs="仿宋_GB2312" w:eastAsia="仿宋_GB2312"/>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3、税收缴纳证明：供应商提供自2024年1月至今已缴纳的至少一个月纳税证明或完税证明，依法免税的单位应提供相关证明材料；</w:t>
      </w:r>
    </w:p>
    <w:p>
      <w:pPr>
        <w:pStyle w:val="null3"/>
      </w:pPr>
      <w:r>
        <w:rPr>
          <w:rFonts w:ascii="仿宋_GB2312" w:hAnsi="仿宋_GB2312" w:cs="仿宋_GB2312" w:eastAsia="仿宋_GB2312"/>
        </w:rPr>
        <w:t>4、财务状况证明：供应商提供经会计师事务所审计的2023或2024年完整的财务审计报告或在开标日期前六个月内其基本开户银行出具的资信证明；</w:t>
      </w:r>
    </w:p>
    <w:p>
      <w:pPr>
        <w:pStyle w:val="null3"/>
      </w:pPr>
      <w:r>
        <w:rPr>
          <w:rFonts w:ascii="仿宋_GB2312" w:hAnsi="仿宋_GB2312" w:cs="仿宋_GB2312" w:eastAsia="仿宋_GB2312"/>
        </w:rPr>
        <w:t>5、信誉要求：截止至响应文件递交截止时间之前，供应商未被“信用中国”列入严重失信主体名单查询及重点领域严重失信主体名单查询，未被列入“中国政府采购网(www.ccgp.gov.cn)”政府采购严重违法失信行为记录名单；</w:t>
      </w:r>
    </w:p>
    <w:p>
      <w:pPr>
        <w:pStyle w:val="null3"/>
      </w:pPr>
      <w:r>
        <w:rPr>
          <w:rFonts w:ascii="仿宋_GB2312" w:hAnsi="仿宋_GB2312" w:cs="仿宋_GB2312" w:eastAsia="仿宋_GB2312"/>
        </w:rPr>
        <w:t>6、磋商授权代表：供应商应授权合法的人员参加本项目磋商活动全过程；</w:t>
      </w:r>
    </w:p>
    <w:p>
      <w:pPr>
        <w:pStyle w:val="null3"/>
      </w:pPr>
      <w:r>
        <w:rPr>
          <w:rFonts w:ascii="仿宋_GB2312" w:hAnsi="仿宋_GB2312" w:cs="仿宋_GB2312" w:eastAsia="仿宋_GB2312"/>
        </w:rPr>
        <w:t>7、供应商资质要求：供应商须具有建设行政主管部门颁发的【建筑机电安装工程专业承包】三级（含）以上资质，并在人员、设备、资金等方面具备相应的能力；</w:t>
      </w:r>
    </w:p>
    <w:p>
      <w:pPr>
        <w:pStyle w:val="null3"/>
      </w:pPr>
      <w:r>
        <w:rPr>
          <w:rFonts w:ascii="仿宋_GB2312" w:hAnsi="仿宋_GB2312" w:cs="仿宋_GB2312" w:eastAsia="仿宋_GB2312"/>
        </w:rPr>
        <w:t>8、是否面向中、小企业采购：本项目为专门面向中、小企业采购项目。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西安市莲湖区庙后街西举院巷69号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029-87692082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姚瑶、代光艳、贾亚妮、刘如拉、王昭、刘昆、张晨、王森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17302920968、029-89581863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代理服务费收费标准：参照国家计委颁布的《招标代理服务收费管理暂行办法》（计价格[2002]1980号）及发改办价格[2003]857号文件的规定标准下浮20%收取，本项目代理服务费按服务计取。 备注：在对采购代理服务费转账时需备注项目名称+采购代理服务费。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西安市儿童医院</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w:t>
      </w:r>
    </w:p>
    <w:p>
      <w:pPr>
        <w:pStyle w:val="null3"/>
      </w:pPr>
      <w:r>
        <w:rPr>
          <w:rFonts w:ascii="仿宋_GB2312" w:hAnsi="仿宋_GB2312" w:cs="仿宋_GB2312" w:eastAsia="仿宋_GB2312"/>
        </w:rPr>
        <w:t>联系电话：17302920968、029-89581863</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证西安市儿童医院（西门院区）中央空调系统各项工作的有序进行，现需对西安市儿童医院（西门院区）中央空调、发热门诊多联机、科教楼负一层及二层实验室多联机运维服务外包进行下一年度的服务采购工作。其中，住院二部负一层中央空调制冷站采用能源托管形式，制冷站内制冷设备的运维不在本次运维服务外包服务采购的范围内。</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中央空调运维服务外包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标的名称：中央空调运维服务外包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color w:val="000000"/>
              </w:rPr>
              <w:t>一、项目概况</w:t>
            </w:r>
          </w:p>
          <w:p>
            <w:pPr>
              <w:pStyle w:val="null3"/>
              <w:ind w:firstLine="480"/>
              <w:jc w:val="left"/>
            </w:pPr>
            <w:r>
              <w:rPr>
                <w:rFonts w:ascii="仿宋_GB2312" w:hAnsi="仿宋_GB2312" w:cs="仿宋_GB2312" w:eastAsia="仿宋_GB2312"/>
                <w:sz w:val="24"/>
                <w:color w:val="000000"/>
              </w:rPr>
              <w:t>为保证西安市儿童医院（西门院区）中央空调系统各项工作的有序进行，现需对西安市儿童医院（西门院区）中央空调、发热门诊多联机、科教楼负一层及二层实验室多联机运维服务外包进行下一年度的服务采购工作。其中，住院二部负一层中央空调制冷站采用能源托管形式，制冷站内制冷设备的运维不在本次运维服务外包服务采购的范围内。</w:t>
            </w:r>
          </w:p>
          <w:p>
            <w:pPr>
              <w:pStyle w:val="null3"/>
              <w:ind w:firstLine="482"/>
              <w:jc w:val="left"/>
            </w:pPr>
            <w:r>
              <w:rPr>
                <w:rFonts w:ascii="仿宋_GB2312" w:hAnsi="仿宋_GB2312" w:cs="仿宋_GB2312" w:eastAsia="仿宋_GB2312"/>
                <w:sz w:val="24"/>
                <w:b/>
                <w:color w:val="000000"/>
              </w:rPr>
              <w:t>二、服务内容及要求</w:t>
            </w:r>
          </w:p>
          <w:p>
            <w:pPr>
              <w:pStyle w:val="null3"/>
              <w:ind w:firstLine="482"/>
              <w:jc w:val="left"/>
            </w:pPr>
            <w:r>
              <w:rPr>
                <w:rFonts w:ascii="仿宋_GB2312" w:hAnsi="仿宋_GB2312" w:cs="仿宋_GB2312" w:eastAsia="仿宋_GB2312"/>
                <w:sz w:val="24"/>
                <w:b/>
                <w:color w:val="000000"/>
              </w:rPr>
              <w:t>（一）现有维保设备清单</w:t>
            </w:r>
          </w:p>
          <w:p>
            <w:pPr>
              <w:pStyle w:val="null3"/>
              <w:jc w:val="center"/>
            </w:pPr>
            <w:r>
              <w:rPr>
                <w:rFonts w:ascii="仿宋_GB2312" w:hAnsi="仿宋_GB2312" w:cs="仿宋_GB2312" w:eastAsia="仿宋_GB2312"/>
                <w:sz w:val="24"/>
                <w:b/>
                <w:color w:val="000000"/>
              </w:rPr>
              <w:t>【住院二部】</w:t>
            </w:r>
          </w:p>
          <w:tbl>
            <w:tblPr>
              <w:tblBorders>
                <w:top w:val="none" w:color="000000" w:sz="4"/>
                <w:left w:val="none" w:color="000000" w:sz="4"/>
                <w:bottom w:val="none" w:color="000000" w:sz="4"/>
                <w:right w:val="none" w:color="000000" w:sz="4"/>
                <w:insideH w:val="none"/>
                <w:insideV w:val="none"/>
              </w:tblBorders>
            </w:tblPr>
            <w:tblGrid>
              <w:gridCol w:w="244"/>
              <w:gridCol w:w="525"/>
              <w:gridCol w:w="260"/>
              <w:gridCol w:w="223"/>
              <w:gridCol w:w="883"/>
              <w:gridCol w:w="407"/>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8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规格型号</w:t>
                  </w:r>
                </w:p>
              </w:tc>
              <w:tc>
                <w:tcPr>
                  <w:tcW w:type="dxa" w:w="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品牌</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热水循环泵</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100-80-160</w:t>
                  </w:r>
                </w:p>
                <w:p>
                  <w:pPr>
                    <w:pStyle w:val="null3"/>
                    <w:jc w:val="center"/>
                  </w:pPr>
                  <w:r>
                    <w:rPr>
                      <w:rFonts w:ascii="仿宋_GB2312" w:hAnsi="仿宋_GB2312" w:cs="仿宋_GB2312" w:eastAsia="仿宋_GB2312"/>
                      <w:sz w:val="24"/>
                      <w:color w:val="000000"/>
                    </w:rPr>
                    <w:t>扬程：</w:t>
                  </w:r>
                  <w:r>
                    <w:rPr>
                      <w:rFonts w:ascii="仿宋_GB2312" w:hAnsi="仿宋_GB2312" w:cs="仿宋_GB2312" w:eastAsia="仿宋_GB2312"/>
                      <w:sz w:val="24"/>
                      <w:color w:val="000000"/>
                    </w:rPr>
                    <w:t>32m 流量：100m³/h  功率：15kw</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锦州泵厂</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补水定压泵</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40GDL-12X5</w:t>
                  </w:r>
                </w:p>
                <w:p>
                  <w:pPr>
                    <w:pStyle w:val="null3"/>
                    <w:jc w:val="center"/>
                  </w:pPr>
                  <w:r>
                    <w:rPr>
                      <w:rFonts w:ascii="仿宋_GB2312" w:hAnsi="仿宋_GB2312" w:cs="仿宋_GB2312" w:eastAsia="仿宋_GB2312"/>
                      <w:sz w:val="24"/>
                      <w:color w:val="000000"/>
                    </w:rPr>
                    <w:t>流量</w:t>
                  </w:r>
                  <w:r>
                    <w:rPr>
                      <w:rFonts w:ascii="仿宋_GB2312" w:hAnsi="仿宋_GB2312" w:cs="仿宋_GB2312" w:eastAsia="仿宋_GB2312"/>
                      <w:sz w:val="24"/>
                      <w:color w:val="000000"/>
                    </w:rPr>
                    <w:t>6m³/h</w:t>
                  </w:r>
                </w:p>
                <w:p>
                  <w:pPr>
                    <w:pStyle w:val="null3"/>
                    <w:jc w:val="center"/>
                  </w:pPr>
                  <w:r>
                    <w:rPr>
                      <w:rFonts w:ascii="仿宋_GB2312" w:hAnsi="仿宋_GB2312" w:cs="仿宋_GB2312" w:eastAsia="仿宋_GB2312"/>
                      <w:sz w:val="24"/>
                      <w:color w:val="000000"/>
                    </w:rPr>
                    <w:t>扬程</w:t>
                  </w:r>
                  <w:r>
                    <w:rPr>
                      <w:rFonts w:ascii="仿宋_GB2312" w:hAnsi="仿宋_GB2312" w:cs="仿宋_GB2312" w:eastAsia="仿宋_GB2312"/>
                      <w:sz w:val="24"/>
                      <w:color w:val="000000"/>
                    </w:rPr>
                    <w:t>60m 功率1.1KW</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四川冶剑门</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凝结水泵</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22SV2F-022T  扬程20.7m</w:t>
                  </w:r>
                </w:p>
                <w:p>
                  <w:pPr>
                    <w:pStyle w:val="null3"/>
                    <w:jc w:val="center"/>
                  </w:pPr>
                  <w:r>
                    <w:rPr>
                      <w:rFonts w:ascii="仿宋_GB2312" w:hAnsi="仿宋_GB2312" w:cs="仿宋_GB2312" w:eastAsia="仿宋_GB2312"/>
                      <w:sz w:val="24"/>
                      <w:color w:val="000000"/>
                    </w:rPr>
                    <w:t>流量</w:t>
                  </w:r>
                  <w:r>
                    <w:rPr>
                      <w:rFonts w:ascii="仿宋_GB2312" w:hAnsi="仿宋_GB2312" w:cs="仿宋_GB2312" w:eastAsia="仿宋_GB2312"/>
                      <w:sz w:val="24"/>
                      <w:color w:val="000000"/>
                    </w:rPr>
                    <w:t>22.5m³/h功率：2.2kw</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四川冶剑门</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软化水水箱</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2000×1500×1500mm</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空调热水交换器</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换热面积</w:t>
                  </w:r>
                  <w:r>
                    <w:rPr>
                      <w:rFonts w:ascii="仿宋_GB2312" w:hAnsi="仿宋_GB2312" w:cs="仿宋_GB2312" w:eastAsia="仿宋_GB2312"/>
                      <w:sz w:val="24"/>
                      <w:color w:val="000000"/>
                    </w:rPr>
                    <w:t>13㎡</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稳压罐</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8吨</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空调集水器</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空调分水器</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冷凝水回收装置</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设计压力：</w:t>
                  </w:r>
                  <w:r>
                    <w:rPr>
                      <w:rFonts w:ascii="仿宋_GB2312" w:hAnsi="仿宋_GB2312" w:cs="仿宋_GB2312" w:eastAsia="仿宋_GB2312"/>
                      <w:sz w:val="24"/>
                      <w:color w:val="000000"/>
                    </w:rPr>
                    <w:t>1.0Mpa</w:t>
                  </w:r>
                </w:p>
                <w:p>
                  <w:pPr>
                    <w:pStyle w:val="null3"/>
                    <w:jc w:val="center"/>
                  </w:pPr>
                  <w:r>
                    <w:rPr>
                      <w:rFonts w:ascii="仿宋_GB2312" w:hAnsi="仿宋_GB2312" w:cs="仿宋_GB2312" w:eastAsia="仿宋_GB2312"/>
                      <w:sz w:val="24"/>
                      <w:color w:val="000000"/>
                    </w:rPr>
                    <w:t>最大压力：</w:t>
                  </w:r>
                  <w:r>
                    <w:rPr>
                      <w:rFonts w:ascii="仿宋_GB2312" w:hAnsi="仿宋_GB2312" w:cs="仿宋_GB2312" w:eastAsia="仿宋_GB2312"/>
                      <w:sz w:val="24"/>
                      <w:color w:val="000000"/>
                    </w:rPr>
                    <w:t>1.25Mpa</w:t>
                  </w:r>
                </w:p>
                <w:p>
                  <w:pPr>
                    <w:pStyle w:val="null3"/>
                    <w:jc w:val="center"/>
                  </w:pPr>
                  <w:r>
                    <w:rPr>
                      <w:rFonts w:ascii="仿宋_GB2312" w:hAnsi="仿宋_GB2312" w:cs="仿宋_GB2312" w:eastAsia="仿宋_GB2312"/>
                      <w:sz w:val="24"/>
                      <w:color w:val="000000"/>
                    </w:rPr>
                    <w:t>设计温度：</w:t>
                  </w:r>
                  <w:r>
                    <w:rPr>
                      <w:rFonts w:ascii="仿宋_GB2312" w:hAnsi="仿宋_GB2312" w:cs="仿宋_GB2312" w:eastAsia="仿宋_GB2312"/>
                      <w:sz w:val="24"/>
                      <w:color w:val="000000"/>
                    </w:rPr>
                    <w:t>120℃</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组合式空调机组</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额定制冷量：</w:t>
                  </w:r>
                  <w:r>
                    <w:rPr>
                      <w:rFonts w:ascii="仿宋_GB2312" w:hAnsi="仿宋_GB2312" w:cs="仿宋_GB2312" w:eastAsia="仿宋_GB2312"/>
                      <w:sz w:val="24"/>
                      <w:color w:val="000000"/>
                    </w:rPr>
                    <w:t>253KW</w:t>
                  </w:r>
                </w:p>
                <w:p>
                  <w:pPr>
                    <w:pStyle w:val="null3"/>
                    <w:jc w:val="center"/>
                  </w:pPr>
                  <w:r>
                    <w:rPr>
                      <w:rFonts w:ascii="仿宋_GB2312" w:hAnsi="仿宋_GB2312" w:cs="仿宋_GB2312" w:eastAsia="仿宋_GB2312"/>
                      <w:sz w:val="24"/>
                      <w:color w:val="000000"/>
                    </w:rPr>
                    <w:t>额定风量：</w:t>
                  </w:r>
                  <w:r>
                    <w:rPr>
                      <w:rFonts w:ascii="仿宋_GB2312" w:hAnsi="仿宋_GB2312" w:cs="仿宋_GB2312" w:eastAsia="仿宋_GB2312"/>
                      <w:sz w:val="24"/>
                      <w:color w:val="000000"/>
                    </w:rPr>
                    <w:t>30000m³/h</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暗装风机盘管</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w:t>
                  </w:r>
                </w:p>
              </w:tc>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额定制冷量：</w:t>
                  </w:r>
                  <w:r>
                    <w:rPr>
                      <w:rFonts w:ascii="仿宋_GB2312" w:hAnsi="仿宋_GB2312" w:cs="仿宋_GB2312" w:eastAsia="仿宋_GB2312"/>
                      <w:sz w:val="24"/>
                      <w:color w:val="000000"/>
                    </w:rPr>
                    <w:t>6.1KW</w:t>
                  </w:r>
                </w:p>
                <w:p>
                  <w:pPr>
                    <w:pStyle w:val="null3"/>
                    <w:jc w:val="center"/>
                  </w:pPr>
                  <w:r>
                    <w:rPr>
                      <w:rFonts w:ascii="仿宋_GB2312" w:hAnsi="仿宋_GB2312" w:cs="仿宋_GB2312" w:eastAsia="仿宋_GB2312"/>
                      <w:sz w:val="24"/>
                      <w:color w:val="000000"/>
                    </w:rPr>
                    <w:t>额定风量：</w:t>
                  </w:r>
                  <w:r>
                    <w:rPr>
                      <w:rFonts w:ascii="仿宋_GB2312" w:hAnsi="仿宋_GB2312" w:cs="仿宋_GB2312" w:eastAsia="仿宋_GB2312"/>
                      <w:sz w:val="24"/>
                      <w:color w:val="000000"/>
                    </w:rPr>
                    <w:t>1020m³/h</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自动水处理器</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产水量</w:t>
                  </w:r>
                  <w:r>
                    <w:rPr>
                      <w:rFonts w:ascii="仿宋_GB2312" w:hAnsi="仿宋_GB2312" w:cs="仿宋_GB2312" w:eastAsia="仿宋_GB2312"/>
                      <w:sz w:val="24"/>
                      <w:color w:val="000000"/>
                    </w:rPr>
                    <w:t>≥12m³/h</w:t>
                  </w:r>
                </w:p>
                <w:p>
                  <w:pPr>
                    <w:pStyle w:val="null3"/>
                    <w:jc w:val="center"/>
                  </w:pPr>
                  <w:r>
                    <w:rPr>
                      <w:rFonts w:ascii="仿宋_GB2312" w:hAnsi="仿宋_GB2312" w:cs="仿宋_GB2312" w:eastAsia="仿宋_GB2312"/>
                      <w:sz w:val="24"/>
                      <w:color w:val="000000"/>
                    </w:rPr>
                    <w:t>功率</w:t>
                  </w:r>
                  <w:r>
                    <w:rPr>
                      <w:rFonts w:ascii="仿宋_GB2312" w:hAnsi="仿宋_GB2312" w:cs="仿宋_GB2312" w:eastAsia="仿宋_GB2312"/>
                      <w:sz w:val="24"/>
                      <w:color w:val="000000"/>
                    </w:rPr>
                    <w:t>≤150W（220V）</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全程水处理</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驻场运维人员</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24"/>
                <w:b/>
                <w:color w:val="000000"/>
              </w:rPr>
              <w:t>【门诊医技楼及感染楼】</w:t>
            </w:r>
          </w:p>
          <w:tbl>
            <w:tblPr>
              <w:tblBorders>
                <w:top w:val="none" w:color="000000" w:sz="4"/>
                <w:left w:val="none" w:color="000000" w:sz="4"/>
                <w:bottom w:val="none" w:color="000000" w:sz="4"/>
                <w:right w:val="none" w:color="000000" w:sz="4"/>
                <w:insideH w:val="none"/>
                <w:insideV w:val="none"/>
              </w:tblBorders>
            </w:tblPr>
            <w:tblGrid>
              <w:gridCol w:w="230"/>
              <w:gridCol w:w="522"/>
              <w:gridCol w:w="251"/>
              <w:gridCol w:w="222"/>
              <w:gridCol w:w="915"/>
              <w:gridCol w:w="405"/>
            </w:tblGrid>
            <w:tr>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规格型号</w:t>
                  </w:r>
                </w:p>
              </w:tc>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品牌</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离心式水冷机组</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YKQJPP95CSG/RU22</w:t>
                  </w:r>
                </w:p>
                <w:p>
                  <w:pPr>
                    <w:pStyle w:val="null3"/>
                    <w:jc w:val="center"/>
                  </w:pPr>
                  <w:r>
                    <w:rPr>
                      <w:rFonts w:ascii="仿宋_GB2312" w:hAnsi="仿宋_GB2312" w:cs="仿宋_GB2312" w:eastAsia="仿宋_GB2312"/>
                      <w:sz w:val="24"/>
                      <w:color w:val="000000"/>
                    </w:rPr>
                    <w:t>额定制冷量</w:t>
                  </w:r>
                  <w:r>
                    <w:rPr>
                      <w:rFonts w:ascii="仿宋_GB2312" w:hAnsi="仿宋_GB2312" w:cs="仿宋_GB2312" w:eastAsia="仿宋_GB2312"/>
                      <w:sz w:val="24"/>
                      <w:color w:val="000000"/>
                    </w:rPr>
                    <w:t>2813KW</w:t>
                  </w:r>
                </w:p>
                <w:p>
                  <w:pPr>
                    <w:pStyle w:val="null3"/>
                    <w:jc w:val="center"/>
                  </w:pPr>
                  <w:r>
                    <w:rPr>
                      <w:rFonts w:ascii="仿宋_GB2312" w:hAnsi="仿宋_GB2312" w:cs="仿宋_GB2312" w:eastAsia="仿宋_GB2312"/>
                      <w:sz w:val="24"/>
                      <w:color w:val="000000"/>
                    </w:rPr>
                    <w:t>耗电总功率</w:t>
                  </w:r>
                  <w:r>
                    <w:rPr>
                      <w:rFonts w:ascii="仿宋_GB2312" w:hAnsi="仿宋_GB2312" w:cs="仿宋_GB2312" w:eastAsia="仿宋_GB2312"/>
                      <w:sz w:val="24"/>
                      <w:color w:val="000000"/>
                    </w:rPr>
                    <w:t>482KW(380v）</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约克</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离心式水冷机组</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YKEPEPQ65CMG/XD22</w:t>
                  </w:r>
                </w:p>
                <w:p>
                  <w:pPr>
                    <w:pStyle w:val="null3"/>
                    <w:jc w:val="center"/>
                  </w:pPr>
                  <w:r>
                    <w:rPr>
                      <w:rFonts w:ascii="仿宋_GB2312" w:hAnsi="仿宋_GB2312" w:cs="仿宋_GB2312" w:eastAsia="仿宋_GB2312"/>
                      <w:sz w:val="24"/>
                      <w:color w:val="000000"/>
                    </w:rPr>
                    <w:t>额定制冷量</w:t>
                  </w:r>
                  <w:r>
                    <w:rPr>
                      <w:rFonts w:ascii="仿宋_GB2312" w:hAnsi="仿宋_GB2312" w:cs="仿宋_GB2312" w:eastAsia="仿宋_GB2312"/>
                      <w:sz w:val="24"/>
                      <w:color w:val="000000"/>
                    </w:rPr>
                    <w:t>1758KW</w:t>
                  </w:r>
                </w:p>
                <w:p>
                  <w:pPr>
                    <w:pStyle w:val="null3"/>
                    <w:jc w:val="center"/>
                  </w:pPr>
                  <w:r>
                    <w:rPr>
                      <w:rFonts w:ascii="仿宋_GB2312" w:hAnsi="仿宋_GB2312" w:cs="仿宋_GB2312" w:eastAsia="仿宋_GB2312"/>
                      <w:sz w:val="24"/>
                      <w:color w:val="000000"/>
                    </w:rPr>
                    <w:t>耗电总功率</w:t>
                  </w:r>
                  <w:r>
                    <w:rPr>
                      <w:rFonts w:ascii="仿宋_GB2312" w:hAnsi="仿宋_GB2312" w:cs="仿宋_GB2312" w:eastAsia="仿宋_GB2312"/>
                      <w:sz w:val="24"/>
                      <w:color w:val="000000"/>
                    </w:rPr>
                    <w:t>300KW(380V)</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约克</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冷却塔</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NC8405RLN6</w:t>
                  </w:r>
                </w:p>
                <w:p>
                  <w:pPr>
                    <w:pStyle w:val="null3"/>
                    <w:jc w:val="center"/>
                  </w:pPr>
                  <w:r>
                    <w:rPr>
                      <w:rFonts w:ascii="仿宋_GB2312" w:hAnsi="仿宋_GB2312" w:cs="仿宋_GB2312" w:eastAsia="仿宋_GB2312"/>
                      <w:sz w:val="24"/>
                      <w:color w:val="000000"/>
                    </w:rPr>
                    <w:t>流量</w:t>
                  </w:r>
                  <w:r>
                    <w:rPr>
                      <w:rFonts w:ascii="仿宋_GB2312" w:hAnsi="仿宋_GB2312" w:cs="仿宋_GB2312" w:eastAsia="仿宋_GB2312"/>
                      <w:sz w:val="24"/>
                      <w:color w:val="000000"/>
                    </w:rPr>
                    <w:t>350m³/h</w:t>
                  </w:r>
                </w:p>
                <w:p>
                  <w:pPr>
                    <w:pStyle w:val="null3"/>
                    <w:jc w:val="center"/>
                  </w:pPr>
                  <w:r>
                    <w:rPr>
                      <w:rFonts w:ascii="仿宋_GB2312" w:hAnsi="仿宋_GB2312" w:cs="仿宋_GB2312" w:eastAsia="仿宋_GB2312"/>
                      <w:sz w:val="24"/>
                      <w:color w:val="000000"/>
                    </w:rPr>
                    <w:t>进出水温度：</w:t>
                  </w:r>
                  <w:r>
                    <w:rPr>
                      <w:rFonts w:ascii="仿宋_GB2312" w:hAnsi="仿宋_GB2312" w:cs="仿宋_GB2312" w:eastAsia="仿宋_GB2312"/>
                      <w:sz w:val="24"/>
                      <w:color w:val="000000"/>
                    </w:rPr>
                    <w:t>37/32℃</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马利</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冷冻循环泵</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型号：</w:t>
                  </w:r>
                  <w:r>
                    <w:rPr>
                      <w:rFonts w:ascii="仿宋_GB2312" w:hAnsi="仿宋_GB2312" w:cs="仿宋_GB2312" w:eastAsia="仿宋_GB2312"/>
                      <w:sz w:val="24"/>
                      <w:color w:val="000000"/>
                    </w:rPr>
                    <w:t>GISO</w:t>
                  </w:r>
                </w:p>
                <w:p>
                  <w:pPr>
                    <w:pStyle w:val="null3"/>
                    <w:jc w:val="center"/>
                  </w:pPr>
                  <w:r>
                    <w:rPr>
                      <w:rFonts w:ascii="仿宋_GB2312" w:hAnsi="仿宋_GB2312" w:cs="仿宋_GB2312" w:eastAsia="仿宋_GB2312"/>
                      <w:sz w:val="24"/>
                      <w:color w:val="000000"/>
                    </w:rPr>
                    <w:t>流量：</w:t>
                  </w:r>
                  <w:r>
                    <w:rPr>
                      <w:rFonts w:ascii="仿宋_GB2312" w:hAnsi="仿宋_GB2312" w:cs="仿宋_GB2312" w:eastAsia="仿宋_GB2312"/>
                      <w:sz w:val="24"/>
                      <w:color w:val="000000"/>
                    </w:rPr>
                    <w:t>570m³/h</w:t>
                  </w:r>
                </w:p>
                <w:p>
                  <w:pPr>
                    <w:pStyle w:val="null3"/>
                    <w:jc w:val="center"/>
                  </w:pPr>
                  <w:r>
                    <w:rPr>
                      <w:rFonts w:ascii="仿宋_GB2312" w:hAnsi="仿宋_GB2312" w:cs="仿宋_GB2312" w:eastAsia="仿宋_GB2312"/>
                      <w:sz w:val="24"/>
                      <w:color w:val="000000"/>
                    </w:rPr>
                    <w:t>扬程</w:t>
                  </w:r>
                  <w:r>
                    <w:rPr>
                      <w:rFonts w:ascii="仿宋_GB2312" w:hAnsi="仿宋_GB2312" w:cs="仿宋_GB2312" w:eastAsia="仿宋_GB2312"/>
                      <w:sz w:val="24"/>
                      <w:color w:val="000000"/>
                    </w:rPr>
                    <w:t>40m功率：90KW</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ITT</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冷冻循环泵</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型号：</w:t>
                  </w:r>
                  <w:r>
                    <w:rPr>
                      <w:rFonts w:ascii="仿宋_GB2312" w:hAnsi="仿宋_GB2312" w:cs="仿宋_GB2312" w:eastAsia="仿宋_GB2312"/>
                      <w:sz w:val="24"/>
                      <w:color w:val="000000"/>
                    </w:rPr>
                    <w:t>GISO</w:t>
                  </w:r>
                </w:p>
                <w:p>
                  <w:pPr>
                    <w:pStyle w:val="null3"/>
                    <w:jc w:val="center"/>
                  </w:pPr>
                  <w:r>
                    <w:rPr>
                      <w:rFonts w:ascii="仿宋_GB2312" w:hAnsi="仿宋_GB2312" w:cs="仿宋_GB2312" w:eastAsia="仿宋_GB2312"/>
                      <w:sz w:val="24"/>
                      <w:color w:val="000000"/>
                    </w:rPr>
                    <w:t>流量：</w:t>
                  </w:r>
                  <w:r>
                    <w:rPr>
                      <w:rFonts w:ascii="仿宋_GB2312" w:hAnsi="仿宋_GB2312" w:cs="仿宋_GB2312" w:eastAsia="仿宋_GB2312"/>
                      <w:sz w:val="24"/>
                      <w:color w:val="000000"/>
                    </w:rPr>
                    <w:t>420m³/h</w:t>
                  </w:r>
                </w:p>
                <w:p>
                  <w:pPr>
                    <w:pStyle w:val="null3"/>
                    <w:jc w:val="center"/>
                  </w:pPr>
                  <w:r>
                    <w:rPr>
                      <w:rFonts w:ascii="仿宋_GB2312" w:hAnsi="仿宋_GB2312" w:cs="仿宋_GB2312" w:eastAsia="仿宋_GB2312"/>
                      <w:sz w:val="24"/>
                      <w:color w:val="000000"/>
                    </w:rPr>
                    <w:t>扬程</w:t>
                  </w:r>
                  <w:r>
                    <w:rPr>
                      <w:rFonts w:ascii="仿宋_GB2312" w:hAnsi="仿宋_GB2312" w:cs="仿宋_GB2312" w:eastAsia="仿宋_GB2312"/>
                      <w:sz w:val="24"/>
                      <w:color w:val="000000"/>
                    </w:rPr>
                    <w:t>34m功率：55KW</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ITT</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冷却循环泵</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型号：</w:t>
                  </w:r>
                  <w:r>
                    <w:rPr>
                      <w:rFonts w:ascii="仿宋_GB2312" w:hAnsi="仿宋_GB2312" w:cs="仿宋_GB2312" w:eastAsia="仿宋_GB2312"/>
                      <w:sz w:val="24"/>
                      <w:color w:val="000000"/>
                    </w:rPr>
                    <w:t>GISO</w:t>
                  </w:r>
                </w:p>
                <w:p>
                  <w:pPr>
                    <w:pStyle w:val="null3"/>
                    <w:jc w:val="center"/>
                  </w:pPr>
                  <w:r>
                    <w:rPr>
                      <w:rFonts w:ascii="仿宋_GB2312" w:hAnsi="仿宋_GB2312" w:cs="仿宋_GB2312" w:eastAsia="仿宋_GB2312"/>
                      <w:sz w:val="24"/>
                      <w:color w:val="000000"/>
                    </w:rPr>
                    <w:t>流量：</w:t>
                  </w:r>
                  <w:r>
                    <w:rPr>
                      <w:rFonts w:ascii="仿宋_GB2312" w:hAnsi="仿宋_GB2312" w:cs="仿宋_GB2312" w:eastAsia="仿宋_GB2312"/>
                      <w:sz w:val="24"/>
                      <w:color w:val="000000"/>
                    </w:rPr>
                    <w:t>680m³/h</w:t>
                  </w:r>
                </w:p>
                <w:p>
                  <w:pPr>
                    <w:pStyle w:val="null3"/>
                    <w:jc w:val="center"/>
                  </w:pPr>
                  <w:r>
                    <w:rPr>
                      <w:rFonts w:ascii="仿宋_GB2312" w:hAnsi="仿宋_GB2312" w:cs="仿宋_GB2312" w:eastAsia="仿宋_GB2312"/>
                      <w:sz w:val="24"/>
                      <w:color w:val="000000"/>
                    </w:rPr>
                    <w:t>扬程</w:t>
                  </w:r>
                  <w:r>
                    <w:rPr>
                      <w:rFonts w:ascii="仿宋_GB2312" w:hAnsi="仿宋_GB2312" w:cs="仿宋_GB2312" w:eastAsia="仿宋_GB2312"/>
                      <w:sz w:val="24"/>
                      <w:color w:val="000000"/>
                    </w:rPr>
                    <w:t>40m功率：90KW</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ITT</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冷却循环泵</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型号：</w:t>
                  </w:r>
                  <w:r>
                    <w:rPr>
                      <w:rFonts w:ascii="仿宋_GB2312" w:hAnsi="仿宋_GB2312" w:cs="仿宋_GB2312" w:eastAsia="仿宋_GB2312"/>
                      <w:sz w:val="24"/>
                      <w:color w:val="000000"/>
                    </w:rPr>
                    <w:t>GISO</w:t>
                  </w:r>
                </w:p>
                <w:p>
                  <w:pPr>
                    <w:pStyle w:val="null3"/>
                    <w:jc w:val="center"/>
                  </w:pPr>
                  <w:r>
                    <w:rPr>
                      <w:rFonts w:ascii="仿宋_GB2312" w:hAnsi="仿宋_GB2312" w:cs="仿宋_GB2312" w:eastAsia="仿宋_GB2312"/>
                      <w:sz w:val="24"/>
                      <w:color w:val="000000"/>
                    </w:rPr>
                    <w:t>流量：</w:t>
                  </w:r>
                  <w:r>
                    <w:rPr>
                      <w:rFonts w:ascii="仿宋_GB2312" w:hAnsi="仿宋_GB2312" w:cs="仿宋_GB2312" w:eastAsia="仿宋_GB2312"/>
                      <w:sz w:val="24"/>
                      <w:color w:val="000000"/>
                    </w:rPr>
                    <w:t>420m³/h</w:t>
                  </w:r>
                </w:p>
                <w:p>
                  <w:pPr>
                    <w:pStyle w:val="null3"/>
                    <w:jc w:val="center"/>
                  </w:pPr>
                  <w:r>
                    <w:rPr>
                      <w:rFonts w:ascii="仿宋_GB2312" w:hAnsi="仿宋_GB2312" w:cs="仿宋_GB2312" w:eastAsia="仿宋_GB2312"/>
                      <w:sz w:val="24"/>
                      <w:color w:val="000000"/>
                    </w:rPr>
                    <w:t>扬程</w:t>
                  </w:r>
                  <w:r>
                    <w:rPr>
                      <w:rFonts w:ascii="仿宋_GB2312" w:hAnsi="仿宋_GB2312" w:cs="仿宋_GB2312" w:eastAsia="仿宋_GB2312"/>
                      <w:sz w:val="24"/>
                      <w:color w:val="000000"/>
                    </w:rPr>
                    <w:t>34m功率：55KW</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ITT</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热循环泵</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型号：</w:t>
                  </w:r>
                  <w:r>
                    <w:rPr>
                      <w:rFonts w:ascii="仿宋_GB2312" w:hAnsi="仿宋_GB2312" w:cs="仿宋_GB2312" w:eastAsia="仿宋_GB2312"/>
                      <w:sz w:val="24"/>
                      <w:color w:val="000000"/>
                    </w:rPr>
                    <w:t>GISO</w:t>
                  </w:r>
                </w:p>
                <w:p>
                  <w:pPr>
                    <w:pStyle w:val="null3"/>
                    <w:jc w:val="center"/>
                  </w:pPr>
                  <w:r>
                    <w:rPr>
                      <w:rFonts w:ascii="仿宋_GB2312" w:hAnsi="仿宋_GB2312" w:cs="仿宋_GB2312" w:eastAsia="仿宋_GB2312"/>
                      <w:sz w:val="24"/>
                      <w:color w:val="000000"/>
                    </w:rPr>
                    <w:t>流量：</w:t>
                  </w:r>
                  <w:r>
                    <w:rPr>
                      <w:rFonts w:ascii="仿宋_GB2312" w:hAnsi="仿宋_GB2312" w:cs="仿宋_GB2312" w:eastAsia="仿宋_GB2312"/>
                      <w:sz w:val="24"/>
                      <w:color w:val="000000"/>
                    </w:rPr>
                    <w:t>220m³/h</w:t>
                  </w:r>
                </w:p>
                <w:p>
                  <w:pPr>
                    <w:pStyle w:val="null3"/>
                    <w:jc w:val="center"/>
                  </w:pPr>
                  <w:r>
                    <w:rPr>
                      <w:rFonts w:ascii="仿宋_GB2312" w:hAnsi="仿宋_GB2312" w:cs="仿宋_GB2312" w:eastAsia="仿宋_GB2312"/>
                      <w:sz w:val="24"/>
                      <w:color w:val="000000"/>
                    </w:rPr>
                    <w:t>扬程</w:t>
                  </w:r>
                  <w:r>
                    <w:rPr>
                      <w:rFonts w:ascii="仿宋_GB2312" w:hAnsi="仿宋_GB2312" w:cs="仿宋_GB2312" w:eastAsia="仿宋_GB2312"/>
                      <w:sz w:val="24"/>
                      <w:color w:val="000000"/>
                    </w:rPr>
                    <w:t>36m功率：37KW</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ITT</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补水定压泵</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型号：</w:t>
                  </w:r>
                  <w:r>
                    <w:rPr>
                      <w:rFonts w:ascii="仿宋_GB2312" w:hAnsi="仿宋_GB2312" w:cs="仿宋_GB2312" w:eastAsia="仿宋_GB2312"/>
                      <w:sz w:val="24"/>
                      <w:color w:val="000000"/>
                    </w:rPr>
                    <w:t>3SV10F011T</w:t>
                  </w:r>
                </w:p>
                <w:p>
                  <w:pPr>
                    <w:pStyle w:val="null3"/>
                    <w:jc w:val="center"/>
                  </w:pPr>
                  <w:r>
                    <w:rPr>
                      <w:rFonts w:ascii="仿宋_GB2312" w:hAnsi="仿宋_GB2312" w:cs="仿宋_GB2312" w:eastAsia="仿宋_GB2312"/>
                      <w:sz w:val="24"/>
                      <w:color w:val="000000"/>
                    </w:rPr>
                    <w:t>流量：</w:t>
                  </w:r>
                  <w:r>
                    <w:rPr>
                      <w:rFonts w:ascii="仿宋_GB2312" w:hAnsi="仿宋_GB2312" w:cs="仿宋_GB2312" w:eastAsia="仿宋_GB2312"/>
                      <w:sz w:val="24"/>
                      <w:color w:val="000000"/>
                    </w:rPr>
                    <w:t>3m³/h</w:t>
                  </w:r>
                </w:p>
                <w:p>
                  <w:pPr>
                    <w:pStyle w:val="null3"/>
                    <w:jc w:val="center"/>
                  </w:pPr>
                  <w:r>
                    <w:rPr>
                      <w:rFonts w:ascii="仿宋_GB2312" w:hAnsi="仿宋_GB2312" w:cs="仿宋_GB2312" w:eastAsia="仿宋_GB2312"/>
                      <w:sz w:val="24"/>
                      <w:color w:val="000000"/>
                    </w:rPr>
                    <w:t>扬程</w:t>
                  </w:r>
                  <w:r>
                    <w:rPr>
                      <w:rFonts w:ascii="仿宋_GB2312" w:hAnsi="仿宋_GB2312" w:cs="仿宋_GB2312" w:eastAsia="仿宋_GB2312"/>
                      <w:sz w:val="24"/>
                      <w:color w:val="000000"/>
                    </w:rPr>
                    <w:t>60m电机功率：1.1KW</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ITT</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凝结水泵</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型号：</w:t>
                  </w:r>
                  <w:r>
                    <w:rPr>
                      <w:rFonts w:ascii="仿宋_GB2312" w:hAnsi="仿宋_GB2312" w:cs="仿宋_GB2312" w:eastAsia="仿宋_GB2312"/>
                      <w:sz w:val="24"/>
                      <w:color w:val="000000"/>
                    </w:rPr>
                    <w:t>22SV02F-022T</w:t>
                  </w:r>
                </w:p>
                <w:p>
                  <w:pPr>
                    <w:pStyle w:val="null3"/>
                    <w:jc w:val="center"/>
                  </w:pPr>
                  <w:r>
                    <w:rPr>
                      <w:rFonts w:ascii="仿宋_GB2312" w:hAnsi="仿宋_GB2312" w:cs="仿宋_GB2312" w:eastAsia="仿宋_GB2312"/>
                      <w:sz w:val="24"/>
                      <w:color w:val="000000"/>
                    </w:rPr>
                    <w:t>流量：</w:t>
                  </w:r>
                  <w:r>
                    <w:rPr>
                      <w:rFonts w:ascii="仿宋_GB2312" w:hAnsi="仿宋_GB2312" w:cs="仿宋_GB2312" w:eastAsia="仿宋_GB2312"/>
                      <w:sz w:val="24"/>
                      <w:color w:val="000000"/>
                    </w:rPr>
                    <w:t>22.5m³/h</w:t>
                  </w:r>
                </w:p>
                <w:p>
                  <w:pPr>
                    <w:pStyle w:val="null3"/>
                    <w:jc w:val="center"/>
                  </w:pPr>
                  <w:r>
                    <w:rPr>
                      <w:rFonts w:ascii="仿宋_GB2312" w:hAnsi="仿宋_GB2312" w:cs="仿宋_GB2312" w:eastAsia="仿宋_GB2312"/>
                      <w:sz w:val="24"/>
                      <w:color w:val="000000"/>
                    </w:rPr>
                    <w:t>扬程</w:t>
                  </w:r>
                  <w:r>
                    <w:rPr>
                      <w:rFonts w:ascii="仿宋_GB2312" w:hAnsi="仿宋_GB2312" w:cs="仿宋_GB2312" w:eastAsia="仿宋_GB2312"/>
                      <w:sz w:val="24"/>
                      <w:color w:val="000000"/>
                    </w:rPr>
                    <w:t>20.7m功率：2.2KW</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ITT</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凝结水箱</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2000X2000X2000mm</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稳压罐</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空调热水换热器</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冷凝水回收装置</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设计压力：</w:t>
                  </w:r>
                  <w:r>
                    <w:rPr>
                      <w:rFonts w:ascii="仿宋_GB2312" w:hAnsi="仿宋_GB2312" w:cs="仿宋_GB2312" w:eastAsia="仿宋_GB2312"/>
                      <w:sz w:val="24"/>
                      <w:color w:val="000000"/>
                    </w:rPr>
                    <w:t>1.0MPa</w:t>
                  </w:r>
                </w:p>
                <w:p>
                  <w:pPr>
                    <w:pStyle w:val="null3"/>
                    <w:jc w:val="center"/>
                  </w:pPr>
                  <w:r>
                    <w:rPr>
                      <w:rFonts w:ascii="仿宋_GB2312" w:hAnsi="仿宋_GB2312" w:cs="仿宋_GB2312" w:eastAsia="仿宋_GB2312"/>
                      <w:sz w:val="24"/>
                      <w:color w:val="000000"/>
                    </w:rPr>
                    <w:t>最大压力：</w:t>
                  </w:r>
                  <w:r>
                    <w:rPr>
                      <w:rFonts w:ascii="仿宋_GB2312" w:hAnsi="仿宋_GB2312" w:cs="仿宋_GB2312" w:eastAsia="仿宋_GB2312"/>
                      <w:sz w:val="24"/>
                      <w:color w:val="000000"/>
                    </w:rPr>
                    <w:t>1.25MPa</w:t>
                  </w:r>
                </w:p>
                <w:p>
                  <w:pPr>
                    <w:pStyle w:val="null3"/>
                    <w:jc w:val="center"/>
                  </w:pPr>
                  <w:r>
                    <w:rPr>
                      <w:rFonts w:ascii="仿宋_GB2312" w:hAnsi="仿宋_GB2312" w:cs="仿宋_GB2312" w:eastAsia="仿宋_GB2312"/>
                      <w:sz w:val="24"/>
                      <w:color w:val="000000"/>
                    </w:rPr>
                    <w:t>设计温度：</w:t>
                  </w:r>
                  <w:r>
                    <w:rPr>
                      <w:rFonts w:ascii="仿宋_GB2312" w:hAnsi="仿宋_GB2312" w:cs="仿宋_GB2312" w:eastAsia="仿宋_GB2312"/>
                      <w:sz w:val="24"/>
                      <w:color w:val="000000"/>
                    </w:rPr>
                    <w:t>120℃</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反冲过滤器</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空调集水器</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空调分水器</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组合式空调机组</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额定制冷量：</w:t>
                  </w:r>
                  <w:r>
                    <w:rPr>
                      <w:rFonts w:ascii="仿宋_GB2312" w:hAnsi="仿宋_GB2312" w:cs="仿宋_GB2312" w:eastAsia="仿宋_GB2312"/>
                      <w:sz w:val="24"/>
                      <w:color w:val="000000"/>
                    </w:rPr>
                    <w:t>253KW</w:t>
                  </w:r>
                </w:p>
                <w:p>
                  <w:pPr>
                    <w:pStyle w:val="null3"/>
                    <w:jc w:val="center"/>
                  </w:pPr>
                  <w:r>
                    <w:rPr>
                      <w:rFonts w:ascii="仿宋_GB2312" w:hAnsi="仿宋_GB2312" w:cs="仿宋_GB2312" w:eastAsia="仿宋_GB2312"/>
                      <w:sz w:val="24"/>
                      <w:color w:val="000000"/>
                    </w:rPr>
                    <w:t>额定风量：</w:t>
                  </w:r>
                  <w:r>
                    <w:rPr>
                      <w:rFonts w:ascii="仿宋_GB2312" w:hAnsi="仿宋_GB2312" w:cs="仿宋_GB2312" w:eastAsia="仿宋_GB2312"/>
                      <w:sz w:val="24"/>
                      <w:color w:val="000000"/>
                    </w:rPr>
                    <w:t>30000m³/h</w:t>
                  </w:r>
                </w:p>
                <w:p>
                  <w:pPr>
                    <w:pStyle w:val="null3"/>
                    <w:jc w:val="center"/>
                  </w:pPr>
                  <w:r>
                    <w:rPr>
                      <w:rFonts w:ascii="仿宋_GB2312" w:hAnsi="仿宋_GB2312" w:cs="仿宋_GB2312" w:eastAsia="仿宋_GB2312"/>
                      <w:sz w:val="24"/>
                      <w:color w:val="000000"/>
                    </w:rPr>
                    <w:t>风机功率：</w:t>
                  </w:r>
                  <w:r>
                    <w:rPr>
                      <w:rFonts w:ascii="仿宋_GB2312" w:hAnsi="仿宋_GB2312" w:cs="仿宋_GB2312" w:eastAsia="仿宋_GB2312"/>
                      <w:sz w:val="24"/>
                      <w:color w:val="000000"/>
                    </w:rPr>
                    <w:t>15KW(380V)</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开利</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组合式空调机组</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额定制冷量：</w:t>
                  </w:r>
                  <w:r>
                    <w:rPr>
                      <w:rFonts w:ascii="仿宋_GB2312" w:hAnsi="仿宋_GB2312" w:cs="仿宋_GB2312" w:eastAsia="仿宋_GB2312"/>
                      <w:sz w:val="24"/>
                      <w:color w:val="000000"/>
                    </w:rPr>
                    <w:t>215KW</w:t>
                  </w:r>
                </w:p>
                <w:p>
                  <w:pPr>
                    <w:pStyle w:val="null3"/>
                    <w:jc w:val="center"/>
                  </w:pPr>
                  <w:r>
                    <w:rPr>
                      <w:rFonts w:ascii="仿宋_GB2312" w:hAnsi="仿宋_GB2312" w:cs="仿宋_GB2312" w:eastAsia="仿宋_GB2312"/>
                      <w:sz w:val="24"/>
                      <w:color w:val="000000"/>
                    </w:rPr>
                    <w:t>额定风量：</w:t>
                  </w:r>
                  <w:r>
                    <w:rPr>
                      <w:rFonts w:ascii="仿宋_GB2312" w:hAnsi="仿宋_GB2312" w:cs="仿宋_GB2312" w:eastAsia="仿宋_GB2312"/>
                      <w:sz w:val="24"/>
                      <w:color w:val="000000"/>
                    </w:rPr>
                    <w:t>26000m³/h</w:t>
                  </w:r>
                </w:p>
                <w:p>
                  <w:pPr>
                    <w:pStyle w:val="null3"/>
                    <w:jc w:val="center"/>
                  </w:pPr>
                  <w:r>
                    <w:rPr>
                      <w:rFonts w:ascii="仿宋_GB2312" w:hAnsi="仿宋_GB2312" w:cs="仿宋_GB2312" w:eastAsia="仿宋_GB2312"/>
                      <w:sz w:val="24"/>
                      <w:color w:val="000000"/>
                    </w:rPr>
                    <w:t>风机功率：</w:t>
                  </w:r>
                  <w:r>
                    <w:rPr>
                      <w:rFonts w:ascii="仿宋_GB2312" w:hAnsi="仿宋_GB2312" w:cs="仿宋_GB2312" w:eastAsia="仿宋_GB2312"/>
                      <w:sz w:val="24"/>
                      <w:color w:val="000000"/>
                    </w:rPr>
                    <w:t>12.5KW(380V)</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开利</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暗装式风机盘管</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560</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风量</w:t>
                  </w:r>
                  <w:r>
                    <w:rPr>
                      <w:rFonts w:ascii="仿宋_GB2312" w:hAnsi="仿宋_GB2312" w:cs="仿宋_GB2312" w:eastAsia="仿宋_GB2312"/>
                      <w:sz w:val="24"/>
                      <w:color w:val="000000"/>
                    </w:rPr>
                    <w:t>1020m³/h</w:t>
                  </w:r>
                </w:p>
                <w:p>
                  <w:pPr>
                    <w:pStyle w:val="null3"/>
                    <w:jc w:val="center"/>
                  </w:pPr>
                  <w:r>
                    <w:rPr>
                      <w:rFonts w:ascii="仿宋_GB2312" w:hAnsi="仿宋_GB2312" w:cs="仿宋_GB2312" w:eastAsia="仿宋_GB2312"/>
                      <w:sz w:val="24"/>
                      <w:color w:val="000000"/>
                    </w:rPr>
                    <w:t>制冷量</w:t>
                  </w:r>
                  <w:r>
                    <w:rPr>
                      <w:rFonts w:ascii="仿宋_GB2312" w:hAnsi="仿宋_GB2312" w:cs="仿宋_GB2312" w:eastAsia="仿宋_GB2312"/>
                      <w:sz w:val="24"/>
                      <w:color w:val="000000"/>
                    </w:rPr>
                    <w:t>6.1kw 制热量9.9KW</w:t>
                  </w:r>
                </w:p>
                <w:p>
                  <w:pPr>
                    <w:pStyle w:val="null3"/>
                    <w:jc w:val="center"/>
                  </w:pPr>
                  <w:r>
                    <w:rPr>
                      <w:rFonts w:ascii="仿宋_GB2312" w:hAnsi="仿宋_GB2312" w:cs="仿宋_GB2312" w:eastAsia="仿宋_GB2312"/>
                      <w:sz w:val="24"/>
                      <w:color w:val="000000"/>
                    </w:rPr>
                    <w:t>功率</w:t>
                  </w:r>
                  <w:r>
                    <w:rPr>
                      <w:rFonts w:ascii="仿宋_GB2312" w:hAnsi="仿宋_GB2312" w:cs="仿宋_GB2312" w:eastAsia="仿宋_GB2312"/>
                      <w:sz w:val="24"/>
                      <w:color w:val="000000"/>
                    </w:rPr>
                    <w:t>150W(220V)</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开利</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暗装式风机盘管</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206</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风量</w:t>
                  </w:r>
                  <w:r>
                    <w:rPr>
                      <w:rFonts w:ascii="仿宋_GB2312" w:hAnsi="仿宋_GB2312" w:cs="仿宋_GB2312" w:eastAsia="仿宋_GB2312"/>
                      <w:sz w:val="24"/>
                      <w:color w:val="000000"/>
                    </w:rPr>
                    <w:t>710m³/h</w:t>
                  </w:r>
                </w:p>
                <w:p>
                  <w:pPr>
                    <w:pStyle w:val="null3"/>
                    <w:jc w:val="center"/>
                  </w:pPr>
                  <w:r>
                    <w:rPr>
                      <w:rFonts w:ascii="仿宋_GB2312" w:hAnsi="仿宋_GB2312" w:cs="仿宋_GB2312" w:eastAsia="仿宋_GB2312"/>
                      <w:sz w:val="24"/>
                      <w:color w:val="000000"/>
                    </w:rPr>
                    <w:t>制冷量</w:t>
                  </w:r>
                  <w:r>
                    <w:rPr>
                      <w:rFonts w:ascii="仿宋_GB2312" w:hAnsi="仿宋_GB2312" w:cs="仿宋_GB2312" w:eastAsia="仿宋_GB2312"/>
                      <w:sz w:val="24"/>
                      <w:color w:val="000000"/>
                    </w:rPr>
                    <w:t>4.8kw 制热量7.1KW</w:t>
                  </w:r>
                </w:p>
                <w:p>
                  <w:pPr>
                    <w:pStyle w:val="null3"/>
                    <w:jc w:val="center"/>
                  </w:pPr>
                  <w:r>
                    <w:rPr>
                      <w:rFonts w:ascii="仿宋_GB2312" w:hAnsi="仿宋_GB2312" w:cs="仿宋_GB2312" w:eastAsia="仿宋_GB2312"/>
                      <w:sz w:val="24"/>
                      <w:color w:val="000000"/>
                    </w:rPr>
                    <w:t>功率</w:t>
                  </w:r>
                  <w:r>
                    <w:rPr>
                      <w:rFonts w:ascii="仿宋_GB2312" w:hAnsi="仿宋_GB2312" w:cs="仿宋_GB2312" w:eastAsia="仿宋_GB2312"/>
                      <w:sz w:val="24"/>
                      <w:color w:val="000000"/>
                    </w:rPr>
                    <w:t>85W(220V)</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开利</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自动水处理器</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产水量</w:t>
                  </w:r>
                  <w:r>
                    <w:rPr>
                      <w:rFonts w:ascii="仿宋_GB2312" w:hAnsi="仿宋_GB2312" w:cs="仿宋_GB2312" w:eastAsia="仿宋_GB2312"/>
                      <w:sz w:val="24"/>
                      <w:color w:val="000000"/>
                    </w:rPr>
                    <w:t>≥12m³/h</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全程水处理</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配电柜</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控制柜</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驻场运行人员</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24"/>
                <w:b/>
                <w:color w:val="000000"/>
              </w:rPr>
              <w:t>【住院一部】</w:t>
            </w:r>
          </w:p>
          <w:tbl>
            <w:tblPr>
              <w:tblBorders>
                <w:top w:val="none" w:color="000000" w:sz="4"/>
                <w:left w:val="none" w:color="000000" w:sz="4"/>
                <w:bottom w:val="none" w:color="000000" w:sz="4"/>
                <w:right w:val="none" w:color="000000" w:sz="4"/>
                <w:insideH w:val="none"/>
                <w:insideV w:val="none"/>
              </w:tblBorders>
            </w:tblPr>
            <w:tblGrid>
              <w:gridCol w:w="233"/>
              <w:gridCol w:w="556"/>
              <w:gridCol w:w="250"/>
              <w:gridCol w:w="225"/>
              <w:gridCol w:w="871"/>
              <w:gridCol w:w="40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8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规格型号</w:t>
                  </w:r>
                </w:p>
              </w:tc>
              <w:tc>
                <w:tcPr>
                  <w:tcW w:type="dxa" w:w="4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品牌</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暗装式风机盘管</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443</w:t>
                  </w:r>
                </w:p>
              </w:tc>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风量</w:t>
                  </w:r>
                  <w:r>
                    <w:rPr>
                      <w:rFonts w:ascii="仿宋_GB2312" w:hAnsi="仿宋_GB2312" w:cs="仿宋_GB2312" w:eastAsia="仿宋_GB2312"/>
                      <w:sz w:val="24"/>
                      <w:color w:val="000000"/>
                    </w:rPr>
                    <w:t>340m³/h</w:t>
                  </w:r>
                </w:p>
                <w:p>
                  <w:pPr>
                    <w:pStyle w:val="null3"/>
                    <w:jc w:val="center"/>
                  </w:pPr>
                  <w:r>
                    <w:rPr>
                      <w:rFonts w:ascii="仿宋_GB2312" w:hAnsi="仿宋_GB2312" w:cs="仿宋_GB2312" w:eastAsia="仿宋_GB2312"/>
                      <w:sz w:val="24"/>
                      <w:color w:val="000000"/>
                    </w:rPr>
                    <w:t>制冷量</w:t>
                  </w:r>
                  <w:r>
                    <w:rPr>
                      <w:rFonts w:ascii="仿宋_GB2312" w:hAnsi="仿宋_GB2312" w:cs="仿宋_GB2312" w:eastAsia="仿宋_GB2312"/>
                      <w:sz w:val="24"/>
                      <w:color w:val="000000"/>
                    </w:rPr>
                    <w:t>2.17KW</w:t>
                  </w:r>
                </w:p>
                <w:p>
                  <w:pPr>
                    <w:pStyle w:val="null3"/>
                    <w:jc w:val="center"/>
                  </w:pPr>
                  <w:r>
                    <w:rPr>
                      <w:rFonts w:ascii="仿宋_GB2312" w:hAnsi="仿宋_GB2312" w:cs="仿宋_GB2312" w:eastAsia="仿宋_GB2312"/>
                      <w:sz w:val="24"/>
                      <w:color w:val="000000"/>
                    </w:rPr>
                    <w:t>功率</w:t>
                  </w:r>
                  <w:r>
                    <w:rPr>
                      <w:rFonts w:ascii="仿宋_GB2312" w:hAnsi="仿宋_GB2312" w:cs="仿宋_GB2312" w:eastAsia="仿宋_GB2312"/>
                      <w:sz w:val="24"/>
                      <w:color w:val="000000"/>
                    </w:rPr>
                    <w:t>44W</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约克</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新风机组</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LZJK-120D</w:t>
                  </w:r>
                </w:p>
                <w:p>
                  <w:pPr>
                    <w:pStyle w:val="null3"/>
                    <w:jc w:val="center"/>
                  </w:pPr>
                  <w:r>
                    <w:rPr>
                      <w:rFonts w:ascii="仿宋_GB2312" w:hAnsi="仿宋_GB2312" w:cs="仿宋_GB2312" w:eastAsia="仿宋_GB2312"/>
                      <w:sz w:val="24"/>
                      <w:color w:val="000000"/>
                    </w:rPr>
                    <w:t>风量</w:t>
                  </w:r>
                  <w:r>
                    <w:rPr>
                      <w:rFonts w:ascii="仿宋_GB2312" w:hAnsi="仿宋_GB2312" w:cs="仿宋_GB2312" w:eastAsia="仿宋_GB2312"/>
                      <w:sz w:val="24"/>
                      <w:color w:val="000000"/>
                    </w:rPr>
                    <w:t>12000m³/h</w:t>
                  </w:r>
                </w:p>
                <w:p>
                  <w:pPr>
                    <w:pStyle w:val="null3"/>
                    <w:jc w:val="center"/>
                  </w:pPr>
                  <w:r>
                    <w:rPr>
                      <w:rFonts w:ascii="仿宋_GB2312" w:hAnsi="仿宋_GB2312" w:cs="仿宋_GB2312" w:eastAsia="仿宋_GB2312"/>
                      <w:sz w:val="24"/>
                      <w:color w:val="000000"/>
                    </w:rPr>
                    <w:t>制冷量</w:t>
                  </w:r>
                  <w:r>
                    <w:rPr>
                      <w:rFonts w:ascii="仿宋_GB2312" w:hAnsi="仿宋_GB2312" w:cs="仿宋_GB2312" w:eastAsia="仿宋_GB2312"/>
                      <w:sz w:val="24"/>
                      <w:color w:val="000000"/>
                    </w:rPr>
                    <w:t>120KW</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德州力泽</w:t>
                  </w:r>
                </w:p>
              </w:tc>
            </w:tr>
          </w:tbl>
          <w:p>
            <w:pPr>
              <w:pStyle w:val="null3"/>
              <w:jc w:val="center"/>
            </w:pPr>
            <w:r>
              <w:rPr>
                <w:rFonts w:ascii="仿宋_GB2312" w:hAnsi="仿宋_GB2312" w:cs="仿宋_GB2312" w:eastAsia="仿宋_GB2312"/>
                <w:sz w:val="24"/>
                <w:b/>
                <w:color w:val="000000"/>
              </w:rPr>
              <w:t>【发热门诊多联机】</w:t>
            </w:r>
          </w:p>
          <w:tbl>
            <w:tblPr>
              <w:tblBorders>
                <w:top w:val="none" w:color="000000" w:sz="4"/>
                <w:left w:val="none" w:color="000000" w:sz="4"/>
                <w:bottom w:val="none" w:color="000000" w:sz="4"/>
                <w:right w:val="none" w:color="000000" w:sz="4"/>
                <w:insideH w:val="none"/>
                <w:insideV w:val="none"/>
              </w:tblBorders>
            </w:tblPr>
            <w:tblGrid>
              <w:gridCol w:w="214"/>
              <w:gridCol w:w="822"/>
              <w:gridCol w:w="243"/>
              <w:gridCol w:w="259"/>
              <w:gridCol w:w="583"/>
              <w:gridCol w:w="421"/>
            </w:tblGrid>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8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设备名称</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5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规格型号</w:t>
                  </w:r>
                </w:p>
              </w:tc>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品牌</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四面出风嵌入式室内机</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PDT45KXDE1Q</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三菱</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四面出风嵌入式室内机</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PDT56KXDE1Q</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三菱</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四面出风嵌入式室内机</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PDT90KXDE1Q</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三菱</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变频多联中央空调室外机</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FDC504KXDE2GQ</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三菱</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分体壁挂空调</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KFR-50GW/QIVWBp</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三菱</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分体壁挂空调</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KFR-35GW/QHV5DWB</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三菱</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低噪音离心高效排风机箱</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1600m³/h</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低噪音离心高效排风机箱</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12000m³/h</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低噪音离心高效排风机箱</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18000m³/h</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低噪音离心高效新风机箱</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11000m³/h</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低噪音离心高效新风机箱</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1000m³/h</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低噪音离心高效新风机箱</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1500m³/h</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r>
          </w:tbl>
          <w:p>
            <w:pPr>
              <w:pStyle w:val="null3"/>
              <w:jc w:val="center"/>
            </w:pPr>
            <w:r>
              <w:rPr>
                <w:rFonts w:ascii="仿宋_GB2312" w:hAnsi="仿宋_GB2312" w:cs="仿宋_GB2312" w:eastAsia="仿宋_GB2312"/>
                <w:sz w:val="24"/>
                <w:b/>
                <w:color w:val="000000"/>
              </w:rPr>
              <w:t>【科教楼】</w:t>
            </w:r>
          </w:p>
          <w:tbl>
            <w:tblPr>
              <w:tblBorders>
                <w:top w:val="none" w:color="000000" w:sz="4"/>
                <w:left w:val="none" w:color="000000" w:sz="4"/>
                <w:bottom w:val="none" w:color="000000" w:sz="4"/>
                <w:right w:val="none" w:color="000000" w:sz="4"/>
                <w:insideH w:val="none"/>
                <w:insideV w:val="none"/>
              </w:tblBorders>
            </w:tblPr>
            <w:tblGrid>
              <w:gridCol w:w="242"/>
              <w:gridCol w:w="558"/>
              <w:gridCol w:w="302"/>
              <w:gridCol w:w="212"/>
              <w:gridCol w:w="852"/>
              <w:gridCol w:w="376"/>
            </w:tblGrid>
            <w:tr>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8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规格型号</w:t>
                  </w:r>
                </w:p>
              </w:tc>
              <w:tc>
                <w:tcPr>
                  <w:tcW w:type="dxa" w:w="3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品牌</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直膨式全新风空气处理机组</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风量</w:t>
                  </w:r>
                  <w:r>
                    <w:rPr>
                      <w:rFonts w:ascii="仿宋_GB2312" w:hAnsi="仿宋_GB2312" w:cs="仿宋_GB2312" w:eastAsia="仿宋_GB2312"/>
                      <w:sz w:val="24"/>
                      <w:color w:val="000000"/>
                    </w:rPr>
                    <w:t>4500m³/h,冷量72.45kw</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维克</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直膨式全新风空气处理机组</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风量</w:t>
                  </w:r>
                  <w:r>
                    <w:rPr>
                      <w:rFonts w:ascii="仿宋_GB2312" w:hAnsi="仿宋_GB2312" w:cs="仿宋_GB2312" w:eastAsia="仿宋_GB2312"/>
                      <w:sz w:val="24"/>
                      <w:color w:val="000000"/>
                    </w:rPr>
                    <w:t>3200m³/h,冷量49.95kw</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维克</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直膨式全新风空气处理机组</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风量</w:t>
                  </w:r>
                  <w:r>
                    <w:rPr>
                      <w:rFonts w:ascii="仿宋_GB2312" w:hAnsi="仿宋_GB2312" w:cs="仿宋_GB2312" w:eastAsia="仿宋_GB2312"/>
                      <w:sz w:val="24"/>
                      <w:color w:val="000000"/>
                    </w:rPr>
                    <w:t>2000m³/h,冷量12.5kw</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维克</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室外机</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VAXM15021F,冷量41.4kw</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维克</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室外机</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VAXM12521F,冷量30.3kw</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维克</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室外机</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VAXM07521F,冷量19.7kw</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维克</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风管送风式空调机组（室外）</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FGR12/D1Na-N3（O）</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风管机（室内）</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MDV-D71T2/DN1C</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风管机（室内）</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MDV-D56T2/DN1C</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室外机</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KFR-72T2W/DY-c(E3)</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室外机</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MDVH-D5672/DN1-C</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排风机</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BLF4-72-NO.5A/风量4500m³/h  2.2kw</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管道式排风机</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800m³/h</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r>
          </w:tbl>
          <w:p>
            <w:pPr>
              <w:pStyle w:val="null3"/>
              <w:jc w:val="center"/>
            </w:pPr>
            <w:r>
              <w:rPr>
                <w:rFonts w:ascii="仿宋_GB2312" w:hAnsi="仿宋_GB2312" w:cs="仿宋_GB2312" w:eastAsia="仿宋_GB2312"/>
                <w:sz w:val="24"/>
                <w:b/>
                <w:color w:val="000000"/>
              </w:rPr>
              <w:t>【全院其它空调清洗】</w:t>
            </w:r>
          </w:p>
          <w:tbl>
            <w:tblPr>
              <w:tblBorders>
                <w:top w:val="none" w:color="000000" w:sz="4"/>
                <w:left w:val="none" w:color="000000" w:sz="4"/>
                <w:bottom w:val="none" w:color="000000" w:sz="4"/>
                <w:right w:val="none" w:color="000000" w:sz="4"/>
                <w:insideH w:val="none"/>
                <w:insideV w:val="none"/>
              </w:tblBorders>
            </w:tblPr>
            <w:tblGrid>
              <w:gridCol w:w="229"/>
              <w:gridCol w:w="619"/>
              <w:gridCol w:w="377"/>
              <w:gridCol w:w="407"/>
              <w:gridCol w:w="589"/>
              <w:gridCol w:w="320"/>
            </w:tblGrid>
            <w:tr>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6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center"/>
                  </w:pPr>
                  <w:r>
                    <w:rPr>
                      <w:rFonts w:ascii="仿宋_GB2312" w:hAnsi="仿宋_GB2312" w:cs="仿宋_GB2312" w:eastAsia="仿宋_GB2312"/>
                      <w:sz w:val="24"/>
                      <w:b/>
                      <w:color w:val="000000"/>
                    </w:rPr>
                    <w:t>设备名称</w:t>
                  </w:r>
                </w:p>
              </w:tc>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center"/>
                  </w:pPr>
                  <w:r>
                    <w:rPr>
                      <w:rFonts w:ascii="仿宋_GB2312" w:hAnsi="仿宋_GB2312" w:cs="仿宋_GB2312" w:eastAsia="仿宋_GB2312"/>
                      <w:sz w:val="24"/>
                      <w:b/>
                      <w:color w:val="000000"/>
                    </w:rPr>
                    <w:t>单位</w:t>
                  </w:r>
                </w:p>
              </w:tc>
              <w:tc>
                <w:tcPr>
                  <w:tcW w:type="dxa" w:w="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数量（台）</w:t>
                  </w:r>
                </w:p>
              </w:tc>
              <w:tc>
                <w:tcPr>
                  <w:tcW w:type="dxa" w:w="5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位置</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品牌</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center"/>
                  </w:pPr>
                  <w:r>
                    <w:rPr>
                      <w:rFonts w:ascii="仿宋_GB2312" w:hAnsi="仿宋_GB2312" w:cs="仿宋_GB2312" w:eastAsia="仿宋_GB2312"/>
                      <w:sz w:val="24"/>
                      <w:color w:val="000000"/>
                    </w:rPr>
                    <w:t>分体空调</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住院二部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春兰</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center"/>
                  </w:pPr>
                  <w:r>
                    <w:rPr>
                      <w:rFonts w:ascii="仿宋_GB2312" w:hAnsi="仿宋_GB2312" w:cs="仿宋_GB2312" w:eastAsia="仿宋_GB2312"/>
                      <w:sz w:val="24"/>
                      <w:color w:val="000000"/>
                    </w:rPr>
                    <w:t>分体空调</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药学楼</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春兰</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center"/>
                  </w:pPr>
                  <w:r>
                    <w:rPr>
                      <w:rFonts w:ascii="仿宋_GB2312" w:hAnsi="仿宋_GB2312" w:cs="仿宋_GB2312" w:eastAsia="仿宋_GB2312"/>
                      <w:sz w:val="24"/>
                      <w:color w:val="000000"/>
                    </w:rPr>
                    <w:t>分体空调</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器械科、图书馆</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春兰</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center"/>
                  </w:pPr>
                  <w:r>
                    <w:rPr>
                      <w:rFonts w:ascii="仿宋_GB2312" w:hAnsi="仿宋_GB2312" w:cs="仿宋_GB2312" w:eastAsia="仿宋_GB2312"/>
                      <w:sz w:val="24"/>
                      <w:color w:val="000000"/>
                    </w:rPr>
                    <w:t>分体空调</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综合楼</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春兰</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center"/>
                  </w:pPr>
                  <w:r>
                    <w:rPr>
                      <w:rFonts w:ascii="仿宋_GB2312" w:hAnsi="仿宋_GB2312" w:cs="仿宋_GB2312" w:eastAsia="仿宋_GB2312"/>
                      <w:sz w:val="24"/>
                      <w:color w:val="000000"/>
                    </w:rPr>
                    <w:t>分体空调</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总务科</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春兰</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center"/>
                  </w:pPr>
                  <w:r>
                    <w:rPr>
                      <w:rFonts w:ascii="仿宋_GB2312" w:hAnsi="仿宋_GB2312" w:cs="仿宋_GB2312" w:eastAsia="仿宋_GB2312"/>
                      <w:sz w:val="24"/>
                      <w:color w:val="000000"/>
                    </w:rPr>
                    <w:t>分体空调</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学生公寓（东院、南院、临建楼）</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春兰</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center"/>
                  </w:pPr>
                  <w:r>
                    <w:rPr>
                      <w:rFonts w:ascii="仿宋_GB2312" w:hAnsi="仿宋_GB2312" w:cs="仿宋_GB2312" w:eastAsia="仿宋_GB2312"/>
                      <w:sz w:val="24"/>
                      <w:color w:val="000000"/>
                    </w:rPr>
                    <w:t>分体空调</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科教楼</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春兰</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center"/>
                  </w:pPr>
                  <w:r>
                    <w:rPr>
                      <w:rFonts w:ascii="仿宋_GB2312" w:hAnsi="仿宋_GB2312" w:cs="仿宋_GB2312" w:eastAsia="仿宋_GB2312"/>
                      <w:sz w:val="24"/>
                      <w:color w:val="000000"/>
                    </w:rPr>
                    <w:t>分体空调</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门诊楼</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春兰</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center"/>
                  </w:pPr>
                  <w:r>
                    <w:rPr>
                      <w:rFonts w:ascii="仿宋_GB2312" w:hAnsi="仿宋_GB2312" w:cs="仿宋_GB2312" w:eastAsia="仿宋_GB2312"/>
                      <w:sz w:val="24"/>
                      <w:color w:val="000000"/>
                    </w:rPr>
                    <w:t>分体空调</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司机班</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春兰</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center"/>
                  </w:pPr>
                  <w:r>
                    <w:rPr>
                      <w:rFonts w:ascii="仿宋_GB2312" w:hAnsi="仿宋_GB2312" w:cs="仿宋_GB2312" w:eastAsia="仿宋_GB2312"/>
                      <w:sz w:val="24"/>
                      <w:color w:val="000000"/>
                    </w:rPr>
                    <w:t>分体空调</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车棚</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春兰</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center"/>
                  </w:pPr>
                  <w:r>
                    <w:rPr>
                      <w:rFonts w:ascii="仿宋_GB2312" w:hAnsi="仿宋_GB2312" w:cs="仿宋_GB2312" w:eastAsia="仿宋_GB2312"/>
                      <w:sz w:val="24"/>
                      <w:color w:val="000000"/>
                    </w:rPr>
                    <w:t>分体空调</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太平楼</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春兰</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center"/>
                  </w:pPr>
                  <w:r>
                    <w:rPr>
                      <w:rFonts w:ascii="仿宋_GB2312" w:hAnsi="仿宋_GB2312" w:cs="仿宋_GB2312" w:eastAsia="仿宋_GB2312"/>
                      <w:sz w:val="24"/>
                      <w:color w:val="000000"/>
                    </w:rPr>
                    <w:t>分体空调</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监控室</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春兰</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center"/>
                  </w:pPr>
                  <w:r>
                    <w:rPr>
                      <w:rFonts w:ascii="仿宋_GB2312" w:hAnsi="仿宋_GB2312" w:cs="仿宋_GB2312" w:eastAsia="仿宋_GB2312"/>
                      <w:sz w:val="24"/>
                      <w:color w:val="000000"/>
                    </w:rPr>
                    <w:t>分体空调</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342</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工字楼</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春兰</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center"/>
                  </w:pP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639</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4"/>
                <w:b/>
                <w:color w:val="000000"/>
              </w:rPr>
              <w:t>（二）服务要求</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人员配备</w:t>
            </w:r>
            <w:r>
              <w:rPr>
                <w:rFonts w:ascii="仿宋_GB2312" w:hAnsi="仿宋_GB2312" w:cs="仿宋_GB2312" w:eastAsia="仿宋_GB2312"/>
                <w:sz w:val="24"/>
                <w:color w:val="000000"/>
              </w:rPr>
              <w:t>要求</w:t>
            </w:r>
          </w:p>
          <w:p>
            <w:pPr>
              <w:pStyle w:val="null3"/>
              <w:ind w:firstLine="480"/>
              <w:jc w:val="both"/>
            </w:pPr>
            <w:r>
              <w:rPr>
                <w:rFonts w:ascii="仿宋_GB2312" w:hAnsi="仿宋_GB2312" w:cs="仿宋_GB2312" w:eastAsia="仿宋_GB2312"/>
                <w:sz w:val="24"/>
                <w:color w:val="000000"/>
              </w:rPr>
              <w:t>项目配备常驻人员</w:t>
            </w:r>
            <w:r>
              <w:rPr>
                <w:rFonts w:ascii="仿宋_GB2312" w:hAnsi="仿宋_GB2312" w:cs="仿宋_GB2312" w:eastAsia="仿宋_GB2312"/>
                <w:sz w:val="24"/>
                <w:color w:val="000000"/>
              </w:rPr>
              <w:t>6人,其中包括负责人1人，运维人员5人。另根据项目运维实际情况需另外配备机动人员11人，其中暖通工程师3人、运维人员8人（非驻场人员）。针对本项目服务内容保证医院的正常运行（夏季高温、高湿环境下加大巡检力度）。本项目风机盘管回风滤网清洗、消毒2月/次、深度清洗、消毒1年/次。新风机组回风过滤网清洗、消毒1月/次，初效过滤器清洗、消毒1月/次，中效过滤器清洗、消毒3月/次。冷水机组的基础维修保养1月/次、深度保养1年/次。每年制冷/供暖设备停机后，对设备进行检修和保养等。分体空调的维护仅包括设备清洗，维修不在此范围内，每年深度清洗一次（室内机清洗蒸发器、叶轮、过滤网，室外机清洗冷凝器、风扇，室内机和室外机外表清洁），室内机回风滤网3个月清洗一次。</w:t>
            </w:r>
          </w:p>
          <w:p>
            <w:pPr>
              <w:pStyle w:val="null3"/>
              <w:ind w:firstLine="480"/>
              <w:jc w:val="both"/>
            </w:pPr>
            <w:r>
              <w:rPr>
                <w:rFonts w:ascii="仿宋_GB2312" w:hAnsi="仿宋_GB2312" w:cs="仿宋_GB2312" w:eastAsia="仿宋_GB2312"/>
                <w:sz w:val="24"/>
                <w:color w:val="000000"/>
              </w:rPr>
              <w:t>2.工作计划及制度方案，管理制度要求</w:t>
            </w:r>
          </w:p>
          <w:p>
            <w:pPr>
              <w:pStyle w:val="null3"/>
              <w:ind w:firstLine="480"/>
              <w:jc w:val="both"/>
            </w:pPr>
            <w:r>
              <w:rPr>
                <w:rFonts w:ascii="仿宋_GB2312" w:hAnsi="仿宋_GB2312" w:cs="仿宋_GB2312" w:eastAsia="仿宋_GB2312"/>
                <w:sz w:val="24"/>
                <w:color w:val="000000"/>
              </w:rPr>
              <w:t>供应商应</w:t>
            </w:r>
            <w:r>
              <w:rPr>
                <w:rFonts w:ascii="仿宋_GB2312" w:hAnsi="仿宋_GB2312" w:cs="仿宋_GB2312" w:eastAsia="仿宋_GB2312"/>
                <w:sz w:val="24"/>
                <w:color w:val="000000"/>
              </w:rPr>
              <w:t>达到</w:t>
            </w:r>
            <w:r>
              <w:rPr>
                <w:rFonts w:ascii="仿宋_GB2312" w:hAnsi="仿宋_GB2312" w:cs="仿宋_GB2312" w:eastAsia="仿宋_GB2312"/>
                <w:sz w:val="24"/>
                <w:color w:val="000000"/>
              </w:rPr>
              <w:t>医院</w:t>
            </w:r>
            <w:r>
              <w:rPr>
                <w:rFonts w:ascii="仿宋_GB2312" w:hAnsi="仿宋_GB2312" w:cs="仿宋_GB2312" w:eastAsia="仿宋_GB2312"/>
                <w:sz w:val="24"/>
                <w:color w:val="000000"/>
              </w:rPr>
              <w:t>为中央空调制订的各项工作管理制度及岗位职责（暖通工程师岗位职责、运行人员岗位职责、维修人员岗位职责等），并配合完善</w:t>
            </w:r>
            <w:r>
              <w:rPr>
                <w:rFonts w:ascii="仿宋_GB2312" w:hAnsi="仿宋_GB2312" w:cs="仿宋_GB2312" w:eastAsia="仿宋_GB2312"/>
                <w:sz w:val="24"/>
                <w:color w:val="000000"/>
              </w:rPr>
              <w:t>维保服务工作</w:t>
            </w:r>
            <w:r>
              <w:rPr>
                <w:rFonts w:ascii="仿宋_GB2312" w:hAnsi="仿宋_GB2312" w:cs="仿宋_GB2312" w:eastAsia="仿宋_GB2312"/>
                <w:sz w:val="24"/>
                <w:color w:val="000000"/>
              </w:rPr>
              <w:t>内容。</w:t>
            </w:r>
          </w:p>
          <w:p>
            <w:pPr>
              <w:pStyle w:val="null3"/>
              <w:ind w:firstLine="480"/>
              <w:jc w:val="both"/>
            </w:pPr>
            <w:r>
              <w:rPr>
                <w:rFonts w:ascii="仿宋_GB2312" w:hAnsi="仿宋_GB2312" w:cs="仿宋_GB2312" w:eastAsia="仿宋_GB2312"/>
                <w:sz w:val="24"/>
                <w:color w:val="000000"/>
              </w:rPr>
              <w:t>供应商的</w:t>
            </w:r>
            <w:r>
              <w:rPr>
                <w:rFonts w:ascii="仿宋_GB2312" w:hAnsi="仿宋_GB2312" w:cs="仿宋_GB2312" w:eastAsia="仿宋_GB2312"/>
                <w:sz w:val="24"/>
                <w:color w:val="000000"/>
              </w:rPr>
              <w:t>维保人员工作计划及轮换制度满足本项目要求，根据医院运维情况制定完善的项目管理制度（巡回检查制度、运行与检修记录、运行的管理制度）。</w:t>
            </w:r>
          </w:p>
          <w:p>
            <w:pPr>
              <w:pStyle w:val="null3"/>
              <w:ind w:firstLine="480"/>
              <w:jc w:val="both"/>
            </w:pPr>
            <w:r>
              <w:rPr>
                <w:rFonts w:ascii="仿宋_GB2312" w:hAnsi="仿宋_GB2312" w:cs="仿宋_GB2312" w:eastAsia="仿宋_GB2312"/>
                <w:sz w:val="24"/>
                <w:color w:val="000000"/>
              </w:rPr>
              <w:t>3.供应商应根据医院运维具体情况，能提供通过互联网通信技术或软件的远程管理技术，对医院在节能、管理，设备运行等方面，及节能环保改造有建设性提高的智慧管理平台。</w:t>
            </w:r>
          </w:p>
          <w:p>
            <w:pPr>
              <w:pStyle w:val="null3"/>
              <w:ind w:firstLine="480"/>
              <w:jc w:val="both"/>
            </w:pPr>
            <w:r>
              <w:rPr>
                <w:rFonts w:ascii="仿宋_GB2312" w:hAnsi="仿宋_GB2312" w:cs="仿宋_GB2312" w:eastAsia="仿宋_GB2312"/>
                <w:sz w:val="24"/>
                <w:color w:val="000000"/>
              </w:rPr>
              <w:t>4.应急方案要求</w:t>
            </w:r>
          </w:p>
          <w:p>
            <w:pPr>
              <w:pStyle w:val="null3"/>
              <w:ind w:firstLine="480"/>
              <w:jc w:val="left"/>
            </w:pPr>
            <w:r>
              <w:rPr>
                <w:rFonts w:ascii="仿宋_GB2312" w:hAnsi="仿宋_GB2312" w:cs="仿宋_GB2312" w:eastAsia="仿宋_GB2312"/>
                <w:sz w:val="24"/>
                <w:color w:val="000000"/>
              </w:rPr>
              <w:t>在满足医院现有的应急预案的前提下（中央空调楼层管道爆裂应急预案、中央空调水系统爆管应急演练、中央空调停机应急预案、中央空调通风系统预防空气传播性疾病应急预案、预防火灾应急预案等）协助医院对其他中央空调项目进行完善。</w:t>
            </w:r>
          </w:p>
          <w:p>
            <w:pPr>
              <w:pStyle w:val="null3"/>
              <w:ind w:firstLine="480"/>
              <w:jc w:val="left"/>
            </w:pPr>
            <w:r>
              <w:rPr>
                <w:rFonts w:ascii="仿宋_GB2312" w:hAnsi="仿宋_GB2312" w:cs="仿宋_GB2312" w:eastAsia="仿宋_GB2312"/>
                <w:sz w:val="24"/>
                <w:color w:val="000000"/>
              </w:rPr>
              <w:t>中央空调设备发生短时间内不能解决的故障，暖通工程师</w:t>
            </w:r>
            <w:r>
              <w:rPr>
                <w:rFonts w:ascii="仿宋_GB2312" w:hAnsi="仿宋_GB2312" w:cs="仿宋_GB2312" w:eastAsia="仿宋_GB2312"/>
                <w:sz w:val="24"/>
                <w:color w:val="000000"/>
              </w:rPr>
              <w:t>2小时内到达现场，并且制定出切实可行的解决方案，对一般问题承诺24小时内解决。</w:t>
            </w:r>
          </w:p>
          <w:p>
            <w:pPr>
              <w:pStyle w:val="null3"/>
              <w:ind w:firstLine="480"/>
              <w:jc w:val="both"/>
            </w:pPr>
            <w:r>
              <w:rPr>
                <w:rFonts w:ascii="仿宋_GB2312" w:hAnsi="仿宋_GB2312" w:cs="仿宋_GB2312" w:eastAsia="仿宋_GB2312"/>
                <w:sz w:val="24"/>
                <w:color w:val="000000"/>
              </w:rPr>
              <w:t>5.合理化建议</w:t>
            </w:r>
          </w:p>
          <w:p>
            <w:pPr>
              <w:pStyle w:val="null3"/>
              <w:ind w:firstLine="480"/>
              <w:jc w:val="both"/>
            </w:pPr>
            <w:r>
              <w:rPr>
                <w:rFonts w:ascii="仿宋_GB2312" w:hAnsi="仿宋_GB2312" w:cs="仿宋_GB2312" w:eastAsia="仿宋_GB2312"/>
                <w:sz w:val="24"/>
                <w:color w:val="000000"/>
              </w:rPr>
              <w:t>供应商应为本项目维保服务提供的合理化建议，节能方面合理化建议。</w:t>
            </w:r>
          </w:p>
          <w:p>
            <w:pPr>
              <w:pStyle w:val="null3"/>
              <w:ind w:firstLine="480"/>
              <w:jc w:val="both"/>
            </w:pPr>
            <w:r>
              <w:rPr>
                <w:rFonts w:ascii="仿宋_GB2312" w:hAnsi="仿宋_GB2312" w:cs="仿宋_GB2312" w:eastAsia="仿宋_GB2312"/>
                <w:sz w:val="24"/>
                <w:color w:val="000000"/>
              </w:rPr>
              <w:t>6.供应商正常维保时，中央空调系统需要更换的零配件的单项费用5000元（包含5000元）以内的由成交供应商支付（零配件包含：风机盘管控制器、轴流风机电机、轴流风叶轮、新风机组内控制箱电器元件、风机皮带、制冷机房冷水循环泵、接线端子、密封轴承、联轴器及各种单项费用未超过5000元的阀门等），超过5000元零配件的更换由成交供应商提出申请，由采购人进行审核并通过后由采购人购买，成交供应商无偿更换。多联机系统需要更换的设备、零配件的单项费用500元以内（含500元）由成交供应商支付，超过500元</w:t>
            </w:r>
            <w:r>
              <w:rPr>
                <w:rFonts w:ascii="仿宋_GB2312" w:hAnsi="仿宋_GB2312" w:cs="仿宋_GB2312" w:eastAsia="仿宋_GB2312"/>
                <w:sz w:val="24"/>
                <w:color w:val="000000"/>
              </w:rPr>
              <w:t>零配件的更换由成交供应商提出申请，由采购人审核通过后并购买，成交供应商无偿更换。</w:t>
            </w:r>
            <w:r>
              <w:rPr>
                <w:rFonts w:ascii="仿宋_GB2312" w:hAnsi="仿宋_GB2312" w:cs="仿宋_GB2312" w:eastAsia="仿宋_GB2312"/>
                <w:sz w:val="24"/>
                <w:color w:val="000000"/>
              </w:rPr>
              <w:t>中央空调系统中冷水机组冷冻油及配套的油过滤器、干燥过滤器、控制柜冷却液，组合式空调机组、新风机组初、中效过滤器、科教楼负一层及二层实验室高效过滤器属于定期更换耗材，由采购人购买，成交供应商负责免费安装更换。</w:t>
            </w:r>
          </w:p>
          <w:p>
            <w:pPr>
              <w:pStyle w:val="null3"/>
              <w:ind w:firstLine="480"/>
            </w:pPr>
            <w:r>
              <w:rPr>
                <w:rFonts w:ascii="仿宋_GB2312" w:hAnsi="仿宋_GB2312" w:cs="仿宋_GB2312" w:eastAsia="仿宋_GB2312"/>
                <w:sz w:val="24"/>
                <w:color w:val="000000"/>
              </w:rPr>
              <w:t>7.售后服务要求</w:t>
            </w:r>
          </w:p>
          <w:p>
            <w:pPr>
              <w:pStyle w:val="null3"/>
              <w:ind w:firstLine="480"/>
            </w:pPr>
            <w:r>
              <w:rPr>
                <w:rFonts w:ascii="仿宋_GB2312" w:hAnsi="仿宋_GB2312" w:cs="仿宋_GB2312" w:eastAsia="仿宋_GB2312"/>
                <w:sz w:val="24"/>
                <w:color w:val="000000"/>
              </w:rPr>
              <w:t>成交供应商须提供一年中央空调及相关设备和场所的正常运行和维护，出现问题及时响应，</w:t>
            </w:r>
            <w:r>
              <w:rPr>
                <w:rFonts w:ascii="仿宋_GB2312" w:hAnsi="仿宋_GB2312" w:cs="仿宋_GB2312" w:eastAsia="仿宋_GB2312"/>
                <w:sz w:val="24"/>
                <w:color w:val="000000"/>
              </w:rPr>
              <w:t>1个小时到达现场。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西安市儿童医院西门院区指定地点。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合同付款按合同内容中约定的日期为起始日，每三个月为一个周期，结算一次，本次服务期共分四个周期。（2）合同签订后，每服务期维保服务结束后，且维保服务考核合格后，采购人于下个服务周期内支付上个服务周期的维保服务费，每次支付服务费为合同总价款的25%，采购人每次付款前，成交供应商应当先提供符合税务要求的发票，否则采购人有权拒绝付款，并不承担拒绝付款的责任，如考核不合格或者在服务期内出现问题及不良事件，采购人有权根据情况扣除部分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供应商为向采购人提供相关服务的法人或其他组织；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供应商提供自2024年1月至今已缴纳的至少一个月纳税证明或完税证明，依法免税的单位应提供相关证明材料；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供应商提供经会计师事务所审计的2023或2024年完整的财务审计报告或在开标日期前六个月内其基本开户银行出具的资信证明；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截止至响应文件递交截止时间之前，供应商未被“信用中国”列入严重失信主体名单查询及重点领域严重失信主体名单查询，未被列入“中国政府采购网(www.ccgp.gov.cn)”政府采购严重违法失信行为记录名单；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供应商应授权合法的人员参加本项目磋商活动全过程；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供应商须具有建设行政主管部门颁发的【建筑机电安装工程专业承包】三级（含）以上资质，并在人员、设备、资金等方面具备相应的能力；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本项目为专门面向中、小企业采购项目。</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按竞争性磋商文件要求签署、盖章的;</w:t>
            </w:r>
          </w:p>
        </w:tc>
        <w:tc>
          <w:tcPr>
            <w:tcW w:type="dxa" w:w="1661"/>
          </w:tcPr>
          <w:p>
            <w:pPr>
              <w:pStyle w:val="null3"/>
            </w:pPr>
            <w:r>
              <w:rPr>
                <w:rFonts w:ascii="仿宋_GB2312" w:hAnsi="仿宋_GB2312" w:cs="仿宋_GB2312" w:eastAsia="仿宋_GB2312"/>
              </w:rPr>
              <w:t>服务内容及服务邀请应答表 中小企业声明函 拟派人员情况.docx 日常巡检措施方案.docx 商务应答表 企业业绩.docx 维保人员工作计划及轮换制度及根据医院运维情况制定完善的项目管理制度.docx 承诺书.docx 报价表 维保服务过程可能突发的各类事件制定的应急预案.docx 合理化建议.docx 响应文件封面 每年制冷供暖设备停机后，对设备进行检修和保养服务计划及方案措施及对换季前深度检查、调整运行参数等.docx 供应商应提交的相关资格证明材料.docx 维修保养接管程序、故障报告及故障预防措施，资料档案管理及维修保养服务监督管理机制.docx 拟投维保器具设备及备品备件清单.docx 服务质量保证的管理措施方案.docx 残疾人福利性单位声明函 定期保养服务方案.docx 夏季高温、高湿环境情况下提供的维保服务方案.docx 标的清单 响应函 监狱企业的证明文件 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报价是否超过竞争性磋商文件中规定的最高限价的</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服务内容及服务邀请应答表 中小企业声明函 拟派人员情况.docx 日常巡检措施方案.docx 商务应答表 企业业绩.docx 维保人员工作计划及轮换制度及根据医院运维情况制定完善的项目管理制度.docx 承诺书.docx 报价表 维保服务过程可能突发的各类事件制定的应急预案.docx 合理化建议.docx 响应文件封面 每年制冷供暖设备停机后，对设备进行检修和保养服务计划及方案措施及对换季前深度检查、调整运行参数等.docx 供应商应提交的相关资格证明材料.docx 维修保养接管程序、故障报告及故障预防措施，资料档案管理及维修保养服务监督管理机制.docx 拟投维保器具设备及备品备件清单.docx 服务质量保证的管理措施方案.docx 残疾人福利性单位声明函 定期保养服务方案.docx 夏季高温、高湿环境情况下提供的维保服务方案.docx 标的清单 响应函 监狱企业的证明文件 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未发现法律、法规和竞争性磋商文件规定的其他无效情形；</w:t>
            </w:r>
          </w:p>
        </w:tc>
        <w:tc>
          <w:tcPr>
            <w:tcW w:type="dxa" w:w="1661"/>
          </w:tcPr>
          <w:p>
            <w:pPr>
              <w:pStyle w:val="null3"/>
            </w:pPr>
            <w:r>
              <w:rPr>
                <w:rFonts w:ascii="仿宋_GB2312" w:hAnsi="仿宋_GB2312" w:cs="仿宋_GB2312" w:eastAsia="仿宋_GB2312"/>
              </w:rPr>
              <w:t>服务内容及服务邀请应答表 中小企业声明函 拟派人员情况.docx 日常巡检措施方案.docx 商务应答表 企业业绩.docx 维保人员工作计划及轮换制度及根据医院运维情况制定完善的项目管理制度.docx 承诺书.docx 报价表 维保服务过程可能突发的各类事件制定的应急预案.docx 合理化建议.docx 响应文件封面 每年制冷供暖设备停机后，对设备进行检修和保养服务计划及方案措施及对换季前深度检查、调整运行参数等.docx 供应商应提交的相关资格证明材料.docx 维修保养接管程序、故障报告及故障预防措施，资料档案管理及维修保养服务监督管理机制.docx 拟投维保器具设备及备品备件清单.docx 服务质量保证的管理措施方案.docx 残疾人福利性单位声明函 定期保养服务方案.docx 夏季高温、高湿环境情况下提供的维保服务方案.docx 标的清单 响应函 监狱企业的证明文件 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是否为西安市儿童医院医院的职工投资开办或控股企业</w:t>
            </w:r>
          </w:p>
        </w:tc>
        <w:tc>
          <w:tcPr>
            <w:tcW w:type="dxa" w:w="3322"/>
          </w:tcPr>
          <w:p>
            <w:pPr>
              <w:pStyle w:val="null3"/>
            </w:pPr>
            <w:r>
              <w:rPr>
                <w:rFonts w:ascii="仿宋_GB2312" w:hAnsi="仿宋_GB2312" w:cs="仿宋_GB2312" w:eastAsia="仿宋_GB2312"/>
              </w:rPr>
              <w:t>供应商不是西安市儿童医院医院的职工投资开办或控股企业；</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西安市儿童医院医院的职工本人或亲属是否在供应商处担任高管、独立董事等具有重大利益关系职务</w:t>
            </w:r>
          </w:p>
        </w:tc>
        <w:tc>
          <w:tcPr>
            <w:tcW w:type="dxa" w:w="3322"/>
          </w:tcPr>
          <w:p>
            <w:pPr>
              <w:pStyle w:val="null3"/>
            </w:pPr>
            <w:r>
              <w:rPr>
                <w:rFonts w:ascii="仿宋_GB2312" w:hAnsi="仿宋_GB2312" w:cs="仿宋_GB2312" w:eastAsia="仿宋_GB2312"/>
              </w:rPr>
              <w:t>西安市儿童医院医院的职工本人或亲属未在供应商处担任高管、独立董事等具有重大利益关系职务。</w:t>
            </w:r>
          </w:p>
        </w:tc>
        <w:tc>
          <w:tcPr>
            <w:tcW w:type="dxa" w:w="1661"/>
          </w:tcPr>
          <w:p>
            <w:pPr>
              <w:pStyle w:val="null3"/>
            </w:pPr>
            <w:r>
              <w:rPr>
                <w:rFonts w:ascii="仿宋_GB2312" w:hAnsi="仿宋_GB2312" w:cs="仿宋_GB2312" w:eastAsia="仿宋_GB2312"/>
              </w:rPr>
              <w:t>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维保服务方案1</w:t>
            </w:r>
          </w:p>
        </w:tc>
        <w:tc>
          <w:tcPr>
            <w:tcW w:type="dxa" w:w="2492"/>
          </w:tcPr>
          <w:p>
            <w:pPr>
              <w:pStyle w:val="null3"/>
            </w:pPr>
            <w:r>
              <w:rPr>
                <w:rFonts w:ascii="仿宋_GB2312" w:hAnsi="仿宋_GB2312" w:cs="仿宋_GB2312" w:eastAsia="仿宋_GB2312"/>
              </w:rPr>
              <w:t>1.根据供应商针对本项目夏季高温、高湿环境情况下提供的维保服务方案（包含对风机盘管回风滤网、新风机组回风过滤网、中效过滤器的消毒、清洗及冷水机组维修保养服务方案等）进行评审： 服务方案科学、合理、规范性和可操作性强，能达到采购人要求的运维服务标准得3.1-5分； 服务方案较科学、合理、规范性，内容稍有欠缺，但基本能达到采购人的运维服务标准的得1.1-3分； 服务方案简单、粗略，不具备操作性，无法保证维保需求的得0-1分；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夏季高温、高湿环境情况下提供的维保服务方案.docx</w:t>
            </w:r>
          </w:p>
        </w:tc>
      </w:tr>
      <w:tr>
        <w:tc>
          <w:tcPr>
            <w:tcW w:type="dxa" w:w="831"/>
            <w:vMerge/>
          </w:tcPr>
          <w:p/>
        </w:tc>
        <w:tc>
          <w:tcPr>
            <w:tcW w:type="dxa" w:w="1661"/>
          </w:tcPr>
          <w:p>
            <w:pPr>
              <w:pStyle w:val="null3"/>
            </w:pPr>
            <w:r>
              <w:rPr>
                <w:rFonts w:ascii="仿宋_GB2312" w:hAnsi="仿宋_GB2312" w:cs="仿宋_GB2312" w:eastAsia="仿宋_GB2312"/>
              </w:rPr>
              <w:t>维保服务方案2</w:t>
            </w:r>
          </w:p>
        </w:tc>
        <w:tc>
          <w:tcPr>
            <w:tcW w:type="dxa" w:w="2492"/>
          </w:tcPr>
          <w:p>
            <w:pPr>
              <w:pStyle w:val="null3"/>
            </w:pPr>
            <w:r>
              <w:rPr>
                <w:rFonts w:ascii="仿宋_GB2312" w:hAnsi="仿宋_GB2312" w:cs="仿宋_GB2312" w:eastAsia="仿宋_GB2312"/>
              </w:rPr>
              <w:t>2.根据供应商提供的日常巡检措施方案（包含检查空调外观、观察运行状态、检测电路情况、清洁过滤网等）进行评审： 巡检措施方案科学、合理、规范性和可操作性强，能达到采购人要求的运维服务标准得3.1-5分； 巡检措施方案较科学、合理、规范性，内容稍有欠缺，但基本能达到采购人的运维服务标准的得1.1-3分； 巡检措施方案简单、粗略，不具备操作性，无法保证维保需求的得0-1分；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日常巡检措施方案.docx</w:t>
            </w:r>
          </w:p>
        </w:tc>
      </w:tr>
      <w:tr>
        <w:tc>
          <w:tcPr>
            <w:tcW w:type="dxa" w:w="831"/>
            <w:vMerge/>
          </w:tcPr>
          <w:p/>
        </w:tc>
        <w:tc>
          <w:tcPr>
            <w:tcW w:type="dxa" w:w="1661"/>
          </w:tcPr>
          <w:p>
            <w:pPr>
              <w:pStyle w:val="null3"/>
            </w:pPr>
            <w:r>
              <w:rPr>
                <w:rFonts w:ascii="仿宋_GB2312" w:hAnsi="仿宋_GB2312" w:cs="仿宋_GB2312" w:eastAsia="仿宋_GB2312"/>
              </w:rPr>
              <w:t>维保服务方案3</w:t>
            </w:r>
          </w:p>
        </w:tc>
        <w:tc>
          <w:tcPr>
            <w:tcW w:type="dxa" w:w="2492"/>
          </w:tcPr>
          <w:p>
            <w:pPr>
              <w:pStyle w:val="null3"/>
            </w:pPr>
            <w:r>
              <w:rPr>
                <w:rFonts w:ascii="仿宋_GB2312" w:hAnsi="仿宋_GB2312" w:cs="仿宋_GB2312" w:eastAsia="仿宋_GB2312"/>
              </w:rPr>
              <w:t>3.根据供应商提供的定期保养服务方案（包含对空调内部、制冷系统、电气控制系统、风机和电机等）进行评审： 服务方案科学、合理、规范性和可操作性强，能达到采购人要求的运维服务标准得3.1-5分； 服务方案较科学、合理、规范性，内容稍有欠缺，但基本能达到采购人的运维服务标准的得1.1-3分； 服务方案简单、粗略，不具备操作性，无法保证维保需求的得0-1分；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定期保养服务方案.docx</w:t>
            </w:r>
          </w:p>
        </w:tc>
      </w:tr>
      <w:tr>
        <w:tc>
          <w:tcPr>
            <w:tcW w:type="dxa" w:w="831"/>
            <w:vMerge/>
          </w:tcPr>
          <w:p/>
        </w:tc>
        <w:tc>
          <w:tcPr>
            <w:tcW w:type="dxa" w:w="1661"/>
          </w:tcPr>
          <w:p>
            <w:pPr>
              <w:pStyle w:val="null3"/>
            </w:pPr>
            <w:r>
              <w:rPr>
                <w:rFonts w:ascii="仿宋_GB2312" w:hAnsi="仿宋_GB2312" w:cs="仿宋_GB2312" w:eastAsia="仿宋_GB2312"/>
              </w:rPr>
              <w:t>维保服务方案4</w:t>
            </w:r>
          </w:p>
        </w:tc>
        <w:tc>
          <w:tcPr>
            <w:tcW w:type="dxa" w:w="2492"/>
          </w:tcPr>
          <w:p>
            <w:pPr>
              <w:pStyle w:val="null3"/>
            </w:pPr>
            <w:r>
              <w:rPr>
                <w:rFonts w:ascii="仿宋_GB2312" w:hAnsi="仿宋_GB2312" w:cs="仿宋_GB2312" w:eastAsia="仿宋_GB2312"/>
              </w:rPr>
              <w:t>4.根据供应商针对本项目提供每年制冷/供暖设备停机后，对设备进行检修和保养服务计划及方案措施及对换季前深度检查、调整运行参数等进行评审： 服务计划及措施方案完整，计划及方案内容科学、合理、规范性和可操作性强，能达到采购人要求的运维服务标准得3.1-5分； 服务计划及措施方案完整，计划及方案内容稍有欠缺，但基本能达到采购人的运维服务标准的得1.1-3分； 服务计划及措施方案简单、粗略，计划及方案不具备操作性，无法保证维保服务需求的得0-1分；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每年制冷供暖设备停机后，对设备进行检修和保养服务计划及方案措施及对换季前深度检查、调整运行参数等.docx</w:t>
            </w:r>
          </w:p>
        </w:tc>
      </w:tr>
      <w:tr>
        <w:tc>
          <w:tcPr>
            <w:tcW w:type="dxa" w:w="831"/>
            <w:vMerge/>
          </w:tcPr>
          <w:p/>
        </w:tc>
        <w:tc>
          <w:tcPr>
            <w:tcW w:type="dxa" w:w="1661"/>
          </w:tcPr>
          <w:p>
            <w:pPr>
              <w:pStyle w:val="null3"/>
            </w:pPr>
            <w:r>
              <w:rPr>
                <w:rFonts w:ascii="仿宋_GB2312" w:hAnsi="仿宋_GB2312" w:cs="仿宋_GB2312" w:eastAsia="仿宋_GB2312"/>
              </w:rPr>
              <w:t>维保服务方案5</w:t>
            </w:r>
          </w:p>
        </w:tc>
        <w:tc>
          <w:tcPr>
            <w:tcW w:type="dxa" w:w="2492"/>
          </w:tcPr>
          <w:p>
            <w:pPr>
              <w:pStyle w:val="null3"/>
            </w:pPr>
            <w:r>
              <w:rPr>
                <w:rFonts w:ascii="仿宋_GB2312" w:hAnsi="仿宋_GB2312" w:cs="仿宋_GB2312" w:eastAsia="仿宋_GB2312"/>
              </w:rPr>
              <w:t>5.根据供应商针对本项目提供的维保人员工作计划及轮换制度及根据医院运维情况制定完善的项目管理制度（包含：巡回检查制度、运行与检修记录、运行的管理制度等）进行评审： 维保人员工作计划、轮换制度及项目管理制度全面，内容科学、合理、规范性和可操作性强，能达到采购人要求的运维服务标准得3.1-5分； 维保人员工作计划、轮换制度及项目管理制度较科学、合理、规范性，内容稍有欠缺，但基本能达到采购人的运维服务标准的得1.1-3分； 维保人员工作计划、轮换制度及项目管理制度简单、粗略，且内容不具备操作性，无法保证维保服务需求的得0-1分；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维保人员工作计划及轮换制度及根据医院运维情况制定完善的项目管理制度.docx</w:t>
            </w:r>
          </w:p>
        </w:tc>
      </w:tr>
      <w:tr>
        <w:tc>
          <w:tcPr>
            <w:tcW w:type="dxa" w:w="831"/>
            <w:vMerge/>
          </w:tcPr>
          <w:p/>
        </w:tc>
        <w:tc>
          <w:tcPr>
            <w:tcW w:type="dxa" w:w="1661"/>
          </w:tcPr>
          <w:p>
            <w:pPr>
              <w:pStyle w:val="null3"/>
            </w:pPr>
            <w:r>
              <w:rPr>
                <w:rFonts w:ascii="仿宋_GB2312" w:hAnsi="仿宋_GB2312" w:cs="仿宋_GB2312" w:eastAsia="仿宋_GB2312"/>
              </w:rPr>
              <w:t>维保服务方案6</w:t>
            </w:r>
          </w:p>
        </w:tc>
        <w:tc>
          <w:tcPr>
            <w:tcW w:type="dxa" w:w="2492"/>
          </w:tcPr>
          <w:p>
            <w:pPr>
              <w:pStyle w:val="null3"/>
            </w:pPr>
            <w:r>
              <w:rPr>
                <w:rFonts w:ascii="仿宋_GB2312" w:hAnsi="仿宋_GB2312" w:cs="仿宋_GB2312" w:eastAsia="仿宋_GB2312"/>
              </w:rPr>
              <w:t>6.根据供应商针对本项目提供的维修保养接管程序、故障报告及故障预防措施，资料档案管理及维修保养服务监督管理机制进行评审： 措施方案及机制全面，科学、合理、规范性和可操作性强，能达到采购人要求的运维服务标准得3.1-5分； 措施方案及机制较科学、合理、规范性，内容稍有欠缺，但基本能达到采购人的运维服务标准的得1.1-3分； 措施方案及机制简单、粗略，不具备操作性，无法保证维保需求的得0-1分；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维修保养接管程序、故障报告及故障预防措施，资料档案管理及维修保养服务监督管理机制.docx</w:t>
            </w:r>
          </w:p>
        </w:tc>
      </w:tr>
      <w:tr>
        <w:tc>
          <w:tcPr>
            <w:tcW w:type="dxa" w:w="831"/>
            <w:vMerge/>
          </w:tcPr>
          <w:p/>
        </w:tc>
        <w:tc>
          <w:tcPr>
            <w:tcW w:type="dxa" w:w="1661"/>
          </w:tcPr>
          <w:p>
            <w:pPr>
              <w:pStyle w:val="null3"/>
            </w:pPr>
            <w:r>
              <w:rPr>
                <w:rFonts w:ascii="仿宋_GB2312" w:hAnsi="仿宋_GB2312" w:cs="仿宋_GB2312" w:eastAsia="仿宋_GB2312"/>
              </w:rPr>
              <w:t>维保服务方案7</w:t>
            </w:r>
          </w:p>
        </w:tc>
        <w:tc>
          <w:tcPr>
            <w:tcW w:type="dxa" w:w="2492"/>
          </w:tcPr>
          <w:p>
            <w:pPr>
              <w:pStyle w:val="null3"/>
            </w:pPr>
            <w:r>
              <w:rPr>
                <w:rFonts w:ascii="仿宋_GB2312" w:hAnsi="仿宋_GB2312" w:cs="仿宋_GB2312" w:eastAsia="仿宋_GB2312"/>
              </w:rPr>
              <w:t>7.根据供应商针对本项目维保服务过程可能突发的各类事件制定的应急预案（包含：中央空调楼层管道爆裂应急预案、中央空调水系统爆管应急演练、中央空调停机应急预案、中央空调通风系统预防空气传播性疾病应急预案、预防火灾应急预案等）进行评审： 措施方案制定全面、科学合理、内容完善详细，切实可行的得3.1-5分； 措施方案制定全面，较为合理，内容稍有欠缺，但能够保障项目实施的得1.1-3分； 措施方案缺项、漏项，内容简单、粗略的得0-1分； 未提供应得0分。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维保服务过程可能突发的各类事件制定的应急预案.docx</w:t>
            </w:r>
          </w:p>
        </w:tc>
      </w:tr>
      <w:tr>
        <w:tc>
          <w:tcPr>
            <w:tcW w:type="dxa" w:w="831"/>
            <w:vMerge/>
          </w:tcPr>
          <w:p/>
        </w:tc>
        <w:tc>
          <w:tcPr>
            <w:tcW w:type="dxa" w:w="1661"/>
          </w:tcPr>
          <w:p>
            <w:pPr>
              <w:pStyle w:val="null3"/>
            </w:pPr>
            <w:r>
              <w:rPr>
                <w:rFonts w:ascii="仿宋_GB2312" w:hAnsi="仿宋_GB2312" w:cs="仿宋_GB2312" w:eastAsia="仿宋_GB2312"/>
              </w:rPr>
              <w:t>维保服务方案8</w:t>
            </w:r>
          </w:p>
        </w:tc>
        <w:tc>
          <w:tcPr>
            <w:tcW w:type="dxa" w:w="2492"/>
          </w:tcPr>
          <w:p>
            <w:pPr>
              <w:pStyle w:val="null3"/>
            </w:pPr>
            <w:r>
              <w:rPr>
                <w:rFonts w:ascii="仿宋_GB2312" w:hAnsi="仿宋_GB2312" w:cs="仿宋_GB2312" w:eastAsia="仿宋_GB2312"/>
              </w:rPr>
              <w:t>8.根据供应商针对本项目提供的维保服务质量保证的管理措施方案进行评审： 服务质量保证的管理措施方案完整，内容科学合理、满足项目要求，合理性、针对性强得3.1-5分； 服务质量保证的管理措施方案完整，内容基本可行，但合理性、针对性稍有欠缺的得1.1-3分； 服务质量保证的管理措施方案不完整，内容有部分缺漏，合理性、针对性较差的得0-1分； 未提供服务方案得0分。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服务质量保证的管理措施方案.docx</w:t>
            </w:r>
          </w:p>
        </w:tc>
      </w:tr>
      <w:tr>
        <w:tc>
          <w:tcPr>
            <w:tcW w:type="dxa" w:w="831"/>
            <w:vMerge/>
          </w:tcPr>
          <w:p/>
        </w:tc>
        <w:tc>
          <w:tcPr>
            <w:tcW w:type="dxa" w:w="1661"/>
          </w:tcPr>
          <w:p>
            <w:pPr>
              <w:pStyle w:val="null3"/>
            </w:pPr>
            <w:r>
              <w:rPr>
                <w:rFonts w:ascii="仿宋_GB2312" w:hAnsi="仿宋_GB2312" w:cs="仿宋_GB2312" w:eastAsia="仿宋_GB2312"/>
              </w:rPr>
              <w:t>维保设备配备及承诺1</w:t>
            </w:r>
          </w:p>
        </w:tc>
        <w:tc>
          <w:tcPr>
            <w:tcW w:type="dxa" w:w="2492"/>
          </w:tcPr>
          <w:p>
            <w:pPr>
              <w:pStyle w:val="null3"/>
            </w:pPr>
            <w:r>
              <w:rPr>
                <w:rFonts w:ascii="仿宋_GB2312" w:hAnsi="仿宋_GB2312" w:cs="仿宋_GB2312" w:eastAsia="仿宋_GB2312"/>
              </w:rPr>
              <w:t>1.根据供应商针对本项目维保服务所配备的设备情况，（包含拟投入得维保工具、仪器仪表、检测设备及备品备件清单等）进行评审： 设备齐全、功能完全满足本项目要求得的得3.1-5分； 设备基本齐全、能基本满足本项目要求的得1.1-3分； 设备不全、不能满足本项目维保需要的得0-1分；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拟投维保器具设备及备品备件清单.docx</w:t>
            </w:r>
          </w:p>
        </w:tc>
      </w:tr>
      <w:tr>
        <w:tc>
          <w:tcPr>
            <w:tcW w:type="dxa" w:w="831"/>
            <w:vMerge/>
          </w:tcPr>
          <w:p/>
        </w:tc>
        <w:tc>
          <w:tcPr>
            <w:tcW w:type="dxa" w:w="1661"/>
          </w:tcPr>
          <w:p>
            <w:pPr>
              <w:pStyle w:val="null3"/>
            </w:pPr>
            <w:r>
              <w:rPr>
                <w:rFonts w:ascii="仿宋_GB2312" w:hAnsi="仿宋_GB2312" w:cs="仿宋_GB2312" w:eastAsia="仿宋_GB2312"/>
              </w:rPr>
              <w:t>维保设备配备及承诺2</w:t>
            </w:r>
          </w:p>
        </w:tc>
        <w:tc>
          <w:tcPr>
            <w:tcW w:type="dxa" w:w="2492"/>
          </w:tcPr>
          <w:p>
            <w:pPr>
              <w:pStyle w:val="null3"/>
            </w:pPr>
            <w:r>
              <w:rPr>
                <w:rFonts w:ascii="仿宋_GB2312" w:hAnsi="仿宋_GB2312" w:cs="仿宋_GB2312" w:eastAsia="仿宋_GB2312"/>
              </w:rPr>
              <w:t>2.供应商提供的所有维修备件库存充足有保障，货源渠道正规，均应符合行业标准且能够与原设备配套兼容，提供承诺书格式自拟，内容齐全的得5分，未提供或提供不全的不得分。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承诺书..docx</w:t>
            </w:r>
          </w:p>
        </w:tc>
      </w:tr>
      <w:tr>
        <w:tc>
          <w:tcPr>
            <w:tcW w:type="dxa" w:w="831"/>
            <w:vMerge/>
          </w:tcPr>
          <w:p/>
        </w:tc>
        <w:tc>
          <w:tcPr>
            <w:tcW w:type="dxa" w:w="1661"/>
          </w:tcPr>
          <w:p>
            <w:pPr>
              <w:pStyle w:val="null3"/>
            </w:pPr>
            <w:r>
              <w:rPr>
                <w:rFonts w:ascii="仿宋_GB2312" w:hAnsi="仿宋_GB2312" w:cs="仿宋_GB2312" w:eastAsia="仿宋_GB2312"/>
              </w:rPr>
              <w:t>人员配备情况及承诺</w:t>
            </w:r>
          </w:p>
        </w:tc>
        <w:tc>
          <w:tcPr>
            <w:tcW w:type="dxa" w:w="2492"/>
          </w:tcPr>
          <w:p>
            <w:pPr>
              <w:pStyle w:val="null3"/>
            </w:pPr>
            <w:r>
              <w:rPr>
                <w:rFonts w:ascii="仿宋_GB2312" w:hAnsi="仿宋_GB2312" w:cs="仿宋_GB2312" w:eastAsia="仿宋_GB2312"/>
              </w:rPr>
              <w:t>供应商针对本项目应提供：项目常驻人员6人（其中包括负责人1人，运维人员5人）机动人员11人（其中暖通工程师3人、运维人员8人（非驻场人员）） 供应商全部满足以上基础人员要求的得基础分6分，每增加1个任意人员的得1分，本项目最多得10分。 备注：上述人员中须至少具备特种人员操作证，专业为低压电工操作证或制冷与空调作业证或焊接与热切割作业。 评审依据：供应商针对本项目提供拟派人员清单并注明岗位设置、职责分工情况，并附人员身份证及相应专特种人员操作证件，未提供以上资料或提供不全的相应人员及资料不予认定和赋分。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拟派人员情况.docx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供应商针对本项目承诺：“中央空调设备发生短时间内不能解决的故障，暖通工程师2小时内到达现场，并且制定出切实可行的解决方案，对一般问题承诺24小时内解决。”提供承诺书，格式自拟，未提供或提供不全得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承诺书..docx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根据各供应商针对本项目提供的有利于本项目工作顺利进行的合理化建议，由磋商小组根据上述内容横向比较后综合赋分： 合理化建议针对性强、切实可行的得3.1-5分； 合理化建议针对性较强、较切实，具有一定的可行性的得1.1-3分； 合理化建议不符合实际或不具备可行性得0-1分；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供应商应在响应文件中提供自2022年1月1日起至今的类似业绩证明材料，每提供一份业绩合同得2分，满分为10分，不得重复累计。 注：类似业绩是指中央空调维保类似项目业绩或包含中央空调维保内容的类似项目业绩，以合同签订时间为准，供应商应在响应文件中提供业绩合同复印件或扫描件且加盖单位公章。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磋商报价采用低价优先法计算，即满足磋商文件要求且最后磋商报价最低的报价为评审基准价，其价格分为满分。其他供应商的价格分统一按照下列公式计算：磋商报价得分=（评标基准价/最后磋商报价×20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详见附件：拟派人员情况.docx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详见附件：定期保养服务方案.docx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详见附件：每年制冷供暖设备停机后，对设备进行检修和保养服务计划及方案措施及对换季前深度检查、调整运行参数等.docx</w:t>
      </w:r>
    </w:p>
    <w:p>
      <w:pPr>
        <w:pStyle w:val="null3"/>
        <w:ind w:firstLine="960"/>
      </w:pPr>
      <w:r>
        <w:rPr>
          <w:rFonts w:ascii="仿宋_GB2312" w:hAnsi="仿宋_GB2312" w:cs="仿宋_GB2312" w:eastAsia="仿宋_GB2312"/>
        </w:rPr>
        <w:t>详见附件：拟投维保器具设备及备品备件清单.docx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详见附件：维保服务过程可能突发的各类事件制定的应急预案.docx</w:t>
      </w:r>
    </w:p>
    <w:p>
      <w:pPr>
        <w:pStyle w:val="null3"/>
        <w:ind w:firstLine="960"/>
      </w:pPr>
      <w:r>
        <w:rPr>
          <w:rFonts w:ascii="仿宋_GB2312" w:hAnsi="仿宋_GB2312" w:cs="仿宋_GB2312" w:eastAsia="仿宋_GB2312"/>
        </w:rPr>
        <w:t>详见附件：日常巡检措施方案.docx</w:t>
      </w:r>
    </w:p>
    <w:p>
      <w:pPr>
        <w:pStyle w:val="null3"/>
        <w:ind w:firstLine="960"/>
      </w:pPr>
      <w:r>
        <w:rPr>
          <w:rFonts w:ascii="仿宋_GB2312" w:hAnsi="仿宋_GB2312" w:cs="仿宋_GB2312" w:eastAsia="仿宋_GB2312"/>
        </w:rPr>
        <w:t>详见附件：维保人员工作计划及轮换制度及根据医院运维情况制定完善的项目管理制度.docx</w:t>
      </w:r>
    </w:p>
    <w:p>
      <w:pPr>
        <w:pStyle w:val="null3"/>
        <w:ind w:firstLine="960"/>
      </w:pPr>
      <w:r>
        <w:rPr>
          <w:rFonts w:ascii="仿宋_GB2312" w:hAnsi="仿宋_GB2312" w:cs="仿宋_GB2312" w:eastAsia="仿宋_GB2312"/>
        </w:rPr>
        <w:t>详见附件：维修保养接管程序、故障报告及故障预防措施，资料档案管理及维修保养服务监督管理机制.docx</w:t>
      </w:r>
    </w:p>
    <w:p>
      <w:pPr>
        <w:pStyle w:val="null3"/>
        <w:ind w:firstLine="960"/>
      </w:pPr>
      <w:r>
        <w:rPr>
          <w:rFonts w:ascii="仿宋_GB2312" w:hAnsi="仿宋_GB2312" w:cs="仿宋_GB2312" w:eastAsia="仿宋_GB2312"/>
        </w:rPr>
        <w:t>详见附件：夏季高温、高湿环境情况下提供的维保服务方案.docx</w:t>
      </w:r>
    </w:p>
    <w:p>
      <w:pPr>
        <w:pStyle w:val="null3"/>
        <w:ind w:firstLine="960"/>
      </w:pPr>
      <w:r>
        <w:rPr>
          <w:rFonts w:ascii="仿宋_GB2312" w:hAnsi="仿宋_GB2312" w:cs="仿宋_GB2312" w:eastAsia="仿宋_GB2312"/>
        </w:rPr>
        <w:t>详见附件：服务质量保证的管理措施方案.docx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