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zh-CN" w:eastAsia="zh-CN" w:bidi="ar-SA"/>
        </w:rPr>
      </w:pPr>
      <w:r>
        <w:rPr>
          <w:rFonts w:hint="eastAsia" w:ascii="Calibri" w:hAnsi="Calibri" w:cs="Times New Roman"/>
          <w:color w:val="auto"/>
          <w:kern w:val="2"/>
          <w:sz w:val="28"/>
          <w:szCs w:val="36"/>
          <w:lang w:val="en-US" w:eastAsia="zh-CN" w:bidi="ar-SA"/>
        </w:rPr>
        <w:t>最后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en-US" w:eastAsia="zh-CN" w:bidi="ar-SA"/>
        </w:rPr>
        <w:t>分项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36"/>
          <w:lang w:val="zh-CN" w:eastAsia="zh-CN" w:bidi="ar-SA"/>
        </w:rPr>
        <w:t>报价表</w:t>
      </w:r>
    </w:p>
    <w:p>
      <w:pPr>
        <w:pStyle w:val="2"/>
        <w:jc w:val="center"/>
        <w:rPr>
          <w:rFonts w:hint="eastAsia"/>
          <w:lang w:val="zh-CN" w:eastAsia="zh-CN"/>
        </w:rPr>
      </w:pPr>
      <w:r>
        <w:rPr>
          <w:rFonts w:hint="eastAsia" w:ascii="仿宋" w:hAnsi="仿宋" w:eastAsia="仿宋" w:cs="仿宋"/>
          <w:kern w:val="0"/>
          <w:sz w:val="24"/>
          <w:szCs w:val="28"/>
        </w:rPr>
        <w:t>（</w:t>
      </w:r>
      <w:r>
        <w:rPr>
          <w:rFonts w:hint="eastAsia" w:ascii="仿宋" w:hAnsi="仿宋" w:eastAsia="仿宋" w:cs="仿宋"/>
          <w:kern w:val="0"/>
          <w:sz w:val="24"/>
          <w:szCs w:val="28"/>
          <w:lang w:eastAsia="zh-CN"/>
        </w:rPr>
        <w:t>最后报价时上传至附件</w:t>
      </w:r>
      <w:r>
        <w:rPr>
          <w:rFonts w:hint="eastAsia" w:ascii="仿宋" w:hAnsi="仿宋" w:eastAsia="仿宋" w:cs="仿宋"/>
          <w:kern w:val="0"/>
          <w:sz w:val="24"/>
          <w:szCs w:val="28"/>
        </w:rPr>
        <w:t>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73" w:line="334" w:lineRule="exact"/>
        <w:ind w:left="12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3"/>
          <w:szCs w:val="23"/>
        </w:rPr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position w:val="6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position w:val="6"/>
          <w:sz w:val="23"/>
          <w:szCs w:val="23"/>
        </w:rPr>
        <w:t>目名称：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227" w:lineRule="auto"/>
        <w:ind w:left="12"/>
        <w:jc w:val="left"/>
        <w:textAlignment w:val="baseline"/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23"/>
          <w:szCs w:val="23"/>
        </w:rPr>
        <w:t>项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sz w:val="23"/>
          <w:szCs w:val="23"/>
        </w:rPr>
        <w:t>目编号：</w:t>
      </w:r>
    </w:p>
    <w:p/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912"/>
        <w:gridCol w:w="863"/>
        <w:gridCol w:w="1037"/>
        <w:gridCol w:w="1174"/>
        <w:gridCol w:w="1140"/>
        <w:gridCol w:w="111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序号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服务名称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单位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数量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单价</w:t>
            </w: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限价（元）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单价报价（元）</w:t>
            </w: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报价总价（元）</w:t>
            </w: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eastAsia="zh-CN"/>
              </w:rPr>
              <w:t>历史档案托管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箱/年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宋体"/>
                <w:vertAlign w:val="baseline"/>
                <w:lang w:val="en-US" w:eastAsia="zh-CN"/>
              </w:rPr>
              <w:t>4690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≦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60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2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新增档案托管</w:t>
            </w: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箱/年</w:t>
            </w: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宋体"/>
                <w:vertAlign w:val="baseline"/>
                <w:lang w:val="en-US" w:eastAsia="zh-CN"/>
              </w:rPr>
              <w:t>1965</w:t>
            </w: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≦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40</w:t>
            </w: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580" w:type="dxa"/>
            <w:vAlign w:val="center"/>
          </w:tcPr>
          <w:p>
            <w:pPr>
              <w:spacing w:line="480" w:lineRule="auto"/>
              <w:jc w:val="center"/>
              <w:rPr>
                <w:rFonts w:hint="default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3</w:t>
            </w:r>
          </w:p>
        </w:tc>
        <w:tc>
          <w:tcPr>
            <w:tcW w:w="1912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</w:p>
        </w:tc>
        <w:tc>
          <w:tcPr>
            <w:tcW w:w="863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eastAsia="zh-CN"/>
              </w:rPr>
            </w:pPr>
          </w:p>
        </w:tc>
        <w:tc>
          <w:tcPr>
            <w:tcW w:w="10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249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center"/>
              <w:rPr>
                <w:rFonts w:hint="eastAsia" w:ascii="Calibri" w:hAnsi="Calibri" w:eastAsia="宋体"/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/>
                <w:vertAlign w:val="baseline"/>
                <w:lang w:val="en-US" w:eastAsia="zh-CN"/>
              </w:rPr>
              <w:t>合计</w:t>
            </w:r>
          </w:p>
        </w:tc>
        <w:tc>
          <w:tcPr>
            <w:tcW w:w="6026" w:type="dxa"/>
            <w:gridSpan w:val="6"/>
            <w:vAlign w:val="center"/>
          </w:tcPr>
          <w:p>
            <w:pPr>
              <w:spacing w:line="240" w:lineRule="auto"/>
              <w:jc w:val="center"/>
            </w:pPr>
          </w:p>
          <w:p>
            <w:pPr>
              <w:pStyle w:val="2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人民币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  <w:p>
            <w:pPr>
              <w:spacing w:line="240" w:lineRule="auto"/>
              <w:jc w:val="center"/>
              <w:rPr>
                <w:rFonts w:ascii="Calibri" w:hAnsi="Calibri" w:eastAsia="宋体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¥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</w:tc>
      </w:tr>
    </w:tbl>
    <w:p>
      <w:pPr>
        <w:rPr>
          <w:rFonts w:ascii="Calibri" w:hAnsi="Calibri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</w:t>
      </w:r>
      <w:r>
        <w:rPr>
          <w:rFonts w:hint="eastAsia" w:ascii="仿宋" w:hAnsi="仿宋" w:eastAsia="仿宋" w:cs="仿宋"/>
          <w:bCs/>
          <w:sz w:val="24"/>
          <w:lang w:eastAsia="zh-CN"/>
        </w:rPr>
        <w:t>标的清单</w:t>
      </w:r>
      <w:r>
        <w:rPr>
          <w:rFonts w:hint="eastAsia" w:ascii="仿宋" w:hAnsi="仿宋" w:eastAsia="仿宋" w:cs="仿宋"/>
          <w:bCs/>
          <w:sz w:val="24"/>
        </w:rPr>
        <w:t>”及“报价表”报价相等；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3.报价总金额包含</w:t>
      </w:r>
      <w:r>
        <w:rPr>
          <w:rFonts w:hint="eastAsia" w:ascii="仿宋" w:hAnsi="仿宋" w:eastAsia="仿宋" w:cs="仿宋"/>
          <w:kern w:val="24"/>
          <w:sz w:val="24"/>
          <w:szCs w:val="21"/>
        </w:rPr>
        <w:t>供应商</w:t>
      </w:r>
      <w:r>
        <w:rPr>
          <w:rFonts w:hint="eastAsia" w:ascii="仿宋" w:hAnsi="仿宋" w:eastAsia="仿宋" w:cs="仿宋"/>
          <w:sz w:val="24"/>
        </w:rPr>
        <w:t>项目实施全过程中产生的所有费用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</w:pPr>
      <w:r>
        <w:rPr>
          <w:rFonts w:hint="eastAsia" w:ascii="仿宋" w:hAnsi="仿宋" w:eastAsia="仿宋" w:cs="仿宋"/>
          <w:sz w:val="24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日   期：    年     月     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Nzc1MWQ0ZjBhNWY2NzQxMTVhZTYwZmJjOTkxNmUifQ=="/>
  </w:docVars>
  <w:rsids>
    <w:rsidRoot w:val="00000000"/>
    <w:rsid w:val="01815B87"/>
    <w:rsid w:val="0F9E3FFD"/>
    <w:rsid w:val="11390BBF"/>
    <w:rsid w:val="1C2D3C12"/>
    <w:rsid w:val="22174B25"/>
    <w:rsid w:val="28D159B0"/>
    <w:rsid w:val="31C27FFF"/>
    <w:rsid w:val="4E2A41E2"/>
    <w:rsid w:val="58894CA0"/>
    <w:rsid w:val="606E5E7E"/>
    <w:rsid w:val="695266B9"/>
    <w:rsid w:val="79DC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adjustRightInd w:val="0"/>
      <w:spacing w:before="240" w:after="240" w:line="578" w:lineRule="atLeast"/>
      <w:textAlignment w:val="baseline"/>
      <w:outlineLvl w:val="0"/>
    </w:pPr>
    <w:rPr>
      <w:rFonts w:ascii="Tahoma" w:hAnsi="Tahoma"/>
      <w:b/>
      <w:bCs/>
      <w:kern w:val="44"/>
      <w:sz w:val="2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Body Text Indent"/>
    <w:basedOn w:val="1"/>
    <w:next w:val="1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  <w:style w:type="paragraph" w:styleId="7">
    <w:name w:val="Body Text First Indent 2"/>
    <w:basedOn w:val="4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_Style 3"/>
    <w:basedOn w:val="3"/>
    <w:next w:val="1"/>
    <w:qFormat/>
    <w:uiPriority w:val="0"/>
    <w:pPr>
      <w:keepLines w:val="0"/>
      <w:widowControl/>
      <w:spacing w:after="0" w:line="256" w:lineRule="auto"/>
      <w:jc w:val="left"/>
    </w:pPr>
    <w:rPr>
      <w:rFonts w:ascii="Calibri Light" w:hAnsi="Calibri Light" w:eastAsia="宋体"/>
      <w:color w:val="2E74B5"/>
      <w:kern w:val="0"/>
      <w:sz w:val="32"/>
      <w:szCs w:val="32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248</Characters>
  <Lines>0</Lines>
  <Paragraphs>0</Paragraphs>
  <TotalTime>0</TotalTime>
  <ScaleCrop>false</ScaleCrop>
  <LinksUpToDate>false</LinksUpToDate>
  <CharactersWithSpaces>458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2024-06-11T08:29:00Z</dcterms:created>
  <dc:creator>Administrator</dc:creator>
  <cp:lastModifiedBy>Administrator</cp:lastModifiedBy>
  <dcterms:modified xsi:type="dcterms:W3CDTF">2025-06-12T08:15:54Z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B247B14337894E23B8F2FC3B50803146_12</vt:lpwstr>
  </property>
</Properties>
</file>