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BFF6A">
      <w:pPr>
        <w:pStyle w:val="5"/>
        <w:keepNext w:val="0"/>
        <w:keepLines w:val="0"/>
        <w:pageBreakBefore w:val="0"/>
        <w:widowControl/>
        <w:kinsoku/>
        <w:wordWrap/>
        <w:overflowPunct/>
        <w:topLinePunct w:val="0"/>
        <w:autoSpaceDE/>
        <w:autoSpaceDN/>
        <w:bidi w:val="0"/>
        <w:adjustRightInd/>
        <w:snapToGrid/>
        <w:ind w:firstLine="0"/>
        <w:textAlignment w:val="auto"/>
        <w:outlineLvl w:val="1"/>
        <w:rPr>
          <w:rFonts w:hint="eastAsia" w:ascii="宋体" w:hAnsi="宋体" w:eastAsia="宋体" w:cs="宋体"/>
          <w:sz w:val="28"/>
          <w:szCs w:val="28"/>
        </w:rPr>
      </w:pPr>
      <w:r>
        <w:rPr>
          <w:rFonts w:hint="eastAsia" w:ascii="宋体" w:hAnsi="宋体" w:eastAsia="宋体" w:cs="宋体"/>
          <w:sz w:val="28"/>
          <w:szCs w:val="28"/>
        </w:rPr>
        <w:t>报价一览表</w:t>
      </w:r>
    </w:p>
    <w:p w14:paraId="6EFE6AB1">
      <w:pPr>
        <w:pStyle w:val="5"/>
        <w:keepNext w:val="0"/>
        <w:keepLines w:val="0"/>
        <w:pageBreakBefore w:val="0"/>
        <w:widowControl/>
        <w:kinsoku/>
        <w:wordWrap/>
        <w:overflowPunct/>
        <w:topLinePunct w:val="0"/>
        <w:autoSpaceDE/>
        <w:autoSpaceDN/>
        <w:bidi w:val="0"/>
        <w:adjustRightInd/>
        <w:snapToGrid/>
        <w:ind w:firstLine="0"/>
        <w:textAlignment w:val="auto"/>
        <w:outlineLvl w:val="9"/>
        <w:rPr>
          <w:rFonts w:hint="eastAsia" w:ascii="宋体" w:hAnsi="宋体" w:eastAsia="宋体" w:cs="宋体"/>
        </w:rPr>
      </w:pPr>
    </w:p>
    <w:p w14:paraId="463AF92E">
      <w:pPr>
        <w:pStyle w:val="5"/>
        <w:keepNext w:val="0"/>
        <w:keepLines w:val="0"/>
        <w:pageBreakBefore w:val="0"/>
        <w:widowControl/>
        <w:kinsoku/>
        <w:wordWrap/>
        <w:overflowPunct/>
        <w:topLinePunct w:val="0"/>
        <w:autoSpaceDE/>
        <w:autoSpaceDN/>
        <w:bidi w:val="0"/>
        <w:adjustRightInd/>
        <w:snapToGrid/>
        <w:ind w:firstLine="0"/>
        <w:textAlignment w:val="auto"/>
        <w:outlineLvl w:val="9"/>
        <w:rPr>
          <w:rFonts w:hint="eastAsia" w:ascii="宋体" w:hAnsi="宋体" w:eastAsia="宋体" w:cs="宋体"/>
        </w:rPr>
      </w:pPr>
      <w:bookmarkStart w:id="0" w:name="_GoBack"/>
      <w:bookmarkEnd w:id="0"/>
    </w:p>
    <w:p w14:paraId="7CDC4C20">
      <w:pPr>
        <w:pStyle w:val="5"/>
        <w:keepNext w:val="0"/>
        <w:keepLines w:val="0"/>
        <w:pageBreakBefore w:val="0"/>
        <w:widowControl/>
        <w:kinsoku/>
        <w:wordWrap/>
        <w:overflowPunct/>
        <w:topLinePunct w:val="0"/>
        <w:autoSpaceDE/>
        <w:autoSpaceDN/>
        <w:bidi w:val="0"/>
        <w:adjustRightInd/>
        <w:snapToGrid/>
        <w:ind w:firstLine="0"/>
        <w:jc w:val="center"/>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报价一览表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5387"/>
      </w:tblGrid>
      <w:tr w14:paraId="43643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2943" w:type="dxa"/>
            <w:noWrap/>
            <w:vAlign w:val="center"/>
          </w:tcPr>
          <w:p w14:paraId="246855BF">
            <w:pPr>
              <w:spacing w:line="360" w:lineRule="auto"/>
              <w:jc w:val="center"/>
              <w:outlineLvl w:val="9"/>
              <w:rPr>
                <w:rFonts w:hint="eastAsia" w:ascii="宋体" w:hAnsi="宋体" w:eastAsia="宋体" w:cs="宋体"/>
                <w:b/>
                <w:sz w:val="24"/>
                <w:szCs w:val="24"/>
              </w:rPr>
            </w:pPr>
            <w:r>
              <w:rPr>
                <w:rFonts w:hint="eastAsia" w:ascii="宋体" w:hAnsi="宋体" w:eastAsia="宋体" w:cs="宋体"/>
                <w:b/>
                <w:sz w:val="24"/>
                <w:szCs w:val="24"/>
              </w:rPr>
              <w:t>项目名称</w:t>
            </w:r>
          </w:p>
        </w:tc>
        <w:tc>
          <w:tcPr>
            <w:tcW w:w="5387" w:type="dxa"/>
            <w:noWrap/>
            <w:vAlign w:val="center"/>
          </w:tcPr>
          <w:p w14:paraId="666A68BD">
            <w:pPr>
              <w:spacing w:line="360" w:lineRule="auto"/>
              <w:outlineLvl w:val="9"/>
              <w:rPr>
                <w:rFonts w:hint="eastAsia" w:ascii="宋体" w:hAnsi="宋体" w:eastAsia="宋体" w:cs="宋体"/>
                <w:sz w:val="24"/>
                <w:szCs w:val="24"/>
              </w:rPr>
            </w:pPr>
          </w:p>
        </w:tc>
      </w:tr>
      <w:tr w14:paraId="297FC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2943" w:type="dxa"/>
            <w:noWrap/>
            <w:vAlign w:val="center"/>
          </w:tcPr>
          <w:p w14:paraId="5E37D825">
            <w:pPr>
              <w:spacing w:line="360" w:lineRule="auto"/>
              <w:jc w:val="center"/>
              <w:outlineLvl w:val="9"/>
              <w:rPr>
                <w:rFonts w:hint="eastAsia" w:ascii="宋体" w:hAnsi="宋体" w:eastAsia="宋体" w:cs="宋体"/>
                <w:b/>
                <w:sz w:val="24"/>
                <w:szCs w:val="24"/>
              </w:rPr>
            </w:pPr>
            <w:r>
              <w:rPr>
                <w:rFonts w:hint="eastAsia" w:ascii="宋体" w:hAnsi="宋体" w:eastAsia="宋体" w:cs="宋体"/>
                <w:b/>
                <w:sz w:val="24"/>
                <w:szCs w:val="24"/>
              </w:rPr>
              <w:t>磋商报价（元）</w:t>
            </w:r>
          </w:p>
        </w:tc>
        <w:tc>
          <w:tcPr>
            <w:tcW w:w="5387" w:type="dxa"/>
            <w:noWrap/>
            <w:vAlign w:val="center"/>
          </w:tcPr>
          <w:p w14:paraId="1CF21B30">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大写：</w:t>
            </w:r>
          </w:p>
          <w:p w14:paraId="292380BA">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小写：</w:t>
            </w:r>
          </w:p>
        </w:tc>
      </w:tr>
      <w:tr w14:paraId="41ECB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2943" w:type="dxa"/>
            <w:noWrap/>
            <w:vAlign w:val="center"/>
          </w:tcPr>
          <w:p w14:paraId="7DD7CCAD">
            <w:pPr>
              <w:spacing w:line="360" w:lineRule="auto"/>
              <w:jc w:val="center"/>
              <w:outlineLvl w:val="9"/>
              <w:rPr>
                <w:rFonts w:hint="eastAsia" w:ascii="宋体" w:hAnsi="宋体" w:eastAsia="宋体" w:cs="宋体"/>
                <w:b/>
                <w:sz w:val="24"/>
                <w:szCs w:val="24"/>
              </w:rPr>
            </w:pPr>
            <w:r>
              <w:rPr>
                <w:rFonts w:hint="eastAsia" w:ascii="宋体" w:hAnsi="宋体" w:eastAsia="宋体" w:cs="宋体"/>
                <w:b/>
                <w:sz w:val="24"/>
                <w:szCs w:val="24"/>
              </w:rPr>
              <w:t>服务期限</w:t>
            </w:r>
          </w:p>
        </w:tc>
        <w:tc>
          <w:tcPr>
            <w:tcW w:w="5387" w:type="dxa"/>
            <w:noWrap/>
            <w:vAlign w:val="center"/>
          </w:tcPr>
          <w:p w14:paraId="6D858A0B">
            <w:pPr>
              <w:spacing w:line="360" w:lineRule="auto"/>
              <w:ind w:firstLine="360" w:firstLineChars="150"/>
              <w:outlineLvl w:val="9"/>
              <w:rPr>
                <w:rFonts w:hint="eastAsia" w:ascii="宋体" w:hAnsi="宋体" w:eastAsia="宋体" w:cs="宋体"/>
                <w:sz w:val="24"/>
                <w:szCs w:val="24"/>
              </w:rPr>
            </w:pPr>
          </w:p>
        </w:tc>
      </w:tr>
      <w:tr w14:paraId="448B0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2943" w:type="dxa"/>
            <w:noWrap/>
            <w:vAlign w:val="center"/>
          </w:tcPr>
          <w:p w14:paraId="56B1752D">
            <w:pPr>
              <w:spacing w:line="360" w:lineRule="auto"/>
              <w:jc w:val="center"/>
              <w:outlineLvl w:val="9"/>
              <w:rPr>
                <w:rFonts w:hint="eastAsia" w:ascii="宋体" w:hAnsi="宋体" w:eastAsia="宋体" w:cs="宋体"/>
                <w:b/>
                <w:sz w:val="24"/>
                <w:szCs w:val="24"/>
              </w:rPr>
            </w:pPr>
            <w:r>
              <w:rPr>
                <w:rFonts w:hint="eastAsia" w:ascii="宋体" w:hAnsi="宋体" w:eastAsia="宋体" w:cs="宋体"/>
                <w:b/>
                <w:sz w:val="24"/>
                <w:szCs w:val="24"/>
              </w:rPr>
              <w:t>其他说明事项（如有）</w:t>
            </w:r>
          </w:p>
        </w:tc>
        <w:tc>
          <w:tcPr>
            <w:tcW w:w="5387" w:type="dxa"/>
            <w:noWrap/>
            <w:vAlign w:val="center"/>
          </w:tcPr>
          <w:p w14:paraId="711A8031">
            <w:pPr>
              <w:spacing w:line="360" w:lineRule="auto"/>
              <w:ind w:firstLine="360" w:firstLineChars="150"/>
              <w:outlineLvl w:val="9"/>
              <w:rPr>
                <w:rFonts w:hint="eastAsia" w:ascii="宋体" w:hAnsi="宋体" w:eastAsia="宋体" w:cs="宋体"/>
                <w:sz w:val="24"/>
                <w:szCs w:val="24"/>
              </w:rPr>
            </w:pPr>
          </w:p>
        </w:tc>
      </w:tr>
    </w:tbl>
    <w:p w14:paraId="5CCA3A3D">
      <w:pPr>
        <w:spacing w:line="360" w:lineRule="auto"/>
        <w:ind w:firstLine="371" w:firstLineChars="177"/>
        <w:jc w:val="right"/>
        <w:outlineLvl w:val="9"/>
        <w:rPr>
          <w:rFonts w:hint="eastAsia" w:ascii="宋体" w:hAnsi="宋体" w:eastAsia="宋体" w:cs="宋体"/>
          <w:color w:val="auto"/>
          <w:sz w:val="21"/>
          <w:szCs w:val="21"/>
          <w:highlight w:val="none"/>
        </w:rPr>
      </w:pPr>
    </w:p>
    <w:p w14:paraId="16DFDF4D">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（公章）</w:t>
      </w:r>
    </w:p>
    <w:p w14:paraId="3E190913">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法定代表人（或负责人）或其委托代理人：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（签字或盖章）</w:t>
      </w:r>
    </w:p>
    <w:p w14:paraId="3EDFA885">
      <w:pPr>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DD66B27">
      <w:pP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937B4D3">
      <w:pPr>
        <w:spacing w:line="360" w:lineRule="auto"/>
        <w:jc w:val="center"/>
        <w:rPr>
          <w:rFonts w:hint="eastAsia" w:ascii="宋体" w:hAnsi="宋体" w:eastAsia="宋体" w:cs="宋体"/>
        </w:rPr>
      </w:pPr>
      <w:r>
        <w:rPr>
          <w:rFonts w:hint="eastAsia" w:ascii="宋体" w:hAnsi="宋体" w:eastAsia="宋体" w:cs="宋体"/>
          <w:b/>
          <w:sz w:val="32"/>
          <w:szCs w:val="22"/>
        </w:rPr>
        <w:t>分项报价表</w:t>
      </w:r>
    </w:p>
    <w:tbl>
      <w:tblPr>
        <w:tblStyle w:val="3"/>
        <w:tblW w:w="0" w:type="auto"/>
        <w:jc w:val="center"/>
        <w:tblLayout w:type="fixed"/>
        <w:tblCellMar>
          <w:top w:w="0" w:type="dxa"/>
          <w:left w:w="0" w:type="dxa"/>
          <w:bottom w:w="0" w:type="dxa"/>
          <w:right w:w="0" w:type="dxa"/>
        </w:tblCellMar>
      </w:tblPr>
      <w:tblGrid>
        <w:gridCol w:w="957"/>
        <w:gridCol w:w="1814"/>
        <w:gridCol w:w="1841"/>
        <w:gridCol w:w="1786"/>
        <w:gridCol w:w="1635"/>
      </w:tblGrid>
      <w:tr w14:paraId="2F5D677D">
        <w:tblPrEx>
          <w:tblCellMar>
            <w:top w:w="0" w:type="dxa"/>
            <w:left w:w="0" w:type="dxa"/>
            <w:bottom w:w="0" w:type="dxa"/>
            <w:right w:w="0" w:type="dxa"/>
          </w:tblCellMar>
        </w:tblPrEx>
        <w:trPr>
          <w:trHeight w:val="750" w:hRule="atLeast"/>
          <w:jc w:val="center"/>
        </w:trPr>
        <w:tc>
          <w:tcPr>
            <w:tcW w:w="95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2EAA1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81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1C640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分项内容</w:t>
            </w:r>
          </w:p>
        </w:tc>
        <w:tc>
          <w:tcPr>
            <w:tcW w:w="18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6B7F9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价格组成说明</w:t>
            </w:r>
          </w:p>
        </w:tc>
        <w:tc>
          <w:tcPr>
            <w:tcW w:w="17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29DDD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金额（元）</w:t>
            </w:r>
          </w:p>
        </w:tc>
        <w:tc>
          <w:tcPr>
            <w:tcW w:w="16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E0EB5A">
            <w:pPr>
              <w:widowControl/>
              <w:jc w:val="center"/>
              <w:textAlignment w:val="center"/>
              <w:rPr>
                <w:rFonts w:hint="eastAsia" w:ascii="宋体" w:hAnsi="宋体" w:eastAsia="宋体" w:cs="宋体"/>
                <w:color w:val="0000FF"/>
                <w:sz w:val="24"/>
                <w:szCs w:val="24"/>
              </w:rPr>
            </w:pPr>
            <w:r>
              <w:rPr>
                <w:rFonts w:hint="eastAsia" w:ascii="宋体" w:hAnsi="宋体" w:eastAsia="宋体" w:cs="宋体"/>
                <w:sz w:val="24"/>
                <w:szCs w:val="24"/>
              </w:rPr>
              <w:t>备注</w:t>
            </w:r>
          </w:p>
        </w:tc>
      </w:tr>
      <w:tr w14:paraId="02B901D7">
        <w:tblPrEx>
          <w:tblCellMar>
            <w:top w:w="0" w:type="dxa"/>
            <w:left w:w="0" w:type="dxa"/>
            <w:bottom w:w="0" w:type="dxa"/>
            <w:right w:w="0" w:type="dxa"/>
          </w:tblCellMar>
        </w:tblPrEx>
        <w:trPr>
          <w:trHeight w:val="846" w:hRule="atLeast"/>
          <w:jc w:val="center"/>
        </w:trPr>
        <w:tc>
          <w:tcPr>
            <w:tcW w:w="957"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28C18CA3">
            <w:pPr>
              <w:spacing w:line="360" w:lineRule="auto"/>
              <w:jc w:val="center"/>
              <w:rPr>
                <w:rFonts w:hint="eastAsia" w:ascii="宋体" w:hAnsi="宋体" w:eastAsia="宋体" w:cs="宋体"/>
                <w:sz w:val="24"/>
                <w:szCs w:val="24"/>
              </w:rPr>
            </w:pPr>
          </w:p>
        </w:tc>
        <w:tc>
          <w:tcPr>
            <w:tcW w:w="1814"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14:paraId="36257F60">
            <w:pPr>
              <w:spacing w:line="360" w:lineRule="auto"/>
              <w:jc w:val="center"/>
              <w:rPr>
                <w:rFonts w:hint="eastAsia" w:ascii="宋体" w:hAnsi="宋体" w:eastAsia="宋体" w:cs="宋体"/>
                <w:sz w:val="24"/>
                <w:szCs w:val="24"/>
              </w:rPr>
            </w:pPr>
          </w:p>
        </w:tc>
        <w:tc>
          <w:tcPr>
            <w:tcW w:w="18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15413A">
            <w:pPr>
              <w:spacing w:line="360" w:lineRule="auto"/>
              <w:jc w:val="center"/>
              <w:rPr>
                <w:rFonts w:hint="eastAsia" w:ascii="宋体" w:hAnsi="宋体" w:eastAsia="宋体" w:cs="宋体"/>
                <w:sz w:val="24"/>
                <w:szCs w:val="24"/>
              </w:rPr>
            </w:pPr>
          </w:p>
        </w:tc>
        <w:tc>
          <w:tcPr>
            <w:tcW w:w="17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8EB850">
            <w:pPr>
              <w:spacing w:line="360" w:lineRule="auto"/>
              <w:jc w:val="center"/>
              <w:rPr>
                <w:rFonts w:hint="eastAsia" w:ascii="宋体" w:hAnsi="宋体" w:eastAsia="宋体" w:cs="宋体"/>
                <w:sz w:val="24"/>
                <w:szCs w:val="24"/>
              </w:rPr>
            </w:pPr>
          </w:p>
        </w:tc>
        <w:tc>
          <w:tcPr>
            <w:tcW w:w="16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CD11A4">
            <w:pPr>
              <w:jc w:val="center"/>
              <w:rPr>
                <w:rFonts w:hint="eastAsia" w:ascii="宋体" w:hAnsi="宋体" w:eastAsia="宋体" w:cs="宋体"/>
                <w:color w:val="0000FF"/>
                <w:sz w:val="24"/>
                <w:szCs w:val="24"/>
              </w:rPr>
            </w:pPr>
          </w:p>
        </w:tc>
      </w:tr>
      <w:tr w14:paraId="751579AB">
        <w:tblPrEx>
          <w:tblCellMar>
            <w:top w:w="0" w:type="dxa"/>
            <w:left w:w="0" w:type="dxa"/>
            <w:bottom w:w="0" w:type="dxa"/>
            <w:right w:w="0" w:type="dxa"/>
          </w:tblCellMar>
        </w:tblPrEx>
        <w:trPr>
          <w:trHeight w:val="737" w:hRule="atLeast"/>
          <w:jc w:val="center"/>
        </w:trPr>
        <w:tc>
          <w:tcPr>
            <w:tcW w:w="957"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63CC7651">
            <w:pPr>
              <w:spacing w:line="360" w:lineRule="auto"/>
              <w:jc w:val="center"/>
              <w:rPr>
                <w:rFonts w:hint="eastAsia" w:ascii="宋体" w:hAnsi="宋体" w:eastAsia="宋体" w:cs="宋体"/>
                <w:sz w:val="24"/>
                <w:szCs w:val="24"/>
              </w:rPr>
            </w:pPr>
          </w:p>
        </w:tc>
        <w:tc>
          <w:tcPr>
            <w:tcW w:w="1814"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14:paraId="2E4FAC6D">
            <w:pPr>
              <w:spacing w:line="360" w:lineRule="auto"/>
              <w:jc w:val="center"/>
              <w:rPr>
                <w:rFonts w:hint="eastAsia" w:ascii="宋体" w:hAnsi="宋体" w:eastAsia="宋体" w:cs="宋体"/>
                <w:sz w:val="24"/>
                <w:szCs w:val="24"/>
              </w:rPr>
            </w:pPr>
          </w:p>
        </w:tc>
        <w:tc>
          <w:tcPr>
            <w:tcW w:w="18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0D68CC">
            <w:pPr>
              <w:spacing w:line="360" w:lineRule="auto"/>
              <w:jc w:val="center"/>
              <w:rPr>
                <w:rFonts w:hint="eastAsia" w:ascii="宋体" w:hAnsi="宋体" w:eastAsia="宋体" w:cs="宋体"/>
                <w:sz w:val="24"/>
                <w:szCs w:val="24"/>
              </w:rPr>
            </w:pPr>
          </w:p>
        </w:tc>
        <w:tc>
          <w:tcPr>
            <w:tcW w:w="17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5993D8">
            <w:pPr>
              <w:spacing w:line="360" w:lineRule="auto"/>
              <w:jc w:val="center"/>
              <w:rPr>
                <w:rFonts w:hint="eastAsia" w:ascii="宋体" w:hAnsi="宋体" w:eastAsia="宋体" w:cs="宋体"/>
                <w:sz w:val="24"/>
                <w:szCs w:val="24"/>
              </w:rPr>
            </w:pPr>
          </w:p>
        </w:tc>
        <w:tc>
          <w:tcPr>
            <w:tcW w:w="16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97E2D4">
            <w:pPr>
              <w:jc w:val="center"/>
              <w:rPr>
                <w:rFonts w:hint="eastAsia" w:ascii="宋体" w:hAnsi="宋体" w:eastAsia="宋体" w:cs="宋体"/>
                <w:color w:val="0000FF"/>
                <w:sz w:val="24"/>
                <w:szCs w:val="24"/>
              </w:rPr>
            </w:pPr>
          </w:p>
        </w:tc>
      </w:tr>
      <w:tr w14:paraId="72930D45">
        <w:tblPrEx>
          <w:tblCellMar>
            <w:top w:w="0" w:type="dxa"/>
            <w:left w:w="0" w:type="dxa"/>
            <w:bottom w:w="0" w:type="dxa"/>
            <w:right w:w="0" w:type="dxa"/>
          </w:tblCellMar>
        </w:tblPrEx>
        <w:trPr>
          <w:trHeight w:val="829" w:hRule="atLeast"/>
          <w:jc w:val="center"/>
        </w:trPr>
        <w:tc>
          <w:tcPr>
            <w:tcW w:w="957"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5EA4AC7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总计</w:t>
            </w:r>
          </w:p>
        </w:tc>
        <w:tc>
          <w:tcPr>
            <w:tcW w:w="7076" w:type="dxa"/>
            <w:gridSpan w:val="4"/>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14:paraId="2DE27613">
            <w:pPr>
              <w:jc w:val="center"/>
              <w:rPr>
                <w:rFonts w:hint="eastAsia" w:ascii="宋体" w:hAnsi="宋体" w:eastAsia="宋体" w:cs="宋体"/>
                <w:color w:val="0000FF"/>
                <w:sz w:val="24"/>
                <w:szCs w:val="24"/>
              </w:rPr>
            </w:pPr>
            <w:r>
              <w:rPr>
                <w:rFonts w:hint="eastAsia" w:ascii="宋体" w:hAnsi="宋体" w:eastAsia="宋体" w:cs="宋体"/>
                <w:sz w:val="24"/>
                <w:szCs w:val="24"/>
              </w:rPr>
              <w:t>元</w:t>
            </w:r>
          </w:p>
        </w:tc>
      </w:tr>
    </w:tbl>
    <w:p w14:paraId="5848C004">
      <w:pPr>
        <w:jc w:val="center"/>
        <w:rPr>
          <w:rFonts w:hint="eastAsia" w:ascii="宋体" w:hAnsi="宋体" w:eastAsia="宋体" w:cs="宋体"/>
          <w:b/>
          <w:sz w:val="24"/>
          <w:szCs w:val="24"/>
        </w:rPr>
      </w:pPr>
    </w:p>
    <w:p w14:paraId="5FF5F638">
      <w:pPr>
        <w:spacing w:line="360" w:lineRule="auto"/>
        <w:rPr>
          <w:rFonts w:hint="eastAsia" w:ascii="宋体" w:hAnsi="宋体" w:eastAsia="宋体" w:cs="宋体"/>
          <w:sz w:val="21"/>
          <w:szCs w:val="21"/>
        </w:rPr>
      </w:pPr>
      <w:r>
        <w:rPr>
          <w:rFonts w:hint="eastAsia" w:ascii="宋体" w:hAnsi="宋体" w:eastAsia="宋体" w:cs="宋体"/>
          <w:sz w:val="21"/>
          <w:szCs w:val="21"/>
        </w:rPr>
        <w:t>注：1、以上表格根据内容，磋商单位可自行添加。</w:t>
      </w:r>
    </w:p>
    <w:p w14:paraId="033E2510">
      <w:p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表中“总计”须对应“磋商响应报价表”中的“磋商报价”。</w:t>
      </w:r>
    </w:p>
    <w:p w14:paraId="766F8404">
      <w:pPr>
        <w:numPr>
          <w:ilvl w:val="0"/>
          <w:numId w:val="0"/>
        </w:numPr>
        <w:spacing w:line="360" w:lineRule="auto"/>
        <w:ind w:leftChars="0"/>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t>3、“总计”费用须考虑到可能发生的所有与完成本项目相关服务及履行合同义务有关的一切费用。</w:t>
      </w:r>
    </w:p>
    <w:p w14:paraId="462ACB0D">
      <w:pPr>
        <w:spacing w:line="360" w:lineRule="auto"/>
        <w:ind w:firstLine="371" w:firstLineChars="177"/>
        <w:jc w:val="right"/>
        <w:outlineLvl w:val="9"/>
        <w:rPr>
          <w:rFonts w:hint="eastAsia" w:ascii="宋体" w:hAnsi="宋体" w:eastAsia="宋体" w:cs="宋体"/>
          <w:color w:val="auto"/>
          <w:sz w:val="21"/>
          <w:szCs w:val="21"/>
          <w:highlight w:val="none"/>
        </w:rPr>
      </w:pPr>
    </w:p>
    <w:p w14:paraId="7E43EDD0">
      <w:pPr>
        <w:spacing w:line="360" w:lineRule="auto"/>
        <w:ind w:firstLine="371" w:firstLineChars="177"/>
        <w:jc w:val="right"/>
        <w:outlineLvl w:val="9"/>
        <w:rPr>
          <w:rFonts w:hint="eastAsia" w:ascii="宋体" w:hAnsi="宋体" w:eastAsia="宋体" w:cs="宋体"/>
          <w:color w:val="auto"/>
          <w:sz w:val="21"/>
          <w:szCs w:val="21"/>
          <w:highlight w:val="none"/>
        </w:rPr>
      </w:pPr>
    </w:p>
    <w:p w14:paraId="24B50AE4">
      <w:pPr>
        <w:spacing w:line="360" w:lineRule="auto"/>
        <w:ind w:firstLine="371" w:firstLineChars="177"/>
        <w:jc w:val="right"/>
        <w:outlineLvl w:val="9"/>
        <w:rPr>
          <w:rFonts w:hint="eastAsia" w:ascii="宋体" w:hAnsi="宋体" w:eastAsia="宋体" w:cs="宋体"/>
          <w:color w:val="auto"/>
          <w:sz w:val="21"/>
          <w:szCs w:val="21"/>
          <w:highlight w:val="none"/>
        </w:rPr>
      </w:pPr>
    </w:p>
    <w:p w14:paraId="6D697D83">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（公章）</w:t>
      </w:r>
    </w:p>
    <w:p w14:paraId="27467A56">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法定代表人（或负责人）或其委托代理人：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（签字或盖章）</w:t>
      </w:r>
    </w:p>
    <w:p w14:paraId="33E3A192">
      <w:pPr>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B58A8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521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Lines="0" w:beforeAutospacing="0" w:afterLines="0" w:afterAutospacing="0" w:line="700" w:lineRule="exact"/>
      <w:jc w:val="center"/>
      <w:outlineLvl w:val="0"/>
    </w:pPr>
    <w:rPr>
      <w:rFonts w:ascii="Times New Roman" w:hAnsi="Times New Roman" w:eastAsia="宋体"/>
      <w:b/>
      <w:sz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2025-06-16T03:21:04Z</dcterms:created>
  <dc:creator>Administrator</dc:creator>
  <cp:lastModifiedBy>郭英丽</cp:lastModifiedBy>
  <dcterms:modified xsi:type="dcterms:W3CDTF">2025-06-16T03:21:29Z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eyJoZGlkIjoiNzEyMmE2MDU4YTYzOTc4OTRkMGNiMjliYjE2MzhiMjIiLCJ1c2VySWQiOiIyOTgzOTM3ODkifQ==</vt:lpwstr>
  </property>
  <property fmtid="{D5CDD505-2E9C-101B-9397-08002B2CF9AE}" pid="4" name="ICV">
    <vt:lpwstr>63B23F05571B429EBD0D57F86EC83AB6_12</vt:lpwstr>
  </property>
</Properties>
</file>