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AE0FB">
      <w:pPr>
        <w:pStyle w:val="11"/>
        <w:rPr>
          <w:rFonts w:hint="eastAsia" w:ascii="宋体" w:hAnsi="宋体" w:eastAsia="宋体" w:cs="宋体"/>
        </w:rPr>
      </w:pPr>
      <w:r>
        <w:rPr>
          <w:rFonts w:hint="eastAsia" w:ascii="宋体" w:hAnsi="宋体" w:eastAsia="宋体" w:cs="宋体"/>
        </w:rPr>
        <w:t>详见附件：合同.docx</w:t>
      </w:r>
    </w:p>
    <w:p w14:paraId="2AA79160">
      <w:pPr>
        <w:pStyle w:val="7"/>
        <w:rPr>
          <w:rFonts w:hint="eastAsia" w:ascii="宋体" w:hAnsi="宋体" w:eastAsia="宋体" w:cs="宋体"/>
        </w:rPr>
      </w:pPr>
    </w:p>
    <w:tbl>
      <w:tblPr>
        <w:tblStyle w:val="12"/>
        <w:tblW w:w="9235"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235"/>
      </w:tblGrid>
      <w:tr w14:paraId="2A45DC7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665" w:hRule="atLeast"/>
        </w:trPr>
        <w:tc>
          <w:tcPr>
            <w:tcW w:w="9235" w:type="dxa"/>
            <w:noWrap w:val="0"/>
            <w:vAlign w:val="top"/>
          </w:tcPr>
          <w:p w14:paraId="6B8F48C0">
            <w:pPr>
              <w:spacing w:before="162" w:line="231" w:lineRule="auto"/>
              <w:ind w:left="263"/>
              <w:rPr>
                <w:rFonts w:hint="eastAsia" w:ascii="宋体" w:hAnsi="宋体" w:eastAsia="宋体" w:cs="宋体"/>
                <w:color w:val="auto"/>
                <w:sz w:val="21"/>
                <w:szCs w:val="21"/>
              </w:rPr>
            </w:pPr>
            <w:r>
              <w:rPr>
                <w:rFonts w:hint="eastAsia" w:ascii="宋体" w:hAnsi="宋体" w:eastAsia="宋体" w:cs="宋体"/>
                <w:color w:val="auto"/>
                <w:spacing w:val="-1"/>
                <w:sz w:val="21"/>
                <w:szCs w:val="21"/>
              </w:rPr>
              <w:t>注释：</w:t>
            </w:r>
          </w:p>
          <w:p w14:paraId="7920290B">
            <w:pPr>
              <w:spacing w:before="221" w:line="383" w:lineRule="auto"/>
              <w:ind w:left="119" w:right="101" w:firstLine="481"/>
              <w:rPr>
                <w:rFonts w:hint="eastAsia" w:ascii="宋体" w:hAnsi="宋体" w:eastAsia="宋体" w:cs="宋体"/>
                <w:color w:val="auto"/>
                <w:sz w:val="23"/>
                <w:szCs w:val="23"/>
              </w:rPr>
            </w:pPr>
            <w:r>
              <w:rPr>
                <w:rFonts w:hint="eastAsia" w:ascii="宋体" w:hAnsi="宋体" w:eastAsia="宋体" w:cs="宋体"/>
                <w:color w:val="auto"/>
                <w:spacing w:val="12"/>
                <w:sz w:val="21"/>
                <w:szCs w:val="21"/>
              </w:rPr>
              <w:t>本格式条</w:t>
            </w:r>
            <w:r>
              <w:rPr>
                <w:rFonts w:hint="eastAsia" w:ascii="宋体" w:hAnsi="宋体" w:eastAsia="宋体" w:cs="宋体"/>
                <w:color w:val="auto"/>
                <w:spacing w:val="8"/>
                <w:sz w:val="21"/>
                <w:szCs w:val="21"/>
              </w:rPr>
              <w:t>款</w:t>
            </w:r>
            <w:r>
              <w:rPr>
                <w:rFonts w:hint="eastAsia" w:ascii="宋体" w:hAnsi="宋体" w:eastAsia="宋体" w:cs="宋体"/>
                <w:color w:val="auto"/>
                <w:spacing w:val="6"/>
                <w:sz w:val="21"/>
                <w:szCs w:val="21"/>
              </w:rPr>
              <w:t>仅作为双方签订合同的参考，为阐明各方的权利和义务，经协商可增加</w:t>
            </w:r>
            <w:r>
              <w:rPr>
                <w:rFonts w:hint="eastAsia" w:ascii="宋体" w:hAnsi="宋体" w:eastAsia="宋体" w:cs="宋体"/>
                <w:color w:val="auto"/>
                <w:spacing w:val="7"/>
                <w:sz w:val="21"/>
                <w:szCs w:val="21"/>
              </w:rPr>
              <w:t>新的条款。合同的标的、价款、付款方式、质量、履行期限等主要条款应当与</w:t>
            </w:r>
            <w:r>
              <w:rPr>
                <w:rFonts w:hint="eastAsia" w:ascii="宋体" w:hAnsi="宋体" w:eastAsia="宋体" w:cs="宋体"/>
                <w:color w:val="auto"/>
                <w:spacing w:val="7"/>
                <w:sz w:val="21"/>
                <w:szCs w:val="21"/>
                <w:lang w:val="en-US" w:eastAsia="zh-CN"/>
              </w:rPr>
              <w:t>磋商文件</w:t>
            </w:r>
            <w:r>
              <w:rPr>
                <w:rFonts w:hint="eastAsia" w:ascii="宋体" w:hAnsi="宋体" w:eastAsia="宋体" w:cs="宋体"/>
                <w:color w:val="auto"/>
                <w:spacing w:val="7"/>
                <w:sz w:val="21"/>
                <w:szCs w:val="21"/>
              </w:rPr>
              <w:t>和</w:t>
            </w:r>
            <w:r>
              <w:rPr>
                <w:rFonts w:hint="eastAsia" w:ascii="宋体" w:hAnsi="宋体" w:eastAsia="宋体" w:cs="宋体"/>
                <w:color w:val="auto"/>
                <w:spacing w:val="7"/>
                <w:sz w:val="21"/>
                <w:szCs w:val="21"/>
                <w:lang w:val="en-US" w:eastAsia="zh-CN"/>
              </w:rPr>
              <w:t>成交</w:t>
            </w:r>
            <w:r>
              <w:rPr>
                <w:rFonts w:hint="eastAsia" w:ascii="宋体" w:hAnsi="宋体" w:eastAsia="宋体" w:cs="宋体"/>
                <w:color w:val="auto"/>
                <w:spacing w:val="7"/>
                <w:sz w:val="21"/>
                <w:szCs w:val="21"/>
              </w:rPr>
              <w:t>供应商的</w:t>
            </w:r>
            <w:r>
              <w:rPr>
                <w:rFonts w:hint="eastAsia" w:ascii="宋体" w:hAnsi="宋体" w:eastAsia="宋体" w:cs="宋体"/>
                <w:color w:val="auto"/>
                <w:spacing w:val="7"/>
                <w:sz w:val="21"/>
                <w:szCs w:val="21"/>
                <w:lang w:val="en-US" w:eastAsia="zh-CN"/>
              </w:rPr>
              <w:t>响应</w:t>
            </w:r>
            <w:r>
              <w:rPr>
                <w:rFonts w:hint="eastAsia" w:ascii="宋体" w:hAnsi="宋体" w:eastAsia="宋体" w:cs="宋体"/>
                <w:color w:val="auto"/>
                <w:spacing w:val="7"/>
                <w:sz w:val="21"/>
                <w:szCs w:val="21"/>
              </w:rPr>
              <w:t>文件的内容一致，采购人和</w:t>
            </w:r>
            <w:r>
              <w:rPr>
                <w:rFonts w:hint="eastAsia" w:ascii="宋体" w:hAnsi="宋体" w:eastAsia="宋体" w:cs="宋体"/>
                <w:color w:val="auto"/>
                <w:spacing w:val="7"/>
                <w:sz w:val="21"/>
                <w:szCs w:val="21"/>
                <w:lang w:val="en-US" w:eastAsia="zh-CN"/>
              </w:rPr>
              <w:t>成交</w:t>
            </w:r>
            <w:r>
              <w:rPr>
                <w:rFonts w:hint="eastAsia" w:ascii="宋体" w:hAnsi="宋体" w:eastAsia="宋体" w:cs="宋体"/>
                <w:color w:val="auto"/>
                <w:spacing w:val="7"/>
                <w:sz w:val="21"/>
                <w:szCs w:val="21"/>
              </w:rPr>
              <w:t>供应商不得再行订立背离合同实</w:t>
            </w:r>
            <w:r>
              <w:rPr>
                <w:rFonts w:hint="eastAsia" w:ascii="宋体" w:hAnsi="宋体" w:eastAsia="宋体" w:cs="宋体"/>
                <w:color w:val="auto"/>
                <w:spacing w:val="5"/>
                <w:sz w:val="21"/>
                <w:szCs w:val="21"/>
              </w:rPr>
              <w:t>质</w:t>
            </w:r>
            <w:r>
              <w:rPr>
                <w:rFonts w:hint="eastAsia" w:ascii="宋体" w:hAnsi="宋体" w:eastAsia="宋体" w:cs="宋体"/>
                <w:color w:val="auto"/>
                <w:spacing w:val="8"/>
                <w:sz w:val="21"/>
                <w:szCs w:val="21"/>
              </w:rPr>
              <w:t>性</w:t>
            </w:r>
            <w:r>
              <w:rPr>
                <w:rFonts w:hint="eastAsia" w:ascii="宋体" w:hAnsi="宋体" w:eastAsia="宋体" w:cs="宋体"/>
                <w:color w:val="auto"/>
                <w:spacing w:val="7"/>
                <w:sz w:val="21"/>
                <w:szCs w:val="21"/>
              </w:rPr>
              <w:t>内容的其他协议。</w:t>
            </w:r>
          </w:p>
        </w:tc>
      </w:tr>
    </w:tbl>
    <w:p w14:paraId="32631095">
      <w:pPr>
        <w:rPr>
          <w:rFonts w:hint="eastAsia" w:ascii="宋体" w:hAnsi="宋体" w:eastAsia="宋体" w:cs="宋体"/>
          <w:b/>
          <w:spacing w:val="-20"/>
          <w:sz w:val="48"/>
          <w:szCs w:val="48"/>
        </w:rPr>
      </w:pPr>
      <w:r>
        <w:rPr>
          <w:rFonts w:hint="eastAsia" w:ascii="宋体" w:hAnsi="宋体" w:eastAsia="宋体" w:cs="宋体"/>
          <w:b/>
          <w:spacing w:val="-20"/>
          <w:sz w:val="48"/>
          <w:szCs w:val="48"/>
        </w:rPr>
        <w:br w:type="page"/>
      </w:r>
    </w:p>
    <w:p w14:paraId="703BEFDB">
      <w:pPr>
        <w:spacing w:line="360" w:lineRule="auto"/>
        <w:jc w:val="center"/>
        <w:rPr>
          <w:rFonts w:hint="eastAsia" w:ascii="宋体" w:hAnsi="宋体" w:eastAsia="宋体" w:cs="宋体"/>
          <w:b/>
          <w:spacing w:val="-20"/>
          <w:sz w:val="44"/>
          <w:szCs w:val="44"/>
        </w:rPr>
        <w:sectPr>
          <w:headerReference r:id="rId3" w:type="default"/>
          <w:footerReference r:id="rId4" w:type="default"/>
          <w:pgSz w:w="11906" w:h="16838"/>
          <w:pgMar w:top="1440" w:right="1588" w:bottom="1440" w:left="1588" w:header="851" w:footer="992" w:gutter="0"/>
          <w:pgNumType w:fmt="decimal"/>
          <w:cols w:space="720" w:num="1"/>
          <w:docGrid w:type="lines" w:linePitch="312" w:charSpace="0"/>
        </w:sectPr>
      </w:pPr>
    </w:p>
    <w:p w14:paraId="2C49E808">
      <w:pPr>
        <w:spacing w:line="360" w:lineRule="auto"/>
        <w:jc w:val="center"/>
        <w:rPr>
          <w:rFonts w:hint="eastAsia" w:ascii="宋体" w:hAnsi="宋体" w:eastAsia="宋体" w:cs="宋体"/>
          <w:b/>
          <w:spacing w:val="-20"/>
          <w:sz w:val="44"/>
          <w:szCs w:val="44"/>
          <w:lang w:eastAsia="zh-CN"/>
        </w:rPr>
      </w:pPr>
      <w:r>
        <w:rPr>
          <w:rFonts w:hint="eastAsia" w:ascii="宋体" w:hAnsi="宋体" w:eastAsia="宋体" w:cs="宋体"/>
          <w:b/>
          <w:color w:val="auto"/>
          <w:sz w:val="44"/>
          <w:szCs w:val="44"/>
          <w:highlight w:val="none"/>
          <w:lang w:eastAsia="zh-CN"/>
        </w:rPr>
        <w:t>房地产市场监测和预警预报项目</w:t>
      </w:r>
    </w:p>
    <w:p w14:paraId="5DC0E389">
      <w:pPr>
        <w:jc w:val="center"/>
        <w:rPr>
          <w:rFonts w:hint="eastAsia" w:ascii="宋体" w:hAnsi="宋体" w:eastAsia="宋体" w:cs="宋体"/>
          <w:b/>
          <w:sz w:val="72"/>
          <w:szCs w:val="72"/>
        </w:rPr>
      </w:pPr>
    </w:p>
    <w:p w14:paraId="2F30208D">
      <w:pPr>
        <w:jc w:val="center"/>
        <w:rPr>
          <w:rFonts w:hint="eastAsia" w:ascii="宋体" w:hAnsi="宋体" w:eastAsia="宋体" w:cs="宋体"/>
          <w:b/>
          <w:sz w:val="52"/>
          <w:szCs w:val="52"/>
        </w:rPr>
      </w:pPr>
      <w:r>
        <w:rPr>
          <w:rFonts w:hint="eastAsia" w:ascii="宋体" w:hAnsi="宋体" w:eastAsia="宋体" w:cs="宋体"/>
          <w:b/>
          <w:sz w:val="52"/>
          <w:szCs w:val="52"/>
          <w:lang w:val="en-US" w:eastAsia="zh-CN"/>
        </w:rPr>
        <w:t>服 务</w:t>
      </w:r>
      <w:r>
        <w:rPr>
          <w:rFonts w:hint="eastAsia" w:ascii="宋体" w:hAnsi="宋体" w:eastAsia="宋体" w:cs="宋体"/>
          <w:b/>
          <w:sz w:val="52"/>
          <w:szCs w:val="52"/>
        </w:rPr>
        <w:t xml:space="preserve"> 合 同</w:t>
      </w:r>
    </w:p>
    <w:p w14:paraId="0C0FB7D1">
      <w:pPr>
        <w:spacing w:line="360" w:lineRule="auto"/>
        <w:ind w:firstLine="3300" w:firstLineChars="1100"/>
        <w:rPr>
          <w:rFonts w:hint="eastAsia" w:ascii="宋体" w:hAnsi="宋体" w:eastAsia="宋体" w:cs="宋体"/>
          <w:sz w:val="24"/>
          <w:szCs w:val="24"/>
        </w:rPr>
      </w:pPr>
      <w:r>
        <w:rPr>
          <w:rFonts w:hint="eastAsia" w:ascii="宋体" w:hAnsi="宋体" w:eastAsia="宋体" w:cs="宋体"/>
          <w:sz w:val="30"/>
          <w:szCs w:val="30"/>
        </w:rPr>
        <w:t>项目编号：</w:t>
      </w:r>
    </w:p>
    <w:p w14:paraId="16D011EE">
      <w:pPr>
        <w:jc w:val="center"/>
        <w:rPr>
          <w:rFonts w:hint="eastAsia" w:ascii="宋体" w:hAnsi="宋体" w:eastAsia="宋体" w:cs="宋体"/>
          <w:sz w:val="30"/>
          <w:szCs w:val="30"/>
        </w:rPr>
      </w:pPr>
    </w:p>
    <w:p w14:paraId="003D5CAD">
      <w:pPr>
        <w:jc w:val="center"/>
        <w:rPr>
          <w:rFonts w:hint="eastAsia" w:ascii="宋体" w:hAnsi="宋体" w:eastAsia="宋体" w:cs="宋体"/>
          <w:sz w:val="30"/>
          <w:szCs w:val="30"/>
        </w:rPr>
      </w:pPr>
    </w:p>
    <w:p w14:paraId="31883C2A">
      <w:pPr>
        <w:jc w:val="center"/>
        <w:rPr>
          <w:rFonts w:hint="eastAsia" w:ascii="宋体" w:hAnsi="宋体" w:eastAsia="宋体" w:cs="宋体"/>
          <w:sz w:val="30"/>
          <w:szCs w:val="30"/>
        </w:rPr>
      </w:pPr>
    </w:p>
    <w:p w14:paraId="24073355">
      <w:pPr>
        <w:jc w:val="center"/>
        <w:rPr>
          <w:rFonts w:hint="eastAsia" w:ascii="宋体" w:hAnsi="宋体" w:eastAsia="宋体" w:cs="宋体"/>
          <w:sz w:val="30"/>
          <w:szCs w:val="30"/>
        </w:rPr>
      </w:pPr>
    </w:p>
    <w:p w14:paraId="77FD9D2D">
      <w:pPr>
        <w:jc w:val="center"/>
        <w:rPr>
          <w:rFonts w:hint="eastAsia" w:ascii="宋体" w:hAnsi="宋体" w:eastAsia="宋体" w:cs="宋体"/>
          <w:sz w:val="30"/>
          <w:szCs w:val="30"/>
        </w:rPr>
      </w:pPr>
    </w:p>
    <w:p w14:paraId="7068E432">
      <w:pPr>
        <w:jc w:val="center"/>
        <w:rPr>
          <w:rFonts w:hint="eastAsia" w:ascii="宋体" w:hAnsi="宋体" w:eastAsia="宋体" w:cs="宋体"/>
          <w:sz w:val="30"/>
          <w:szCs w:val="30"/>
        </w:rPr>
      </w:pPr>
    </w:p>
    <w:p w14:paraId="1D25F1B7">
      <w:pPr>
        <w:ind w:firstLine="960" w:firstLineChars="300"/>
        <w:rPr>
          <w:rFonts w:hint="eastAsia" w:ascii="宋体" w:hAnsi="宋体" w:eastAsia="宋体" w:cs="宋体"/>
          <w:sz w:val="32"/>
          <w:szCs w:val="32"/>
        </w:rPr>
      </w:pPr>
      <w:r>
        <w:rPr>
          <w:rFonts w:hint="eastAsia" w:ascii="宋体" w:hAnsi="宋体" w:eastAsia="宋体" w:cs="宋体"/>
          <w:sz w:val="32"/>
          <w:szCs w:val="32"/>
        </w:rPr>
        <w:t>甲  方：西安市房产交易管理中心</w:t>
      </w:r>
    </w:p>
    <w:p w14:paraId="366BB63C">
      <w:pPr>
        <w:tabs>
          <w:tab w:val="left" w:pos="480"/>
        </w:tabs>
        <w:ind w:firstLine="960" w:firstLineChars="300"/>
        <w:rPr>
          <w:rFonts w:hint="eastAsia" w:ascii="宋体" w:hAnsi="宋体" w:eastAsia="宋体" w:cs="宋体"/>
          <w:sz w:val="32"/>
          <w:szCs w:val="32"/>
        </w:rPr>
      </w:pPr>
      <w:r>
        <w:rPr>
          <w:rFonts w:hint="eastAsia" w:ascii="宋体" w:hAnsi="宋体" w:eastAsia="宋体" w:cs="宋体"/>
          <w:sz w:val="32"/>
          <w:szCs w:val="32"/>
        </w:rPr>
        <w:t>乙  方：</w:t>
      </w:r>
    </w:p>
    <w:p w14:paraId="1FF5AD7B">
      <w:pPr>
        <w:rPr>
          <w:rFonts w:hint="eastAsia" w:ascii="宋体" w:hAnsi="宋体" w:eastAsia="宋体" w:cs="宋体"/>
          <w:sz w:val="32"/>
          <w:szCs w:val="32"/>
        </w:rPr>
      </w:pPr>
    </w:p>
    <w:p w14:paraId="6945ACB4">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5</w:t>
      </w:r>
      <w:r>
        <w:rPr>
          <w:rFonts w:hint="eastAsia" w:ascii="宋体" w:hAnsi="宋体" w:eastAsia="宋体" w:cs="宋体"/>
          <w:sz w:val="32"/>
          <w:szCs w:val="32"/>
        </w:rPr>
        <w:t>年 月</w:t>
      </w:r>
    </w:p>
    <w:p w14:paraId="55F6C166">
      <w:pPr>
        <w:rPr>
          <w:rFonts w:hint="eastAsia" w:ascii="宋体" w:hAnsi="宋体" w:eastAsia="宋体" w:cs="宋体"/>
          <w:b/>
          <w:sz w:val="24"/>
          <w:szCs w:val="24"/>
        </w:rPr>
      </w:pPr>
      <w:r>
        <w:rPr>
          <w:rFonts w:hint="eastAsia" w:ascii="宋体" w:hAnsi="宋体" w:eastAsia="宋体" w:cs="宋体"/>
          <w:b/>
          <w:sz w:val="24"/>
          <w:szCs w:val="24"/>
        </w:rPr>
        <w:br w:type="page"/>
      </w:r>
    </w:p>
    <w:p w14:paraId="49E759A4">
      <w:pPr>
        <w:spacing w:line="360" w:lineRule="auto"/>
        <w:rPr>
          <w:rFonts w:hint="eastAsia" w:ascii="宋体" w:hAnsi="宋体" w:eastAsia="宋体" w:cs="宋体"/>
          <w:sz w:val="28"/>
          <w:szCs w:val="28"/>
        </w:rPr>
        <w:sectPr>
          <w:headerReference r:id="rId5" w:type="default"/>
          <w:footerReference r:id="rId6" w:type="default"/>
          <w:pgSz w:w="11906" w:h="16838"/>
          <w:pgMar w:top="1440" w:right="1588" w:bottom="1440" w:left="1588" w:header="851" w:footer="992" w:gutter="0"/>
          <w:pgNumType w:fmt="decimal"/>
          <w:cols w:space="720" w:num="1"/>
          <w:docGrid w:type="lines" w:linePitch="312" w:charSpace="0"/>
        </w:sectPr>
      </w:pPr>
    </w:p>
    <w:p w14:paraId="599FC1F8">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r>
        <w:rPr>
          <w:rFonts w:hint="eastAsia" w:ascii="宋体" w:hAnsi="宋体" w:eastAsia="宋体" w:cs="宋体"/>
          <w:b/>
          <w:bCs/>
          <w:spacing w:val="-2"/>
          <w:position w:val="17"/>
          <w:sz w:val="24"/>
          <w:szCs w:val="24"/>
          <w:highlight w:val="none"/>
        </w:rPr>
        <w:t>（合同条款仅列明了招标的基本条件供投标人参考</w:t>
      </w:r>
      <w:r>
        <w:rPr>
          <w:rFonts w:hint="eastAsia" w:ascii="宋体" w:hAnsi="宋体" w:cs="宋体"/>
          <w:b/>
          <w:bCs/>
          <w:spacing w:val="-2"/>
          <w:position w:val="17"/>
          <w:sz w:val="24"/>
          <w:szCs w:val="24"/>
          <w:highlight w:val="none"/>
          <w:lang w:val="en-US" w:eastAsia="zh-CN"/>
        </w:rPr>
        <w:t>)</w:t>
      </w:r>
    </w:p>
    <w:p w14:paraId="02B7CE8F">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甲方（采购人）：_____________________________________</w:t>
      </w:r>
    </w:p>
    <w:p w14:paraId="20CA864C">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w:t>
      </w:r>
      <w:r>
        <w:rPr>
          <w:rFonts w:hint="eastAsia" w:ascii="宋体" w:hAnsi="宋体" w:eastAsia="宋体" w:cs="宋体"/>
          <w:b/>
          <w:sz w:val="21"/>
          <w:szCs w:val="21"/>
          <w:highlight w:val="none"/>
          <w:lang w:val="en-US" w:eastAsia="zh-CN"/>
        </w:rPr>
        <w:t>地址</w:t>
      </w:r>
      <w:r>
        <w:rPr>
          <w:rFonts w:hint="eastAsia" w:ascii="宋体" w:hAnsi="宋体" w:eastAsia="宋体" w:cs="宋体"/>
          <w:b/>
          <w:sz w:val="21"/>
          <w:szCs w:val="21"/>
          <w:highlight w:val="none"/>
        </w:rPr>
        <w:t>：___________________________________________</w:t>
      </w:r>
    </w:p>
    <w:p w14:paraId="76C6BEB7">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w:t>
      </w:r>
      <w:r>
        <w:rPr>
          <w:rFonts w:hint="eastAsia" w:ascii="宋体" w:hAnsi="宋体" w:eastAsia="宋体" w:cs="宋体"/>
          <w:b/>
          <w:sz w:val="21"/>
          <w:szCs w:val="21"/>
          <w:highlight w:val="none"/>
          <w:lang w:val="en-US" w:eastAsia="zh-CN"/>
        </w:rPr>
        <w:t>成交</w:t>
      </w:r>
      <w:r>
        <w:rPr>
          <w:rFonts w:hint="eastAsia" w:ascii="宋体" w:hAnsi="宋体" w:eastAsia="宋体" w:cs="宋体"/>
          <w:b/>
          <w:sz w:val="21"/>
          <w:szCs w:val="21"/>
          <w:highlight w:val="none"/>
        </w:rPr>
        <w:t>供应商）：_________________________________</w:t>
      </w:r>
    </w:p>
    <w:p w14:paraId="21EEADD0">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w:t>
      </w:r>
      <w:r>
        <w:rPr>
          <w:rFonts w:hint="eastAsia" w:ascii="宋体" w:hAnsi="宋体" w:eastAsia="宋体" w:cs="宋体"/>
          <w:b/>
          <w:sz w:val="21"/>
          <w:szCs w:val="21"/>
          <w:highlight w:val="none"/>
          <w:lang w:val="en-US" w:eastAsia="zh-CN"/>
        </w:rPr>
        <w:t>地址</w:t>
      </w:r>
      <w:r>
        <w:rPr>
          <w:rFonts w:hint="eastAsia" w:ascii="宋体" w:hAnsi="宋体" w:eastAsia="宋体" w:cs="宋体"/>
          <w:b/>
          <w:sz w:val="21"/>
          <w:szCs w:val="21"/>
          <w:highlight w:val="none"/>
        </w:rPr>
        <w:t>：___________________________________________</w:t>
      </w:r>
    </w:p>
    <w:p w14:paraId="4ECAD2A4">
      <w:pPr>
        <w:keepNext w:val="0"/>
        <w:keepLines w:val="0"/>
        <w:pageBreakBefore w:val="0"/>
        <w:widowControl w:val="0"/>
        <w:kinsoku/>
        <w:wordWrap/>
        <w:overflowPunct/>
        <w:topLinePunct w:val="0"/>
        <w:autoSpaceDE/>
        <w:autoSpaceDN/>
        <w:bidi w:val="0"/>
        <w:adjustRightInd/>
        <w:snapToGrid/>
        <w:spacing w:line="360" w:lineRule="auto"/>
        <w:ind w:right="0" w:firstLine="468" w:firstLineChars="200"/>
        <w:jc w:val="both"/>
        <w:textAlignment w:val="auto"/>
        <w:rPr>
          <w:rFonts w:hint="eastAsia" w:ascii="宋体" w:hAnsi="宋体" w:eastAsia="宋体" w:cs="宋体"/>
          <w:sz w:val="24"/>
          <w:szCs w:val="24"/>
        </w:rPr>
      </w:pPr>
      <w:r>
        <w:rPr>
          <w:rFonts w:hint="eastAsia" w:ascii="宋体" w:hAnsi="宋体" w:eastAsia="宋体" w:cs="宋体"/>
          <w:spacing w:val="-3"/>
          <w:sz w:val="24"/>
          <w:szCs w:val="24"/>
        </w:rPr>
        <w:t>依据《中华人民共和国民法典》及其他有关法律法规，遵循</w:t>
      </w:r>
      <w:r>
        <w:rPr>
          <w:rFonts w:hint="eastAsia" w:ascii="宋体" w:hAnsi="宋体" w:eastAsia="宋体" w:cs="宋体"/>
          <w:spacing w:val="-4"/>
          <w:sz w:val="24"/>
          <w:szCs w:val="24"/>
        </w:rPr>
        <w:t>平等、</w:t>
      </w:r>
      <w:r>
        <w:rPr>
          <w:rFonts w:hint="eastAsia" w:ascii="宋体" w:hAnsi="宋体" w:eastAsia="宋体" w:cs="宋体"/>
          <w:spacing w:val="-66"/>
          <w:sz w:val="24"/>
          <w:szCs w:val="24"/>
        </w:rPr>
        <w:t xml:space="preserve"> </w:t>
      </w:r>
      <w:r>
        <w:rPr>
          <w:rFonts w:hint="eastAsia" w:ascii="宋体" w:hAnsi="宋体" w:eastAsia="宋体" w:cs="宋体"/>
          <w:spacing w:val="-4"/>
          <w:sz w:val="24"/>
          <w:szCs w:val="24"/>
        </w:rPr>
        <w:t>自愿、公</w:t>
      </w:r>
      <w:r>
        <w:rPr>
          <w:rFonts w:hint="eastAsia" w:ascii="宋体" w:hAnsi="宋体" w:eastAsia="宋体" w:cs="宋体"/>
          <w:spacing w:val="-2"/>
          <w:sz w:val="24"/>
          <w:szCs w:val="24"/>
        </w:rPr>
        <w:t>平和诚实信用的原则，甲、乙双方就</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lang w:eastAsia="zh-CN"/>
        </w:rPr>
        <w:t>房地产市场监测和预警预报项目</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相</w:t>
      </w:r>
      <w:r>
        <w:rPr>
          <w:rFonts w:hint="eastAsia" w:ascii="宋体" w:hAnsi="宋体" w:eastAsia="宋体" w:cs="宋体"/>
          <w:spacing w:val="-3"/>
          <w:sz w:val="24"/>
          <w:szCs w:val="24"/>
        </w:rPr>
        <w:t>关事</w:t>
      </w:r>
      <w:r>
        <w:rPr>
          <w:rFonts w:hint="eastAsia" w:ascii="宋体" w:hAnsi="宋体" w:eastAsia="宋体" w:cs="宋体"/>
          <w:spacing w:val="-2"/>
          <w:sz w:val="24"/>
          <w:szCs w:val="24"/>
        </w:rPr>
        <w:t>项达成一致意见，订立本合同。</w:t>
      </w:r>
    </w:p>
    <w:p w14:paraId="6FF7BE6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rPr>
        <w:t>一、项目名称</w:t>
      </w:r>
    </w:p>
    <w:p w14:paraId="32BAFFD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房地产市场监测和预警预报项目</w:t>
      </w:r>
    </w:p>
    <w:p w14:paraId="6CBE425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w:t>
      </w:r>
      <w:r>
        <w:rPr>
          <w:rFonts w:hint="eastAsia" w:ascii="宋体" w:hAnsi="宋体" w:eastAsia="宋体" w:cs="宋体"/>
          <w:spacing w:val="-4"/>
          <w:sz w:val="24"/>
          <w:szCs w:val="24"/>
          <w:highlight w:val="none"/>
          <w:lang w:val="en-US" w:eastAsia="zh-CN"/>
        </w:rPr>
        <w:t>服务期限及服务</w:t>
      </w:r>
      <w:r>
        <w:rPr>
          <w:rFonts w:hint="eastAsia" w:ascii="宋体" w:hAnsi="宋体" w:eastAsia="宋体" w:cs="宋体"/>
          <w:spacing w:val="-4"/>
          <w:sz w:val="24"/>
          <w:szCs w:val="24"/>
          <w:highlight w:val="none"/>
        </w:rPr>
        <w:t>地点</w:t>
      </w:r>
    </w:p>
    <w:p w14:paraId="0763050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1</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服务期限</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自合同约定之日起一年。</w:t>
      </w:r>
    </w:p>
    <w:p w14:paraId="58CF283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服务地点：</w:t>
      </w:r>
      <w:r>
        <w:rPr>
          <w:rFonts w:hint="eastAsia" w:ascii="宋体" w:hAnsi="宋体" w:eastAsia="宋体" w:cs="宋体"/>
          <w:spacing w:val="-2"/>
          <w:sz w:val="24"/>
          <w:szCs w:val="24"/>
          <w:lang w:eastAsia="zh-CN"/>
        </w:rPr>
        <w:t>采购人指定地点</w:t>
      </w:r>
      <w:r>
        <w:rPr>
          <w:rFonts w:hint="eastAsia" w:ascii="宋体" w:hAnsi="宋体" w:cs="宋体"/>
          <w:spacing w:val="-2"/>
          <w:sz w:val="24"/>
          <w:szCs w:val="24"/>
          <w:lang w:eastAsia="zh-CN"/>
        </w:rPr>
        <w:t>。</w:t>
      </w:r>
    </w:p>
    <w:p w14:paraId="68E60A67">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2"/>
          <w:sz w:val="24"/>
          <w:szCs w:val="24"/>
        </w:rPr>
        <w:t>三、</w:t>
      </w:r>
      <w:r>
        <w:rPr>
          <w:rFonts w:hint="eastAsia" w:ascii="宋体" w:hAnsi="宋体" w:eastAsia="宋体" w:cs="宋体"/>
          <w:spacing w:val="-2"/>
          <w:sz w:val="24"/>
          <w:szCs w:val="24"/>
          <w:lang w:val="en-US" w:eastAsia="zh-CN"/>
        </w:rPr>
        <w:t>服务内容：</w:t>
      </w:r>
    </w:p>
    <w:p w14:paraId="7131E7D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b w:val="0"/>
          <w:bCs w:val="0"/>
          <w:spacing w:val="-5"/>
          <w:sz w:val="24"/>
          <w:szCs w:val="24"/>
        </w:rPr>
      </w:pPr>
      <w:r>
        <w:rPr>
          <w:rFonts w:hint="eastAsia" w:ascii="宋体" w:hAnsi="宋体" w:eastAsia="宋体" w:cs="宋体"/>
          <w:b w:val="0"/>
          <w:bCs w:val="0"/>
          <w:sz w:val="24"/>
          <w:szCs w:val="24"/>
          <w:lang w:val="en-US" w:eastAsia="zh-CN"/>
        </w:rPr>
        <w:t>开展房地产市场监测和预警预报服务，编制房地产政策分析报告、房地产市场监测分析报告、存量房市场监测分析报告、房地产市场价格指数报告</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开展房地产市场专题研究</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课题研究</w:t>
      </w:r>
      <w:r>
        <w:rPr>
          <w:rFonts w:hint="eastAsia" w:ascii="宋体" w:hAnsi="宋体" w:cs="宋体"/>
          <w:b w:val="0"/>
          <w:bCs w:val="0"/>
          <w:sz w:val="24"/>
          <w:szCs w:val="24"/>
          <w:lang w:val="en-US" w:eastAsia="zh-CN"/>
        </w:rPr>
        <w:t>、其他临时性工作</w:t>
      </w:r>
      <w:r>
        <w:rPr>
          <w:rFonts w:hint="eastAsia" w:ascii="宋体" w:hAnsi="宋体" w:eastAsia="宋体" w:cs="宋体"/>
          <w:b w:val="0"/>
          <w:bCs w:val="0"/>
          <w:sz w:val="24"/>
          <w:szCs w:val="24"/>
          <w:lang w:val="en-US" w:eastAsia="zh-CN"/>
        </w:rPr>
        <w:t>等。</w:t>
      </w:r>
    </w:p>
    <w:p w14:paraId="66966AC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lang w:val="en-US" w:eastAsia="zh-CN"/>
        </w:rPr>
        <w:t>四</w:t>
      </w: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eastAsia="zh-CN"/>
        </w:rPr>
        <w:t>组成本合同的文件</w:t>
      </w:r>
    </w:p>
    <w:p w14:paraId="37C32F1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1、协议书；</w:t>
      </w:r>
    </w:p>
    <w:p w14:paraId="429467FF">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2、成交通知书、竞争性磋商响应文件、竞争性磋商文件、澄清、磋商补充文件（或委托书）；</w:t>
      </w:r>
    </w:p>
    <w:p w14:paraId="226F5C2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3、相关服务建议书；</w:t>
      </w:r>
    </w:p>
    <w:p w14:paraId="1539626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4、附录，即：附表内相关服务的范围和内容；</w:t>
      </w:r>
    </w:p>
    <w:p w14:paraId="2C367F21">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本合同签订后，双方依法签订的补充协议也是本合同文件的组成部分。</w:t>
      </w:r>
    </w:p>
    <w:p w14:paraId="5261371C">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五</w:t>
      </w:r>
      <w:r>
        <w:rPr>
          <w:rFonts w:hint="eastAsia" w:ascii="宋体" w:hAnsi="宋体" w:eastAsia="宋体" w:cs="宋体"/>
          <w:spacing w:val="-1"/>
          <w:sz w:val="24"/>
          <w:szCs w:val="24"/>
        </w:rPr>
        <w:t>、验收</w:t>
      </w:r>
      <w:r>
        <w:rPr>
          <w:rFonts w:hint="eastAsia" w:ascii="宋体" w:hAnsi="宋体" w:eastAsia="宋体" w:cs="宋体"/>
          <w:spacing w:val="-1"/>
          <w:sz w:val="24"/>
          <w:szCs w:val="24"/>
          <w:lang w:val="en-US" w:eastAsia="zh-CN"/>
        </w:rPr>
        <w:t>及评价</w:t>
      </w:r>
      <w:r>
        <w:rPr>
          <w:rFonts w:hint="eastAsia" w:ascii="宋体" w:hAnsi="宋体" w:eastAsia="宋体" w:cs="宋体"/>
          <w:spacing w:val="-1"/>
          <w:sz w:val="24"/>
          <w:szCs w:val="24"/>
        </w:rPr>
        <w:t>方式</w:t>
      </w:r>
    </w:p>
    <w:p w14:paraId="7A172CD1">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一）按国家有关服务规范和合同规定的验收评定标准等要求进行验收，验收工作应在服务完成后的5个工作日内由甲方在指定地点进行。如验收不通过，乙方应在接到甲方通知后的5个工作日内进行整改，并安排再次验收。</w:t>
      </w:r>
    </w:p>
    <w:p w14:paraId="522FABCD">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（二）验收依据</w:t>
      </w:r>
    </w:p>
    <w:p w14:paraId="5DEAF8F0">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1</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本项目竞争性磋商文件、竞争性磋商响应文件；</w:t>
      </w:r>
    </w:p>
    <w:p w14:paraId="73406771">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2</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本合同；</w:t>
      </w:r>
    </w:p>
    <w:p w14:paraId="598CA278">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3</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合同签订时国家及行业现行的标准和技术规范</w:t>
      </w:r>
      <w:r>
        <w:rPr>
          <w:rFonts w:hint="eastAsia" w:ascii="宋体" w:hAnsi="宋体" w:cs="宋体"/>
          <w:spacing w:val="-4"/>
          <w:sz w:val="24"/>
          <w:szCs w:val="24"/>
          <w:lang w:eastAsia="zh-CN"/>
        </w:rPr>
        <w:t>，</w:t>
      </w:r>
      <w:r>
        <w:rPr>
          <w:rFonts w:hint="eastAsia" w:ascii="宋体" w:hAnsi="宋体" w:cs="宋体"/>
          <w:spacing w:val="-4"/>
          <w:sz w:val="24"/>
          <w:szCs w:val="24"/>
          <w:lang w:val="en-US" w:eastAsia="zh-CN"/>
        </w:rPr>
        <w:t>相关规范约定不一致的，按照规格较高者执行</w:t>
      </w:r>
      <w:r>
        <w:rPr>
          <w:rFonts w:hint="eastAsia" w:ascii="宋体" w:hAnsi="宋体" w:eastAsia="宋体" w:cs="宋体"/>
          <w:spacing w:val="-4"/>
          <w:sz w:val="24"/>
          <w:szCs w:val="24"/>
        </w:rPr>
        <w:t>；</w:t>
      </w:r>
    </w:p>
    <w:p w14:paraId="67AF8932">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4、乙方应向甲方提交项目实施过程中的所有资料，以便甲方日后管理和维护。</w:t>
      </w:r>
    </w:p>
    <w:p w14:paraId="1DD4BB09">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rPr>
      </w:pPr>
      <w:r>
        <w:rPr>
          <w:rFonts w:hint="eastAsia" w:ascii="宋体" w:hAnsi="宋体" w:eastAsia="宋体" w:cs="宋体"/>
          <w:spacing w:val="-4"/>
          <w:sz w:val="24"/>
          <w:szCs w:val="24"/>
          <w:lang w:eastAsia="zh-CN"/>
        </w:rPr>
        <w:t>（</w:t>
      </w:r>
      <w:r>
        <w:rPr>
          <w:rFonts w:hint="eastAsia" w:ascii="宋体" w:hAnsi="宋体" w:cs="宋体"/>
          <w:spacing w:val="-4"/>
          <w:sz w:val="24"/>
          <w:szCs w:val="24"/>
          <w:lang w:val="en-US" w:eastAsia="zh-CN"/>
        </w:rPr>
        <w:t>三</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lang w:val="en-US" w:eastAsia="zh-CN"/>
        </w:rPr>
        <w:t>双方拟定的其他条款</w:t>
      </w:r>
      <w:r>
        <w:rPr>
          <w:rFonts w:hint="eastAsia" w:ascii="宋体" w:hAnsi="宋体" w:cs="宋体"/>
          <w:spacing w:val="-4"/>
          <w:sz w:val="24"/>
          <w:szCs w:val="24"/>
          <w:lang w:val="en-US" w:eastAsia="zh-CN"/>
        </w:rPr>
        <w:t>。</w:t>
      </w:r>
    </w:p>
    <w:p w14:paraId="46A0D943">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lang w:val="en-US" w:eastAsia="zh-CN"/>
        </w:rPr>
        <w:t>六</w:t>
      </w:r>
      <w:r>
        <w:rPr>
          <w:rFonts w:hint="eastAsia" w:ascii="宋体" w:hAnsi="宋体" w:eastAsia="宋体" w:cs="宋体"/>
          <w:spacing w:val="-3"/>
          <w:sz w:val="24"/>
          <w:szCs w:val="24"/>
        </w:rPr>
        <w:t>、费用及支付</w:t>
      </w:r>
    </w:p>
    <w:p w14:paraId="76A0171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1、合同价款形式：固定总价合同</w:t>
      </w:r>
      <w:r>
        <w:rPr>
          <w:rFonts w:hint="eastAsia" w:ascii="宋体" w:hAnsi="宋体" w:cs="宋体"/>
          <w:spacing w:val="-2"/>
          <w:sz w:val="24"/>
          <w:szCs w:val="24"/>
          <w:lang w:val="en-US" w:eastAsia="zh-CN"/>
        </w:rPr>
        <w:t>。</w:t>
      </w:r>
    </w:p>
    <w:p w14:paraId="0FA53C4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default" w:ascii="宋体" w:hAnsi="宋体" w:eastAsia="宋体" w:cs="宋体"/>
          <w:sz w:val="24"/>
          <w:szCs w:val="24"/>
          <w:lang w:val="en-US" w:eastAsia="zh-CN"/>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本项目</w:t>
      </w:r>
      <w:r>
        <w:rPr>
          <w:rFonts w:hint="eastAsia" w:ascii="宋体" w:hAnsi="宋体" w:eastAsia="宋体" w:cs="宋体"/>
          <w:spacing w:val="-2"/>
          <w:sz w:val="24"/>
          <w:szCs w:val="24"/>
          <w:lang w:val="en-US" w:eastAsia="zh-CN"/>
        </w:rPr>
        <w:t>合同总价</w:t>
      </w:r>
      <w:r>
        <w:rPr>
          <w:rFonts w:hint="eastAsia" w:ascii="宋体" w:hAnsi="宋体" w:eastAsia="宋体" w:cs="宋体"/>
          <w:spacing w:val="-2"/>
          <w:sz w:val="24"/>
          <w:szCs w:val="24"/>
        </w:rPr>
        <w:t>为：人民币大写</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（小写</w:t>
      </w:r>
      <w:r>
        <w:rPr>
          <w:rFonts w:hint="eastAsia" w:ascii="宋体" w:hAnsi="宋体" w:eastAsia="宋体" w:cs="宋体"/>
          <w:spacing w:val="-11"/>
          <w:sz w:val="24"/>
          <w:szCs w:val="24"/>
        </w:rPr>
        <w:t>：</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u w:val="single"/>
          <w:lang w:val="en-US" w:eastAsia="zh-CN"/>
        </w:rPr>
        <w:t xml:space="preserve">  </w:t>
      </w:r>
      <w:r>
        <w:rPr>
          <w:rFonts w:hint="eastAsia" w:ascii="宋体" w:hAnsi="宋体" w:eastAsia="宋体" w:cs="宋体"/>
          <w:spacing w:val="34"/>
          <w:sz w:val="24"/>
          <w:szCs w:val="24"/>
          <w:u w:val="single"/>
        </w:rPr>
        <w:t xml:space="preserve"> </w:t>
      </w:r>
      <w:r>
        <w:rPr>
          <w:rFonts w:hint="eastAsia" w:ascii="宋体" w:hAnsi="宋体" w:eastAsia="宋体" w:cs="宋体"/>
          <w:spacing w:val="-11"/>
          <w:sz w:val="24"/>
          <w:szCs w:val="24"/>
        </w:rPr>
        <w:t>）</w:t>
      </w:r>
      <w:r>
        <w:rPr>
          <w:rFonts w:hint="eastAsia" w:ascii="宋体" w:hAnsi="宋体" w:eastAsia="宋体" w:cs="宋体"/>
          <w:spacing w:val="-2"/>
          <w:sz w:val="24"/>
          <w:szCs w:val="24"/>
        </w:rPr>
        <w:t>。</w:t>
      </w:r>
      <w:r>
        <w:rPr>
          <w:rFonts w:hint="eastAsia" w:ascii="宋体" w:hAnsi="宋体" w:cs="宋体"/>
          <w:spacing w:val="-2"/>
          <w:sz w:val="24"/>
          <w:szCs w:val="24"/>
          <w:lang w:val="en-US" w:eastAsia="zh-CN"/>
        </w:rPr>
        <w:t>该价款为含税固定价，合同履行过程中，乙方不得提出费用增加请求。</w:t>
      </w:r>
    </w:p>
    <w:p w14:paraId="5621C205">
      <w:pPr>
        <w:keepNext w:val="0"/>
        <w:keepLines w:val="0"/>
        <w:pageBreakBefore w:val="0"/>
        <w:widowControl w:val="0"/>
        <w:kinsoku/>
        <w:wordWrap/>
        <w:overflowPunct/>
        <w:topLinePunct w:val="0"/>
        <w:autoSpaceDE/>
        <w:autoSpaceDN/>
        <w:bidi w:val="0"/>
        <w:adjustRightInd/>
        <w:snapToGrid/>
        <w:spacing w:line="360" w:lineRule="auto"/>
        <w:ind w:right="0" w:firstLine="456" w:firstLineChars="200"/>
        <w:textAlignment w:val="auto"/>
        <w:rPr>
          <w:rFonts w:hint="eastAsia" w:ascii="宋体" w:hAnsi="宋体" w:eastAsia="宋体" w:cs="宋体"/>
          <w:spacing w:val="-2"/>
          <w:sz w:val="24"/>
          <w:szCs w:val="24"/>
        </w:rPr>
      </w:pPr>
      <w:r>
        <w:rPr>
          <w:rFonts w:hint="eastAsia" w:ascii="宋体" w:hAnsi="宋体" w:eastAsia="宋体" w:cs="宋体"/>
          <w:spacing w:val="-6"/>
          <w:sz w:val="24"/>
          <w:szCs w:val="24"/>
          <w:lang w:val="en-US" w:eastAsia="zh-CN"/>
        </w:rPr>
        <w:t>3、</w:t>
      </w:r>
      <w:r>
        <w:rPr>
          <w:rFonts w:hint="eastAsia" w:ascii="宋体" w:hAnsi="宋体" w:eastAsia="宋体" w:cs="宋体"/>
          <w:spacing w:val="-2"/>
          <w:sz w:val="24"/>
          <w:szCs w:val="24"/>
        </w:rPr>
        <w:t>支付比例和方式</w:t>
      </w:r>
    </w:p>
    <w:p w14:paraId="18BBB9A5">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lang w:val="en-US" w:eastAsia="zh-CN"/>
        </w:rPr>
        <w:t>（1）</w:t>
      </w:r>
      <w:r>
        <w:rPr>
          <w:rFonts w:hint="eastAsia" w:ascii="宋体" w:hAnsi="宋体" w:eastAsia="宋体" w:cs="宋体"/>
          <w:spacing w:val="-2"/>
          <w:sz w:val="24"/>
          <w:szCs w:val="24"/>
          <w:highlight w:val="none"/>
        </w:rPr>
        <w:t>付款方式：</w:t>
      </w:r>
    </w:p>
    <w:p w14:paraId="3BD3AD2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default" w:ascii="Calibri" w:hAnsi="Calibri" w:eastAsia="宋体" w:cs="Calibri"/>
          <w:spacing w:val="-2"/>
          <w:sz w:val="24"/>
          <w:szCs w:val="24"/>
          <w:lang w:val="en-US" w:eastAsia="zh-CN"/>
        </w:rPr>
        <w:t>①</w:t>
      </w:r>
      <w:r>
        <w:rPr>
          <w:rFonts w:hint="eastAsia" w:ascii="宋体" w:hAnsi="宋体" w:eastAsia="宋体" w:cs="宋体"/>
          <w:spacing w:val="-2"/>
          <w:sz w:val="24"/>
          <w:szCs w:val="24"/>
          <w:lang w:val="en-US" w:eastAsia="zh-CN"/>
        </w:rPr>
        <w:t>付款条件说明：合同签订后一个月内，达到付款条件起 30 日内，支付合同总金额的30.00%。</w:t>
      </w:r>
    </w:p>
    <w:p w14:paraId="269B9573">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default" w:ascii="Calibri" w:hAnsi="Calibri" w:eastAsia="宋体" w:cs="Calibri"/>
          <w:spacing w:val="-2"/>
          <w:sz w:val="24"/>
          <w:szCs w:val="24"/>
          <w:lang w:val="en-US" w:eastAsia="zh-CN"/>
        </w:rPr>
        <w:t>②</w:t>
      </w:r>
      <w:r>
        <w:rPr>
          <w:rFonts w:hint="eastAsia" w:ascii="宋体" w:hAnsi="宋体" w:eastAsia="宋体" w:cs="宋体"/>
          <w:spacing w:val="-2"/>
          <w:sz w:val="24"/>
          <w:szCs w:val="24"/>
          <w:lang w:val="en-US" w:eastAsia="zh-CN"/>
        </w:rPr>
        <w:t>付款条件说明：甲方根据项目服务进度验收合格后，达到付款条件起 30 日内，支付合同总金额的</w:t>
      </w:r>
      <w:r>
        <w:rPr>
          <w:rFonts w:hint="eastAsia" w:ascii="宋体" w:hAnsi="宋体" w:cs="宋体"/>
          <w:spacing w:val="-2"/>
          <w:sz w:val="24"/>
          <w:szCs w:val="24"/>
          <w:lang w:val="en-US" w:eastAsia="zh-CN"/>
        </w:rPr>
        <w:t>40</w:t>
      </w:r>
      <w:r>
        <w:rPr>
          <w:rFonts w:hint="eastAsia" w:ascii="宋体" w:hAnsi="宋体" w:eastAsia="宋体" w:cs="宋体"/>
          <w:spacing w:val="-2"/>
          <w:sz w:val="24"/>
          <w:szCs w:val="24"/>
          <w:lang w:val="en-US" w:eastAsia="zh-CN"/>
        </w:rPr>
        <w:t>.00%。</w:t>
      </w:r>
    </w:p>
    <w:p w14:paraId="0213AE37">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default" w:ascii="Calibri" w:hAnsi="Calibri" w:eastAsia="宋体" w:cs="Calibri"/>
          <w:spacing w:val="-2"/>
          <w:sz w:val="24"/>
          <w:szCs w:val="24"/>
          <w:lang w:val="en-US" w:eastAsia="zh-CN"/>
        </w:rPr>
        <w:t>③</w:t>
      </w:r>
      <w:r>
        <w:rPr>
          <w:rFonts w:hint="eastAsia" w:ascii="宋体" w:hAnsi="宋体" w:eastAsia="宋体" w:cs="宋体"/>
          <w:spacing w:val="-2"/>
          <w:sz w:val="24"/>
          <w:szCs w:val="24"/>
          <w:lang w:val="en-US" w:eastAsia="zh-CN"/>
        </w:rPr>
        <w:t>付款条件说明：甲方根据项目服务最后一次验收合格后，达到付款条件起 30 日内，支付合同总金额的3</w:t>
      </w:r>
      <w:r>
        <w:rPr>
          <w:rFonts w:hint="eastAsia" w:ascii="宋体" w:hAnsi="宋体" w:cs="宋体"/>
          <w:spacing w:val="-2"/>
          <w:sz w:val="24"/>
          <w:szCs w:val="24"/>
          <w:lang w:val="en-US" w:eastAsia="zh-CN"/>
        </w:rPr>
        <w:t>0</w:t>
      </w:r>
      <w:bookmarkStart w:id="0" w:name="_GoBack"/>
      <w:bookmarkEnd w:id="0"/>
      <w:r>
        <w:rPr>
          <w:rFonts w:hint="eastAsia" w:ascii="宋体" w:hAnsi="宋体" w:eastAsia="宋体" w:cs="宋体"/>
          <w:spacing w:val="-2"/>
          <w:sz w:val="24"/>
          <w:szCs w:val="24"/>
          <w:lang w:val="en-US" w:eastAsia="zh-CN"/>
        </w:rPr>
        <w:t>.00%。</w:t>
      </w:r>
    </w:p>
    <w:p w14:paraId="58AE233C">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结算方式：银行转账。</w:t>
      </w:r>
    </w:p>
    <w:p w14:paraId="5A67EFF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结算单位：</w:t>
      </w:r>
      <w:r>
        <w:rPr>
          <w:rFonts w:hint="eastAsia" w:ascii="宋体" w:hAnsi="宋体" w:eastAsia="宋体" w:cs="宋体"/>
          <w:spacing w:val="-2"/>
          <w:sz w:val="24"/>
          <w:szCs w:val="24"/>
          <w:lang w:val="en-US" w:eastAsia="zh-CN"/>
        </w:rPr>
        <w:t>乙方须</w:t>
      </w:r>
      <w:r>
        <w:rPr>
          <w:rFonts w:hint="eastAsia" w:ascii="宋体" w:hAnsi="宋体" w:cs="宋体"/>
          <w:spacing w:val="-2"/>
          <w:sz w:val="24"/>
          <w:szCs w:val="24"/>
          <w:lang w:val="en-US" w:eastAsia="zh-CN"/>
        </w:rPr>
        <w:t>在每次付款前5个工作日</w:t>
      </w:r>
      <w:r>
        <w:rPr>
          <w:rFonts w:hint="eastAsia" w:ascii="宋体" w:hAnsi="宋体" w:eastAsia="宋体" w:cs="宋体"/>
          <w:spacing w:val="-2"/>
          <w:sz w:val="24"/>
          <w:szCs w:val="24"/>
          <w:lang w:val="en-US" w:eastAsia="zh-CN"/>
        </w:rPr>
        <w:t>向甲方出具合法有效的完税发票，甲方对乙方服务考核后并减去服务不合格扣罚费用后，甲方进行支付结算</w:t>
      </w:r>
      <w:r>
        <w:rPr>
          <w:rFonts w:hint="eastAsia" w:ascii="宋体" w:hAnsi="宋体" w:eastAsia="宋体" w:cs="宋体"/>
          <w:spacing w:val="-2"/>
          <w:sz w:val="24"/>
          <w:szCs w:val="24"/>
        </w:rPr>
        <w:t>。</w:t>
      </w:r>
    </w:p>
    <w:p w14:paraId="035BBE7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七</w:t>
      </w:r>
      <w:r>
        <w:rPr>
          <w:rFonts w:hint="eastAsia" w:ascii="宋体" w:hAnsi="宋体" w:eastAsia="宋体" w:cs="宋体"/>
          <w:spacing w:val="-2"/>
          <w:sz w:val="24"/>
          <w:szCs w:val="24"/>
        </w:rPr>
        <w:t>、双方的权利和义务</w:t>
      </w:r>
    </w:p>
    <w:p w14:paraId="6D755DC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除本合同其他条款约定的权利、义务外，双方约定如下：</w:t>
      </w:r>
    </w:p>
    <w:p w14:paraId="047051F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甲方权利</w:t>
      </w:r>
    </w:p>
    <w:p w14:paraId="5CF3BFE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（1）有权对合同约定范围内乙方的服务进行监督和检查，拥有监管权</w:t>
      </w:r>
      <w:r>
        <w:rPr>
          <w:rFonts w:hint="eastAsia" w:ascii="宋体" w:hAnsi="宋体" w:eastAsia="宋体" w:cs="宋体"/>
          <w:spacing w:val="-2"/>
          <w:sz w:val="24"/>
          <w:szCs w:val="24"/>
        </w:rPr>
        <w:t>；</w:t>
      </w:r>
    </w:p>
    <w:p w14:paraId="130C690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（2）按本项目具体情况提供乙方所需资料，甲方协助乙方完成资料、文件收集工作，配合乙方完成外业调查工作</w:t>
      </w:r>
      <w:r>
        <w:rPr>
          <w:rFonts w:hint="eastAsia" w:ascii="宋体" w:hAnsi="宋体" w:eastAsia="宋体" w:cs="宋体"/>
          <w:spacing w:val="-2"/>
          <w:sz w:val="24"/>
          <w:szCs w:val="24"/>
        </w:rPr>
        <w:t>；</w:t>
      </w:r>
    </w:p>
    <w:p w14:paraId="3AF71C0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（3）根据本合同约定，按时向乙方支付相关服务费用</w:t>
      </w:r>
      <w:r>
        <w:rPr>
          <w:rFonts w:hint="eastAsia" w:ascii="宋体" w:hAnsi="宋体" w:eastAsia="宋体" w:cs="宋体"/>
          <w:spacing w:val="-2"/>
          <w:sz w:val="24"/>
          <w:szCs w:val="24"/>
        </w:rPr>
        <w:t>；</w:t>
      </w:r>
    </w:p>
    <w:p w14:paraId="5DE1C2A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4）有权审查乙方的服务内容及进度，对乙方服务内容的质量、进度等情况进行监督检查，有权向乙方表达对服务内容的意见和建议，乙方应予以充分考虑，如乙方未达到标准或出现不合格情况，甲方有权要求乙方进行整改和完善</w:t>
      </w:r>
      <w:r>
        <w:rPr>
          <w:rFonts w:hint="eastAsia" w:ascii="宋体" w:hAnsi="宋体" w:eastAsia="宋体" w:cs="宋体"/>
          <w:spacing w:val="-2"/>
          <w:sz w:val="24"/>
          <w:szCs w:val="24"/>
        </w:rPr>
        <w:t>；</w:t>
      </w:r>
    </w:p>
    <w:p w14:paraId="64A58CD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甲方义务</w:t>
      </w:r>
    </w:p>
    <w:p w14:paraId="4873C41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按约定向乙方支付报酬；</w:t>
      </w:r>
    </w:p>
    <w:p w14:paraId="2BEEBF7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按约定验收技术服务成果。</w:t>
      </w:r>
    </w:p>
    <w:p w14:paraId="36E19A6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乙方权利</w:t>
      </w:r>
    </w:p>
    <w:p w14:paraId="17176B2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（1）应全面完成项目所要提交的成果，并对成果质量负责，承担因成果不合要求给甲方造成的损失等一切责任</w:t>
      </w:r>
      <w:r>
        <w:rPr>
          <w:rFonts w:hint="eastAsia" w:ascii="宋体" w:hAnsi="宋体" w:eastAsia="宋体" w:cs="宋体"/>
          <w:spacing w:val="-2"/>
          <w:sz w:val="24"/>
          <w:szCs w:val="24"/>
        </w:rPr>
        <w:t>；</w:t>
      </w:r>
    </w:p>
    <w:p w14:paraId="35728C3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（2）应对甲方提供的资料、数据、信息等严格保密，包括但不限于研究报告、调查数据、文字及图片等所有相关资料；未经甲方书面同意，乙方不得将上述保密信息披露给任何第三方</w:t>
      </w:r>
      <w:r>
        <w:rPr>
          <w:rFonts w:hint="eastAsia" w:ascii="宋体" w:hAnsi="宋体" w:cs="宋体"/>
          <w:spacing w:val="-2"/>
          <w:sz w:val="24"/>
          <w:szCs w:val="24"/>
          <w:lang w:val="en-US" w:eastAsia="zh-CN"/>
        </w:rPr>
        <w:t>或用作本合同外其他用途</w:t>
      </w:r>
      <w:r>
        <w:rPr>
          <w:rFonts w:hint="eastAsia" w:ascii="宋体" w:hAnsi="宋体" w:eastAsia="宋体" w:cs="宋体"/>
          <w:spacing w:val="-2"/>
          <w:sz w:val="24"/>
          <w:szCs w:val="24"/>
          <w:lang w:val="en-US" w:eastAsia="zh-CN"/>
        </w:rPr>
        <w:t>；</w:t>
      </w:r>
    </w:p>
    <w:p w14:paraId="5609DFC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（3）应解答甲方提出的与项目有关的询问，接受甲方监督和检查；</w:t>
      </w:r>
    </w:p>
    <w:p w14:paraId="552BB09F">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（4）所派的项目负责人，在合同履行中未经甲方同意不得擅自更换他人。</w:t>
      </w:r>
    </w:p>
    <w:p w14:paraId="64F652E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乙方项目负责人：</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，联系电话：</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w:t>
      </w:r>
    </w:p>
    <w:p w14:paraId="7EB1E242">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（5）所交成果不符合国家法律法规和合同规定的，甲方有权拒收</w:t>
      </w:r>
      <w:r>
        <w:rPr>
          <w:rFonts w:hint="eastAsia" w:ascii="宋体" w:hAnsi="宋体" w:cs="宋体"/>
          <w:spacing w:val="-2"/>
          <w:sz w:val="24"/>
          <w:szCs w:val="24"/>
          <w:lang w:val="en-US" w:eastAsia="zh-CN"/>
        </w:rPr>
        <w:t>并拒绝支付合同价款</w:t>
      </w:r>
      <w:r>
        <w:rPr>
          <w:rFonts w:hint="eastAsia" w:ascii="宋体" w:hAnsi="宋体" w:eastAsia="宋体" w:cs="宋体"/>
          <w:spacing w:val="-2"/>
          <w:sz w:val="24"/>
          <w:szCs w:val="24"/>
          <w:lang w:val="en-US" w:eastAsia="zh-CN"/>
        </w:rPr>
        <w:t>，并由乙方承担一切费用；</w:t>
      </w:r>
    </w:p>
    <w:p w14:paraId="74798AC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（6）应向甲方移交项目所有的成果</w:t>
      </w:r>
      <w:r>
        <w:rPr>
          <w:rFonts w:hint="eastAsia" w:ascii="宋体" w:hAnsi="宋体" w:cs="宋体"/>
          <w:spacing w:val="-2"/>
          <w:sz w:val="24"/>
          <w:szCs w:val="24"/>
          <w:lang w:val="en-US" w:eastAsia="zh-CN"/>
        </w:rPr>
        <w:t>及过程性</w:t>
      </w:r>
      <w:r>
        <w:rPr>
          <w:rFonts w:hint="eastAsia" w:ascii="宋体" w:hAnsi="宋体" w:eastAsia="宋体" w:cs="宋体"/>
          <w:spacing w:val="-2"/>
          <w:sz w:val="24"/>
          <w:szCs w:val="24"/>
          <w:lang w:val="en-US" w:eastAsia="zh-CN"/>
        </w:rPr>
        <w:t>资料，包括但不限于研究报告、调查数据、文字及图片等所有相关资料的知识产权，包括著作权、专利权、商标权等，均归甲方所有；</w:t>
      </w:r>
    </w:p>
    <w:p w14:paraId="1076721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（7）需保证本成果或其授予的权利不会侵犯任何第三人的知识产权或其他权利。</w:t>
      </w:r>
    </w:p>
    <w:p w14:paraId="30579C7D">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4、乙方的义务</w:t>
      </w:r>
    </w:p>
    <w:p w14:paraId="0D233FF8">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乙方在进入甲方办公场地时，须遵守甲方规定和纪律，如因违反甲方规定和纪律造成乙方损失，责任由乙方自行承担</w:t>
      </w:r>
      <w:r>
        <w:rPr>
          <w:rFonts w:hint="eastAsia" w:ascii="宋体" w:hAnsi="宋体" w:eastAsia="宋体" w:cs="宋体"/>
          <w:spacing w:val="-2"/>
          <w:sz w:val="24"/>
          <w:szCs w:val="24"/>
          <w:lang w:eastAsia="zh-CN"/>
        </w:rPr>
        <w:t>；</w:t>
      </w:r>
    </w:p>
    <w:p w14:paraId="57FA66E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有在技术服务项目验收后，向甲方传授与该技术服务项目相关的技术知识，</w:t>
      </w:r>
    </w:p>
    <w:p w14:paraId="37A4984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提供相关的技术资料和必要的技术指导的义务。</w:t>
      </w:r>
    </w:p>
    <w:p w14:paraId="723859B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八</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双方承诺</w:t>
      </w:r>
    </w:p>
    <w:p w14:paraId="631831E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w:t>
      </w:r>
      <w:r>
        <w:rPr>
          <w:rFonts w:hint="eastAsia" w:ascii="宋体" w:hAnsi="宋体" w:cs="宋体"/>
          <w:spacing w:val="-2"/>
          <w:sz w:val="24"/>
          <w:szCs w:val="24"/>
          <w:lang w:val="en-US" w:eastAsia="zh-CN"/>
        </w:rPr>
        <w:t>、</w:t>
      </w:r>
      <w:r>
        <w:rPr>
          <w:rFonts w:hint="eastAsia" w:ascii="宋体" w:hAnsi="宋体" w:eastAsia="宋体" w:cs="宋体"/>
          <w:spacing w:val="-2"/>
          <w:sz w:val="24"/>
          <w:szCs w:val="24"/>
          <w:lang w:val="en-US" w:eastAsia="zh-CN"/>
        </w:rPr>
        <w:t>乙方向甲方承诺，按照本合同约定提供相关服务。</w:t>
      </w:r>
    </w:p>
    <w:p w14:paraId="641DE5A2">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w:t>
      </w:r>
      <w:r>
        <w:rPr>
          <w:rFonts w:hint="eastAsia" w:ascii="宋体" w:hAnsi="宋体" w:cs="宋体"/>
          <w:spacing w:val="-2"/>
          <w:sz w:val="24"/>
          <w:szCs w:val="24"/>
          <w:lang w:val="en-US" w:eastAsia="zh-CN"/>
        </w:rPr>
        <w:t>、</w:t>
      </w:r>
      <w:r>
        <w:rPr>
          <w:rFonts w:hint="eastAsia" w:ascii="宋体" w:hAnsi="宋体" w:eastAsia="宋体" w:cs="宋体"/>
          <w:spacing w:val="-2"/>
          <w:sz w:val="24"/>
          <w:szCs w:val="24"/>
          <w:lang w:val="en-US" w:eastAsia="zh-CN"/>
        </w:rPr>
        <w:t>甲方向乙方承诺，按照本合同约定支付服务款项。</w:t>
      </w:r>
    </w:p>
    <w:p w14:paraId="1E94CF9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九、质量保证</w:t>
      </w:r>
    </w:p>
    <w:p w14:paraId="6B96273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服务方案科学、可行，人员配置合理，全面满足要求。</w:t>
      </w:r>
    </w:p>
    <w:p w14:paraId="5117E087">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符合国家有关服务规范要求，确保各项服务达到竞争性磋商文件的技术服务要求。</w:t>
      </w:r>
    </w:p>
    <w:p w14:paraId="64D0EDBD">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3</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乙方提供的技术服务，若发生侵权而产生的一切后果，由乙方负责，甲方保留索赔权力。</w:t>
      </w:r>
    </w:p>
    <w:p w14:paraId="177C5511">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十</w:t>
      </w:r>
      <w:r>
        <w:rPr>
          <w:rFonts w:hint="eastAsia" w:ascii="宋体" w:hAnsi="宋体" w:eastAsia="宋体" w:cs="宋体"/>
          <w:spacing w:val="-2"/>
          <w:sz w:val="24"/>
          <w:szCs w:val="24"/>
        </w:rPr>
        <w:t>、保密</w:t>
      </w:r>
      <w:r>
        <w:rPr>
          <w:rFonts w:hint="eastAsia" w:ascii="宋体" w:hAnsi="宋体" w:eastAsia="宋体" w:cs="宋体"/>
          <w:spacing w:val="-2"/>
          <w:sz w:val="24"/>
          <w:szCs w:val="24"/>
          <w:lang w:val="en-US" w:eastAsia="zh-CN"/>
        </w:rPr>
        <w:t>条款</w:t>
      </w:r>
    </w:p>
    <w:p w14:paraId="0E052B8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w:t>
      </w:r>
      <w:r>
        <w:rPr>
          <w:rFonts w:hint="eastAsia" w:ascii="宋体" w:hAnsi="宋体" w:cs="宋体"/>
          <w:spacing w:val="-1"/>
          <w:sz w:val="24"/>
          <w:szCs w:val="24"/>
          <w:lang w:eastAsia="zh-CN"/>
        </w:rPr>
        <w:t>、</w:t>
      </w:r>
      <w:r>
        <w:rPr>
          <w:rFonts w:hint="eastAsia" w:ascii="宋体" w:hAnsi="宋体" w:eastAsia="宋体" w:cs="宋体"/>
          <w:spacing w:val="-1"/>
          <w:sz w:val="24"/>
          <w:szCs w:val="24"/>
        </w:rPr>
        <w:t>本项目所有工作成果（包括不限于研究报告、调查数据、文字及图片等），未经甲方书面同意，乙方不得将保密信息披露给任何第三方。</w:t>
      </w:r>
    </w:p>
    <w:p w14:paraId="6F1C080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w:t>
      </w:r>
      <w:r>
        <w:rPr>
          <w:rFonts w:hint="eastAsia" w:ascii="宋体" w:hAnsi="宋体" w:cs="宋体"/>
          <w:spacing w:val="-1"/>
          <w:sz w:val="24"/>
          <w:szCs w:val="24"/>
          <w:lang w:eastAsia="zh-CN"/>
        </w:rPr>
        <w:t>、</w:t>
      </w:r>
      <w:r>
        <w:rPr>
          <w:rFonts w:hint="eastAsia" w:ascii="宋体" w:hAnsi="宋体" w:eastAsia="宋体" w:cs="宋体"/>
          <w:spacing w:val="-1"/>
          <w:sz w:val="24"/>
          <w:szCs w:val="24"/>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C1C540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3</w:t>
      </w:r>
      <w:r>
        <w:rPr>
          <w:rFonts w:hint="eastAsia" w:ascii="宋体" w:hAnsi="宋体" w:cs="宋体"/>
          <w:spacing w:val="-1"/>
          <w:sz w:val="24"/>
          <w:szCs w:val="24"/>
          <w:lang w:eastAsia="zh-CN"/>
        </w:rPr>
        <w:t>、</w:t>
      </w:r>
      <w:r>
        <w:rPr>
          <w:rFonts w:hint="eastAsia" w:ascii="宋体" w:hAnsi="宋体" w:eastAsia="宋体" w:cs="宋体"/>
          <w:spacing w:val="-1"/>
          <w:sz w:val="24"/>
          <w:szCs w:val="24"/>
        </w:rPr>
        <w:t>甲方有义务保护乙方的知识产权，未经乙方同意，不得将乙方交付的具有知识产权性质的成果、资料向第三方转让或用于本合同以外的项目。如发生以上情况，乙方有权索赔，但甲方依据相关法定职责对外公开的除外。</w:t>
      </w:r>
    </w:p>
    <w:p w14:paraId="293A3D18">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w:t>
      </w:r>
      <w:r>
        <w:rPr>
          <w:rFonts w:hint="eastAsia" w:ascii="宋体" w:hAnsi="宋体" w:cs="宋体"/>
          <w:spacing w:val="-1"/>
          <w:sz w:val="24"/>
          <w:szCs w:val="24"/>
          <w:lang w:eastAsia="zh-CN"/>
        </w:rPr>
        <w:t>、</w:t>
      </w:r>
      <w:r>
        <w:rPr>
          <w:rFonts w:hint="eastAsia" w:ascii="宋体" w:hAnsi="宋体" w:eastAsia="宋体" w:cs="宋体"/>
          <w:spacing w:val="-1"/>
          <w:sz w:val="24"/>
          <w:szCs w:val="24"/>
        </w:rPr>
        <w:t>本条款为独立条款，本合同的无效、变更、解除和终止均不影响本条款的效力。</w:t>
      </w:r>
    </w:p>
    <w:p w14:paraId="32866A46">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rPr>
        <w:t>5</w:t>
      </w:r>
      <w:r>
        <w:rPr>
          <w:rFonts w:hint="eastAsia" w:ascii="宋体" w:hAnsi="宋体" w:cs="宋体"/>
          <w:spacing w:val="-1"/>
          <w:sz w:val="24"/>
          <w:szCs w:val="24"/>
          <w:lang w:eastAsia="zh-CN"/>
        </w:rPr>
        <w:t>、</w:t>
      </w:r>
      <w:r>
        <w:rPr>
          <w:rFonts w:hint="eastAsia" w:ascii="宋体" w:hAnsi="宋体" w:eastAsia="宋体" w:cs="宋体"/>
          <w:spacing w:val="-1"/>
          <w:sz w:val="24"/>
          <w:szCs w:val="24"/>
        </w:rPr>
        <w:t>甲乙双方应另行签订保密协议。</w:t>
      </w:r>
    </w:p>
    <w:p w14:paraId="225E473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6、</w:t>
      </w:r>
      <w:r>
        <w:rPr>
          <w:rFonts w:hint="eastAsia" w:ascii="宋体" w:hAnsi="宋体" w:eastAsia="宋体" w:cs="宋体"/>
          <w:spacing w:val="-2"/>
          <w:sz w:val="24"/>
          <w:szCs w:val="24"/>
        </w:rPr>
        <w:t>本保密条款在本合同终止后，仍具有法律约束力。</w:t>
      </w:r>
    </w:p>
    <w:p w14:paraId="4682F417">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十</w:t>
      </w:r>
      <w:r>
        <w:rPr>
          <w:rFonts w:hint="eastAsia" w:ascii="宋体" w:hAnsi="宋体" w:cs="宋体"/>
          <w:spacing w:val="-2"/>
          <w:sz w:val="24"/>
          <w:szCs w:val="24"/>
          <w:lang w:val="en-US" w:eastAsia="zh-CN"/>
        </w:rPr>
        <w:t>一</w:t>
      </w:r>
      <w:r>
        <w:rPr>
          <w:rFonts w:hint="eastAsia" w:ascii="宋体" w:hAnsi="宋体" w:eastAsia="宋体" w:cs="宋体"/>
          <w:spacing w:val="-2"/>
          <w:sz w:val="24"/>
          <w:szCs w:val="24"/>
          <w:lang w:val="en-US" w:eastAsia="zh-CN"/>
        </w:rPr>
        <w:t>、</w:t>
      </w:r>
      <w:r>
        <w:rPr>
          <w:rFonts w:hint="eastAsia" w:ascii="宋体" w:hAnsi="宋体" w:eastAsia="宋体" w:cs="宋体"/>
          <w:spacing w:val="-2"/>
          <w:sz w:val="24"/>
          <w:szCs w:val="24"/>
          <w:lang w:eastAsia="zh-CN"/>
        </w:rPr>
        <w:t>成果交付要求</w:t>
      </w:r>
    </w:p>
    <w:p w14:paraId="6291997C">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default" w:ascii="宋体" w:hAnsi="宋体" w:eastAsia="宋体" w:cs="宋体"/>
          <w:spacing w:val="-2"/>
          <w:sz w:val="24"/>
          <w:szCs w:val="24"/>
          <w:lang w:eastAsia="zh-CN"/>
        </w:rPr>
      </w:pPr>
      <w:r>
        <w:rPr>
          <w:rFonts w:hint="default" w:ascii="宋体" w:hAnsi="宋体" w:eastAsia="宋体" w:cs="宋体"/>
          <w:spacing w:val="-2"/>
          <w:sz w:val="24"/>
          <w:szCs w:val="24"/>
          <w:lang w:val="en-US" w:eastAsia="zh-CN"/>
        </w:rPr>
        <w:t>1</w:t>
      </w:r>
      <w:r>
        <w:rPr>
          <w:rFonts w:hint="eastAsia" w:ascii="宋体" w:hAnsi="宋体" w:cs="宋体"/>
          <w:spacing w:val="-2"/>
          <w:sz w:val="24"/>
          <w:szCs w:val="24"/>
          <w:lang w:val="en-US" w:eastAsia="zh-CN"/>
        </w:rPr>
        <w:t>、应充分、准确、完整的理解本项目背景与需求，并具有丰富数据积累及专业市场分析能力，确保数据采集的及时性、数据传递的准确性、分析判断的科学性，对策建议切实可行，并具有一定的前瞻性。</w:t>
      </w:r>
    </w:p>
    <w:p w14:paraId="1E496485">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default" w:ascii="宋体" w:hAnsi="宋体" w:eastAsia="宋体" w:cs="宋体"/>
          <w:spacing w:val="-2"/>
          <w:sz w:val="24"/>
          <w:szCs w:val="24"/>
          <w:lang w:eastAsia="zh-CN"/>
        </w:rPr>
      </w:pPr>
      <w:r>
        <w:rPr>
          <w:rFonts w:hint="default" w:ascii="宋体" w:hAnsi="宋体" w:eastAsia="宋体" w:cs="宋体"/>
          <w:spacing w:val="-2"/>
          <w:sz w:val="24"/>
          <w:szCs w:val="24"/>
          <w:lang w:val="en-US" w:eastAsia="zh-CN"/>
        </w:rPr>
        <w:t>2</w:t>
      </w:r>
      <w:r>
        <w:rPr>
          <w:rFonts w:hint="eastAsia" w:ascii="宋体" w:hAnsi="宋体" w:cs="宋体"/>
          <w:spacing w:val="-2"/>
          <w:sz w:val="24"/>
          <w:szCs w:val="24"/>
          <w:lang w:val="en-US" w:eastAsia="zh-CN"/>
        </w:rPr>
        <w:t>、</w:t>
      </w:r>
      <w:r>
        <w:rPr>
          <w:rFonts w:hint="eastAsia" w:ascii="宋体" w:hAnsi="宋体" w:eastAsia="宋体" w:cs="宋体"/>
          <w:spacing w:val="-2"/>
          <w:sz w:val="24"/>
          <w:szCs w:val="24"/>
          <w:lang w:eastAsia="zh-CN"/>
        </w:rPr>
        <w:t>应采用有关部门提供的统计数据和自行研究储备及开展抽样调查数据开展市场监测分析研究，并对数据的真实性和准确性负责。</w:t>
      </w:r>
    </w:p>
    <w:p w14:paraId="7F2AFF4E">
      <w:pPr>
        <w:keepNext w:val="0"/>
        <w:keepLines w:val="0"/>
        <w:spacing w:line="360" w:lineRule="auto"/>
        <w:ind w:firstLine="472" w:firstLineChars="200"/>
        <w:rPr>
          <w:rFonts w:hint="eastAsia" w:ascii="宋体" w:hAnsi="宋体" w:cs="宋体"/>
          <w:spacing w:val="-2"/>
          <w:sz w:val="24"/>
          <w:szCs w:val="24"/>
          <w:lang w:val="en-US" w:eastAsia="zh-CN"/>
        </w:rPr>
      </w:pPr>
      <w:r>
        <w:rPr>
          <w:rFonts w:hint="default" w:ascii="宋体" w:hAnsi="宋体" w:eastAsia="宋体" w:cs="宋体"/>
          <w:spacing w:val="-2"/>
          <w:sz w:val="24"/>
          <w:szCs w:val="24"/>
          <w:lang w:val="en-US" w:eastAsia="zh-CN"/>
        </w:rPr>
        <w:t>3</w:t>
      </w:r>
      <w:r>
        <w:rPr>
          <w:rFonts w:hint="eastAsia" w:ascii="宋体" w:hAnsi="宋体" w:cs="宋体"/>
          <w:spacing w:val="-2"/>
          <w:sz w:val="24"/>
          <w:szCs w:val="24"/>
          <w:lang w:val="en-US" w:eastAsia="zh-CN"/>
        </w:rPr>
        <w:t>、所有研究成果包括但不限于日报、周报、月报、年报、专题研究、课题研究报告、应急临时性统计分析等,投标人须严格按采购方要求时间节点提交，并提供纸质版与电子版。日报、周报仅需提供电子版，其他纸质类成果报告需彩色A4纸装订打印。</w:t>
      </w:r>
    </w:p>
    <w:p w14:paraId="5EA7B41B">
      <w:pPr>
        <w:keepNext w:val="0"/>
        <w:keepLines w:val="0"/>
        <w:spacing w:line="360" w:lineRule="auto"/>
        <w:ind w:firstLine="472" w:firstLineChars="200"/>
        <w:rPr>
          <w:rFonts w:hint="eastAsia" w:ascii="宋体" w:hAnsi="宋体" w:eastAsia="宋体" w:cs="宋体"/>
          <w:b w:val="0"/>
          <w:bCs w:val="0"/>
          <w:spacing w:val="-2"/>
          <w:kern w:val="2"/>
          <w:sz w:val="24"/>
          <w:szCs w:val="24"/>
          <w:lang w:eastAsia="zh-CN"/>
        </w:rPr>
      </w:pPr>
      <w:r>
        <w:rPr>
          <w:rFonts w:hint="eastAsia" w:ascii="宋体" w:hAnsi="宋体" w:eastAsia="宋体" w:cs="宋体"/>
          <w:b w:val="0"/>
          <w:bCs w:val="0"/>
          <w:spacing w:val="-2"/>
          <w:kern w:val="2"/>
          <w:sz w:val="24"/>
          <w:szCs w:val="24"/>
          <w:lang w:eastAsia="zh-CN"/>
        </w:rPr>
        <w:t>4、房地产市场课题研究成果应具有理论价值或实践价值，有助于解决实际问题或推动工作创新开展。课题研究题目确定后，需30个日历日内形成开题报告；90个日历日形成课题中期成果；135个日历日形成课题研究报告初稿，提交专家评议审查；根据审查结果，对研究报告进行修改完善，并于165个日历日提交最终研究报告和简本。</w:t>
      </w:r>
    </w:p>
    <w:p w14:paraId="4947F732">
      <w:pPr>
        <w:spacing w:after="0" w:line="360" w:lineRule="auto"/>
        <w:ind w:firstLine="472" w:firstLineChars="200"/>
        <w:jc w:val="left"/>
        <w:outlineLvl w:val="9"/>
        <w:rPr>
          <w:rFonts w:hint="eastAsia" w:ascii="宋体" w:hAnsi="宋体" w:cs="宋体"/>
          <w:b w:val="0"/>
          <w:bCs w:val="0"/>
          <w:spacing w:val="-2"/>
          <w:kern w:val="2"/>
          <w:sz w:val="24"/>
          <w:szCs w:val="24"/>
          <w:lang w:eastAsia="zh-CN"/>
        </w:rPr>
      </w:pPr>
      <w:r>
        <w:rPr>
          <w:rFonts w:hint="eastAsia" w:ascii="宋体" w:hAnsi="宋体" w:eastAsia="宋体" w:cs="宋体"/>
          <w:b w:val="0"/>
          <w:bCs w:val="0"/>
          <w:spacing w:val="-2"/>
          <w:kern w:val="2"/>
          <w:sz w:val="24"/>
          <w:szCs w:val="24"/>
          <w:lang w:eastAsia="zh-CN"/>
        </w:rPr>
        <w:t>5、</w:t>
      </w:r>
      <w:r>
        <w:rPr>
          <w:rFonts w:hint="eastAsia" w:ascii="宋体" w:hAnsi="宋体" w:cs="宋体"/>
          <w:b w:val="0"/>
          <w:bCs w:val="0"/>
          <w:spacing w:val="-2"/>
          <w:kern w:val="2"/>
          <w:sz w:val="24"/>
          <w:szCs w:val="24"/>
          <w:lang w:eastAsia="zh-CN"/>
        </w:rPr>
        <w:t>提供专家智囊服务。投标人应选派固定一名熟悉业务的工作人员作为项目联络人，及时协调沟通解决工作需求，并提供便捷高效的专家咨询服务，包括但不限于电话、邮件、会议、上门办公等方式解答问题、提供建议。</w:t>
      </w:r>
    </w:p>
    <w:p w14:paraId="2F8777DE">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lang w:val="en-US" w:eastAsia="zh-CN"/>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二</w:t>
      </w:r>
      <w:r>
        <w:rPr>
          <w:rFonts w:hint="eastAsia" w:ascii="宋体" w:hAnsi="宋体" w:eastAsia="宋体" w:cs="宋体"/>
          <w:spacing w:val="-3"/>
          <w:sz w:val="24"/>
          <w:szCs w:val="24"/>
        </w:rPr>
        <w:t>、不可抗力</w:t>
      </w:r>
      <w:r>
        <w:rPr>
          <w:rFonts w:hint="eastAsia" w:ascii="宋体" w:hAnsi="宋体" w:eastAsia="宋体" w:cs="宋体"/>
          <w:spacing w:val="-3"/>
          <w:sz w:val="24"/>
          <w:szCs w:val="24"/>
          <w:lang w:val="en-US" w:eastAsia="zh-CN"/>
        </w:rPr>
        <w:t>事件处理</w:t>
      </w:r>
    </w:p>
    <w:p w14:paraId="54336C49">
      <w:pPr>
        <w:tabs>
          <w:tab w:val="left" w:pos="0"/>
        </w:tabs>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1.在合同有效期内，任何一方因不可抗力事件导致不能履行合同，</w:t>
      </w:r>
      <w:r>
        <w:rPr>
          <w:rFonts w:hint="eastAsia" w:ascii="宋体" w:hAnsi="宋体" w:cs="宋体"/>
          <w:sz w:val="24"/>
          <w:szCs w:val="24"/>
          <w:highlight w:val="none"/>
          <w:lang w:val="en-US" w:eastAsia="zh-CN"/>
        </w:rPr>
        <w:t>互不承担违约责任</w:t>
      </w:r>
      <w:r>
        <w:rPr>
          <w:rFonts w:hint="eastAsia" w:ascii="宋体" w:hAnsi="宋体" w:eastAsia="宋体" w:cs="宋体"/>
          <w:sz w:val="24"/>
          <w:szCs w:val="24"/>
          <w:highlight w:val="none"/>
        </w:rPr>
        <w:t>。</w:t>
      </w:r>
    </w:p>
    <w:p w14:paraId="414C542F">
      <w:pPr>
        <w:tabs>
          <w:tab w:val="left" w:pos="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0FFCF137">
      <w:pPr>
        <w:tabs>
          <w:tab w:val="left" w:pos="0"/>
        </w:tabs>
        <w:spacing w:line="360" w:lineRule="auto"/>
        <w:ind w:firstLine="480" w:firstLineChars="200"/>
        <w:rPr>
          <w:rFonts w:hint="eastAsia" w:ascii="宋体" w:hAnsi="宋体" w:eastAsia="宋体" w:cs="宋体"/>
          <w:spacing w:val="-5"/>
          <w:sz w:val="24"/>
          <w:szCs w:val="24"/>
          <w:lang w:val="en-US" w:eastAsia="zh-CN"/>
        </w:rPr>
      </w:pPr>
      <w:r>
        <w:rPr>
          <w:rFonts w:hint="eastAsia" w:ascii="宋体" w:hAnsi="宋体" w:eastAsia="宋体" w:cs="宋体"/>
          <w:sz w:val="24"/>
          <w:szCs w:val="24"/>
          <w:highlight w:val="none"/>
        </w:rPr>
        <w:t>3.不可抗力事件延续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天以上，双方应通过友好协商，确定是否继续履行合同。</w:t>
      </w:r>
    </w:p>
    <w:p w14:paraId="4A37729C">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十</w:t>
      </w:r>
      <w:r>
        <w:rPr>
          <w:rFonts w:hint="eastAsia" w:ascii="宋体" w:hAnsi="宋体" w:cs="宋体"/>
          <w:spacing w:val="-1"/>
          <w:sz w:val="24"/>
          <w:szCs w:val="24"/>
          <w:lang w:val="en-US" w:eastAsia="zh-CN"/>
        </w:rPr>
        <w:t>三</w:t>
      </w: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rPr>
        <w:t>违约责任</w:t>
      </w:r>
    </w:p>
    <w:p w14:paraId="5BDFCC74">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w:t>
      </w:r>
      <w:r>
        <w:rPr>
          <w:rFonts w:hint="eastAsia" w:ascii="宋体" w:hAnsi="宋体" w:cs="宋体"/>
          <w:spacing w:val="-1"/>
          <w:sz w:val="24"/>
          <w:szCs w:val="24"/>
          <w:lang w:eastAsia="zh-CN"/>
        </w:rPr>
        <w:t>、</w:t>
      </w:r>
      <w:r>
        <w:rPr>
          <w:rFonts w:hint="eastAsia" w:ascii="宋体" w:hAnsi="宋体" w:eastAsia="宋体" w:cs="宋体"/>
          <w:spacing w:val="-1"/>
          <w:sz w:val="24"/>
          <w:szCs w:val="24"/>
        </w:rPr>
        <w:t>乙方未按合同要求提供服务或服务质量不能满足合同要求不能满足合同要求，甲方应当将乙方违约的情况以及拟采取的措施以书面形式报政府采购监管部门，根据政府采购监管部门的处理意见，甲方有权解除本合同，乙方应向甲方支付合同价款20％的违约金</w:t>
      </w:r>
      <w:r>
        <w:rPr>
          <w:rFonts w:hint="eastAsia" w:ascii="宋体" w:hAnsi="宋体" w:cs="宋体"/>
          <w:spacing w:val="-1"/>
          <w:sz w:val="24"/>
          <w:szCs w:val="24"/>
          <w:lang w:eastAsia="zh-CN"/>
        </w:rPr>
        <w:t>，并赔偿甲方因此造成的所有损失，包括但不限于律师费、诉讼费、保函费、鉴定费等</w:t>
      </w:r>
      <w:r>
        <w:rPr>
          <w:rFonts w:hint="eastAsia" w:ascii="宋体" w:hAnsi="宋体" w:eastAsia="宋体" w:cs="宋体"/>
          <w:spacing w:val="-1"/>
          <w:sz w:val="24"/>
          <w:szCs w:val="24"/>
        </w:rPr>
        <w:t>。同时，政府采购监管部门有权依据《</w:t>
      </w:r>
      <w:r>
        <w:rPr>
          <w:rFonts w:hint="eastAsia" w:ascii="宋体" w:hAnsi="宋体" w:cs="宋体"/>
          <w:spacing w:val="-1"/>
          <w:sz w:val="24"/>
          <w:szCs w:val="24"/>
          <w:lang w:val="en-US" w:eastAsia="zh-CN"/>
        </w:rPr>
        <w:t>中华人民共和国</w:t>
      </w:r>
      <w:r>
        <w:rPr>
          <w:rFonts w:hint="eastAsia" w:ascii="宋体" w:hAnsi="宋体" w:eastAsia="宋体" w:cs="宋体"/>
          <w:spacing w:val="-1"/>
          <w:sz w:val="24"/>
          <w:szCs w:val="24"/>
        </w:rPr>
        <w:t>政府釆购法》及相关法律法规对乙方的违法行为进行相应的处罚。</w:t>
      </w:r>
    </w:p>
    <w:p w14:paraId="57B8992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w:t>
      </w:r>
      <w:r>
        <w:rPr>
          <w:rFonts w:hint="eastAsia" w:ascii="宋体" w:hAnsi="宋体" w:cs="宋体"/>
          <w:spacing w:val="-1"/>
          <w:sz w:val="24"/>
          <w:szCs w:val="24"/>
          <w:lang w:eastAsia="zh-CN"/>
        </w:rPr>
        <w:t>、</w:t>
      </w:r>
      <w:r>
        <w:rPr>
          <w:rFonts w:hint="eastAsia" w:ascii="宋体" w:hAnsi="宋体" w:eastAsia="宋体" w:cs="宋体"/>
          <w:spacing w:val="-1"/>
          <w:sz w:val="24"/>
          <w:szCs w:val="24"/>
        </w:rPr>
        <w:t>在本合同履行过程中，甲方有权提前解除本合同，并不承担任何违约责任。</w:t>
      </w:r>
    </w:p>
    <w:p w14:paraId="55B06D44">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3</w:t>
      </w:r>
      <w:r>
        <w:rPr>
          <w:rFonts w:hint="eastAsia" w:ascii="宋体" w:hAnsi="宋体" w:cs="宋体"/>
          <w:spacing w:val="-1"/>
          <w:sz w:val="24"/>
          <w:szCs w:val="24"/>
          <w:lang w:eastAsia="zh-CN"/>
        </w:rPr>
        <w:t>、</w:t>
      </w:r>
      <w:r>
        <w:rPr>
          <w:rFonts w:hint="eastAsia" w:ascii="宋体" w:hAnsi="宋体" w:eastAsia="宋体" w:cs="宋体"/>
          <w:spacing w:val="-1"/>
          <w:sz w:val="24"/>
          <w:szCs w:val="24"/>
        </w:rPr>
        <w:t>乙方提供的服务不符合本项目相关文件和本合同规定的，甲方有权拒绝，并且乙方应向甲方支付本合同价款20%的违约金，若违约金不能弥补甲方损失，乙方还应赔偿损失</w:t>
      </w:r>
      <w:r>
        <w:rPr>
          <w:rFonts w:hint="eastAsia" w:ascii="宋体" w:hAnsi="宋体" w:cs="宋体"/>
          <w:spacing w:val="-1"/>
          <w:sz w:val="24"/>
          <w:szCs w:val="24"/>
          <w:lang w:eastAsia="zh-CN"/>
        </w:rPr>
        <w:t>，包括但不限于律师费、诉讼费、保函费、鉴定费等费用</w:t>
      </w:r>
      <w:r>
        <w:rPr>
          <w:rFonts w:hint="eastAsia" w:ascii="宋体" w:hAnsi="宋体" w:eastAsia="宋体" w:cs="宋体"/>
          <w:spacing w:val="-1"/>
          <w:sz w:val="24"/>
          <w:szCs w:val="24"/>
        </w:rPr>
        <w:t>。</w:t>
      </w:r>
    </w:p>
    <w:p w14:paraId="1330B03D">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w:t>
      </w:r>
      <w:r>
        <w:rPr>
          <w:rFonts w:hint="eastAsia" w:ascii="宋体" w:hAnsi="宋体" w:cs="宋体"/>
          <w:spacing w:val="-1"/>
          <w:sz w:val="24"/>
          <w:szCs w:val="24"/>
          <w:lang w:eastAsia="zh-CN"/>
        </w:rPr>
        <w:t>、</w:t>
      </w:r>
      <w:r>
        <w:rPr>
          <w:rFonts w:hint="eastAsia" w:ascii="宋体" w:hAnsi="宋体" w:eastAsia="宋体" w:cs="宋体"/>
          <w:spacing w:val="-1"/>
          <w:sz w:val="24"/>
          <w:szCs w:val="24"/>
        </w:rPr>
        <w:t>乙方未能按照本合同约定时间提供服务或完成约定的项目服务内容的，从逾期之日起每日按本合同价款万分之二的数额向甲方支付违约金；逾期</w:t>
      </w:r>
      <w:r>
        <w:rPr>
          <w:rFonts w:hint="eastAsia" w:ascii="宋体" w:hAnsi="宋体" w:eastAsia="宋体" w:cs="宋体"/>
          <w:spacing w:val="-1"/>
          <w:sz w:val="24"/>
          <w:szCs w:val="24"/>
          <w:u w:val="single"/>
        </w:rPr>
        <w:t xml:space="preserve"> </w:t>
      </w:r>
      <w:r>
        <w:rPr>
          <w:rFonts w:hint="eastAsia" w:ascii="宋体" w:hAnsi="宋体" w:cs="宋体"/>
          <w:spacing w:val="-1"/>
          <w:sz w:val="24"/>
          <w:szCs w:val="24"/>
          <w:u w:val="single"/>
          <w:lang w:val="en-US" w:eastAsia="zh-CN"/>
        </w:rPr>
        <w:t xml:space="preserve"> </w:t>
      </w:r>
      <w:r>
        <w:rPr>
          <w:rFonts w:hint="eastAsia" w:ascii="宋体" w:hAnsi="宋体" w:eastAsia="宋体" w:cs="宋体"/>
          <w:spacing w:val="-1"/>
          <w:sz w:val="24"/>
          <w:szCs w:val="24"/>
        </w:rPr>
        <w:t>日以上的，甲方有权解除本合同，由此造成的甲方经济损失由乙方承担</w:t>
      </w:r>
      <w:r>
        <w:rPr>
          <w:rFonts w:hint="eastAsia" w:ascii="宋体" w:hAnsi="宋体" w:cs="宋体"/>
          <w:spacing w:val="-1"/>
          <w:sz w:val="24"/>
          <w:szCs w:val="24"/>
          <w:lang w:eastAsia="zh-CN"/>
        </w:rPr>
        <w:t>，包括但不限于律师费、诉讼费、保函费、鉴定费等费用</w:t>
      </w:r>
      <w:r>
        <w:rPr>
          <w:rFonts w:hint="eastAsia" w:ascii="宋体" w:hAnsi="宋体" w:eastAsia="宋体" w:cs="宋体"/>
          <w:spacing w:val="-1"/>
          <w:sz w:val="24"/>
          <w:szCs w:val="24"/>
        </w:rPr>
        <w:t>。</w:t>
      </w:r>
    </w:p>
    <w:p w14:paraId="7338C36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5</w:t>
      </w:r>
      <w:r>
        <w:rPr>
          <w:rFonts w:hint="eastAsia" w:ascii="宋体" w:hAnsi="宋体" w:cs="宋体"/>
          <w:spacing w:val="-1"/>
          <w:sz w:val="24"/>
          <w:szCs w:val="24"/>
          <w:lang w:eastAsia="zh-CN"/>
        </w:rPr>
        <w:t>、</w:t>
      </w:r>
      <w:r>
        <w:rPr>
          <w:rFonts w:hint="eastAsia" w:ascii="宋体" w:hAnsi="宋体" w:eastAsia="宋体" w:cs="宋体"/>
          <w:spacing w:val="-1"/>
          <w:sz w:val="24"/>
          <w:szCs w:val="24"/>
        </w:rPr>
        <w:t>乙方未经甲方同意，不得擅自将本合同服务转包第三方承担，否则甲方有权解除本合同，乙方应向甲方支付本合同价款20%的违约金</w:t>
      </w:r>
      <w:r>
        <w:rPr>
          <w:rFonts w:hint="eastAsia" w:ascii="宋体" w:hAnsi="宋体" w:cs="宋体"/>
          <w:spacing w:val="-1"/>
          <w:sz w:val="24"/>
          <w:szCs w:val="24"/>
          <w:lang w:eastAsia="zh-CN"/>
        </w:rPr>
        <w:t>，</w:t>
      </w:r>
      <w:r>
        <w:rPr>
          <w:rFonts w:hint="eastAsia" w:ascii="宋体" w:hAnsi="宋体" w:eastAsia="宋体" w:cs="宋体"/>
          <w:spacing w:val="-1"/>
          <w:sz w:val="24"/>
          <w:szCs w:val="24"/>
        </w:rPr>
        <w:t>由此造成的甲方经济损失由乙方承担</w:t>
      </w:r>
      <w:r>
        <w:rPr>
          <w:rFonts w:hint="eastAsia" w:ascii="宋体" w:hAnsi="宋体" w:cs="宋体"/>
          <w:spacing w:val="-1"/>
          <w:sz w:val="24"/>
          <w:szCs w:val="24"/>
          <w:lang w:eastAsia="zh-CN"/>
        </w:rPr>
        <w:t>，包括但不限于律师费、诉讼费、保函费、鉴定费等费用</w:t>
      </w:r>
      <w:r>
        <w:rPr>
          <w:rFonts w:hint="eastAsia" w:ascii="宋体" w:hAnsi="宋体" w:eastAsia="宋体" w:cs="宋体"/>
          <w:spacing w:val="-1"/>
          <w:sz w:val="24"/>
          <w:szCs w:val="24"/>
        </w:rPr>
        <w:t>。</w:t>
      </w:r>
    </w:p>
    <w:p w14:paraId="507ABE0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6</w:t>
      </w:r>
      <w:r>
        <w:rPr>
          <w:rFonts w:hint="eastAsia" w:ascii="宋体" w:hAnsi="宋体" w:cs="宋体"/>
          <w:spacing w:val="-1"/>
          <w:sz w:val="24"/>
          <w:szCs w:val="24"/>
          <w:lang w:eastAsia="zh-CN"/>
        </w:rPr>
        <w:t>、</w:t>
      </w:r>
      <w:r>
        <w:rPr>
          <w:rFonts w:hint="eastAsia" w:ascii="宋体" w:hAnsi="宋体" w:eastAsia="宋体" w:cs="宋体"/>
          <w:spacing w:val="-1"/>
          <w:sz w:val="24"/>
          <w:szCs w:val="24"/>
        </w:rPr>
        <w:t>未经甲方书面同意，乙方将本项目工作成果等相关信息披露给任何第三方的，甲方有权解除本合同，乙方应向甲方支付本合同价款 20%的违约金</w:t>
      </w:r>
      <w:r>
        <w:rPr>
          <w:rFonts w:hint="eastAsia" w:ascii="宋体" w:hAnsi="宋体" w:cs="宋体"/>
          <w:spacing w:val="-1"/>
          <w:sz w:val="24"/>
          <w:szCs w:val="24"/>
          <w:lang w:eastAsia="zh-CN"/>
        </w:rPr>
        <w:t>，</w:t>
      </w:r>
      <w:r>
        <w:rPr>
          <w:rFonts w:hint="eastAsia" w:ascii="宋体" w:hAnsi="宋体" w:eastAsia="宋体" w:cs="宋体"/>
          <w:spacing w:val="-1"/>
          <w:sz w:val="24"/>
          <w:szCs w:val="24"/>
        </w:rPr>
        <w:t>由此造成的甲方经济损失由乙方承担，包括但不限于律师费、诉讼费、保函费、鉴定费等费用。</w:t>
      </w:r>
    </w:p>
    <w:p w14:paraId="4CAE8573">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7</w:t>
      </w:r>
      <w:r>
        <w:rPr>
          <w:rFonts w:hint="eastAsia" w:ascii="宋体" w:hAnsi="宋体" w:cs="宋体"/>
          <w:spacing w:val="-1"/>
          <w:sz w:val="24"/>
          <w:szCs w:val="24"/>
          <w:lang w:eastAsia="zh-CN"/>
        </w:rPr>
        <w:t>、</w:t>
      </w:r>
      <w:r>
        <w:rPr>
          <w:rFonts w:hint="eastAsia" w:ascii="宋体" w:hAnsi="宋体" w:eastAsia="宋体" w:cs="宋体"/>
          <w:spacing w:val="-1"/>
          <w:sz w:val="24"/>
          <w:szCs w:val="24"/>
        </w:rPr>
        <w:t>本合同中各条款约定的违约金可自甲方未支付款项中直接扣除，违约金若不能弥补甲方损失的，乙方还应赔偿甲方损失。</w:t>
      </w:r>
    </w:p>
    <w:p w14:paraId="5BC4C6B0">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rPr>
        <w:t>8</w:t>
      </w:r>
      <w:r>
        <w:rPr>
          <w:rFonts w:hint="eastAsia" w:ascii="宋体" w:hAnsi="宋体" w:cs="宋体"/>
          <w:spacing w:val="-1"/>
          <w:sz w:val="24"/>
          <w:szCs w:val="24"/>
          <w:lang w:eastAsia="zh-CN"/>
        </w:rPr>
        <w:t>、</w:t>
      </w:r>
      <w:r>
        <w:rPr>
          <w:rFonts w:hint="eastAsia" w:ascii="宋体" w:hAnsi="宋体" w:eastAsia="宋体" w:cs="宋体"/>
          <w:spacing w:val="-1"/>
          <w:sz w:val="24"/>
          <w:szCs w:val="24"/>
        </w:rPr>
        <w:t>双方拟定的其他条款。</w:t>
      </w:r>
    </w:p>
    <w:p w14:paraId="2E94A64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十</w:t>
      </w:r>
      <w:r>
        <w:rPr>
          <w:rFonts w:hint="eastAsia" w:ascii="宋体" w:hAnsi="宋体" w:cs="宋体"/>
          <w:spacing w:val="-1"/>
          <w:sz w:val="24"/>
          <w:szCs w:val="24"/>
          <w:lang w:val="en-US" w:eastAsia="zh-CN"/>
        </w:rPr>
        <w:t>四</w:t>
      </w:r>
      <w:r>
        <w:rPr>
          <w:rFonts w:hint="eastAsia" w:ascii="宋体" w:hAnsi="宋体" w:eastAsia="宋体" w:cs="宋体"/>
          <w:spacing w:val="-1"/>
          <w:sz w:val="24"/>
          <w:szCs w:val="24"/>
        </w:rPr>
        <w:t>、合同的生效、变更、终止</w:t>
      </w:r>
    </w:p>
    <w:p w14:paraId="57D06024">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本合同经甲乙双方签字并盖章后生效。</w:t>
      </w:r>
    </w:p>
    <w:p w14:paraId="2FA86E72">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2、</w:t>
      </w:r>
      <w:r>
        <w:rPr>
          <w:rFonts w:hint="eastAsia" w:ascii="宋体" w:hAnsi="宋体" w:cs="宋体"/>
          <w:spacing w:val="-1"/>
          <w:sz w:val="24"/>
          <w:szCs w:val="24"/>
          <w:lang w:val="en-US" w:eastAsia="zh-CN"/>
        </w:rPr>
        <w:t>除本合同另有约定外，</w:t>
      </w:r>
      <w:r>
        <w:rPr>
          <w:rFonts w:hint="eastAsia" w:ascii="宋体" w:hAnsi="宋体" w:eastAsia="宋体" w:cs="宋体"/>
          <w:spacing w:val="-1"/>
          <w:sz w:val="24"/>
          <w:szCs w:val="24"/>
        </w:rPr>
        <w:t>甲乙双方的任何一方均不得擅自变更或解除合同，合同中如有未尽事宜，应由甲乙双方共同协商做出变更协议。合同附件与本合同不一致的，以本合同为准；变更协议与本合同不一致的，以变更协议为准。本合同的变更必须由双方协商一致，并以书面形式加盖公章予以确定。</w:t>
      </w:r>
    </w:p>
    <w:p w14:paraId="1671350B">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rPr>
        <w:t>有下列情形之一的，本合同终止：</w:t>
      </w:r>
    </w:p>
    <w:p w14:paraId="547E98F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合同已经按照约定履行完毕；</w:t>
      </w:r>
    </w:p>
    <w:p w14:paraId="0D77541D">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甲乙双方协商一致终止合同；</w:t>
      </w:r>
    </w:p>
    <w:p w14:paraId="4FD0C442">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一方依下列第 1</w:t>
      </w:r>
      <w:r>
        <w:rPr>
          <w:rFonts w:hint="eastAsia" w:ascii="宋体" w:hAnsi="宋体" w:eastAsia="宋体" w:cs="宋体"/>
          <w:spacing w:val="-3"/>
          <w:sz w:val="24"/>
          <w:szCs w:val="24"/>
          <w:lang w:val="en-US" w:eastAsia="zh-CN"/>
        </w:rPr>
        <w:t>5</w:t>
      </w:r>
      <w:r>
        <w:rPr>
          <w:rFonts w:hint="eastAsia" w:ascii="宋体" w:hAnsi="宋体" w:eastAsia="宋体" w:cs="宋体"/>
          <w:spacing w:val="-3"/>
          <w:sz w:val="24"/>
          <w:szCs w:val="24"/>
        </w:rPr>
        <w:t>.4 款规定解除本合同。</w:t>
      </w:r>
    </w:p>
    <w:p w14:paraId="1C3456E6">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4、</w:t>
      </w:r>
      <w:r>
        <w:rPr>
          <w:rFonts w:hint="eastAsia" w:ascii="宋体" w:hAnsi="宋体" w:eastAsia="宋体" w:cs="宋体"/>
          <w:spacing w:val="-3"/>
          <w:sz w:val="24"/>
          <w:szCs w:val="24"/>
        </w:rPr>
        <w:t>如本合同任何一方发生下述情况，在不影响本合同约定的其他救济手段的前提下，另一方有权书面通知全部或部分解除合同：</w:t>
      </w:r>
    </w:p>
    <w:p w14:paraId="2569976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发生破产、清算；</w:t>
      </w:r>
    </w:p>
    <w:p w14:paraId="55CDA1C5">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不可抗力事件持续 30 日历日，致使不能实现合同目的；</w:t>
      </w:r>
    </w:p>
    <w:p w14:paraId="250F4A54">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未能履行本合同项下的保密义务；</w:t>
      </w:r>
    </w:p>
    <w:p w14:paraId="67D39C9E">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4</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未能履行本合同项下义务，且在违约后 60 日历日或双方商定的补救期限内仍未能对违约行为做出补救。</w:t>
      </w:r>
    </w:p>
    <w:p w14:paraId="2BEC6E5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五</w:t>
      </w:r>
      <w:r>
        <w:rPr>
          <w:rFonts w:hint="eastAsia" w:ascii="宋体" w:hAnsi="宋体" w:eastAsia="宋体" w:cs="宋体"/>
          <w:spacing w:val="-3"/>
          <w:sz w:val="24"/>
          <w:szCs w:val="24"/>
        </w:rPr>
        <w:t>、争议的解决</w:t>
      </w:r>
    </w:p>
    <w:p w14:paraId="371EBBB8">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在本合同履行过程中发生争议时，甲乙双方应及时协商解决。如协商不成，选择以下第</w:t>
      </w:r>
      <w:r>
        <w:rPr>
          <w:rFonts w:hint="eastAsia" w:ascii="宋体" w:hAnsi="宋体" w:eastAsia="宋体" w:cs="宋体"/>
          <w:spacing w:val="-3"/>
          <w:sz w:val="24"/>
          <w:szCs w:val="24"/>
          <w:u w:val="single"/>
          <w:lang w:val="en-US" w:eastAsia="zh-CN"/>
        </w:rPr>
        <w:t xml:space="preserve">  2 </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rPr>
        <w:t>款方式解决。</w:t>
      </w:r>
    </w:p>
    <w:p w14:paraId="72BB88C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rPr>
        <w:t>提交仲裁委员会申请仲裁，适用该仲裁委员会的仲裁条款，仲裁地点在西安市。仲裁裁决是最终决定，对双方具有约束力。在仲裁期间，除正在进行仲裁的部分外，合同其他部分应继续执行。</w:t>
      </w:r>
    </w:p>
    <w:p w14:paraId="0ADCD1C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rPr>
        <w:t>向甲方所在地有管辖权法院起诉。</w:t>
      </w:r>
    </w:p>
    <w:p w14:paraId="4D6B4A23">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六</w:t>
      </w:r>
      <w:r>
        <w:rPr>
          <w:rFonts w:hint="eastAsia" w:ascii="宋体" w:hAnsi="宋体" w:eastAsia="宋体" w:cs="宋体"/>
          <w:spacing w:val="-3"/>
          <w:sz w:val="24"/>
          <w:szCs w:val="24"/>
        </w:rPr>
        <w:t>、其它约定</w:t>
      </w:r>
    </w:p>
    <w:p w14:paraId="309C091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rPr>
        <w:t>本合同一式</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份，具有同等法律效力，双方各执</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份。各方签字盖章后生效，合同执行完毕自动失效。</w:t>
      </w:r>
    </w:p>
    <w:p w14:paraId="41B67DF5">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rPr>
        <w:t>甲方有权根据实际需要，依法将本合同项下的权利义务进行转让，届时乙方将同意这种转让，并履行相关的协助义务，办理相应的手续。</w:t>
      </w:r>
    </w:p>
    <w:p w14:paraId="651DF03D">
      <w:pPr>
        <w:keepNext w:val="0"/>
        <w:keepLines w:val="0"/>
        <w:pageBreakBefore w:val="0"/>
        <w:widowControl w:val="0"/>
        <w:kinsoku/>
        <w:wordWrap/>
        <w:overflowPunct/>
        <w:topLinePunct w:val="0"/>
        <w:autoSpaceDE/>
        <w:autoSpaceDN/>
        <w:bidi w:val="0"/>
        <w:adjustRightInd/>
        <w:snapToGrid/>
        <w:spacing w:line="360" w:lineRule="auto"/>
        <w:ind w:firstLine="468" w:firstLineChars="200"/>
        <w:textAlignment w:val="auto"/>
        <w:rPr>
          <w:rFonts w:hint="eastAsia"/>
        </w:rPr>
      </w:pP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rPr>
        <w:t>如无特殊说明，本合同中所说的“ 日 ”均为日历日。</w:t>
      </w:r>
    </w:p>
    <w:p w14:paraId="26E49A0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（以下无正文）</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9"/>
        <w:gridCol w:w="2234"/>
        <w:gridCol w:w="2239"/>
        <w:gridCol w:w="2234"/>
      </w:tblGrid>
      <w:tr w14:paraId="42D1F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88F7E7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265" w:type="dxa"/>
          </w:tcPr>
          <w:p w14:paraId="0DB2EED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1CA683A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265" w:type="dxa"/>
          </w:tcPr>
          <w:p w14:paraId="1598472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11679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38B3FF0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265" w:type="dxa"/>
          </w:tcPr>
          <w:p w14:paraId="5E1351E5">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37BE226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265" w:type="dxa"/>
          </w:tcPr>
          <w:p w14:paraId="01D7F36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16E24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C9ACBD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tc>
        <w:tc>
          <w:tcPr>
            <w:tcW w:w="2265" w:type="dxa"/>
          </w:tcPr>
          <w:p w14:paraId="0C87371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25428EC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tc>
        <w:tc>
          <w:tcPr>
            <w:tcW w:w="2265" w:type="dxa"/>
          </w:tcPr>
          <w:p w14:paraId="06241E9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3CF73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0CF8EDE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265" w:type="dxa"/>
          </w:tcPr>
          <w:p w14:paraId="15A42FA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1363825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265" w:type="dxa"/>
          </w:tcPr>
          <w:p w14:paraId="0F5B769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25C98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F588B3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265" w:type="dxa"/>
          </w:tcPr>
          <w:p w14:paraId="4383969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3E17881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265" w:type="dxa"/>
          </w:tcPr>
          <w:p w14:paraId="393D797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4E0BB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97653F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p>
        </w:tc>
        <w:tc>
          <w:tcPr>
            <w:tcW w:w="2265" w:type="dxa"/>
          </w:tcPr>
          <w:p w14:paraId="7428A69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2545889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p>
        </w:tc>
        <w:tc>
          <w:tcPr>
            <w:tcW w:w="2265" w:type="dxa"/>
          </w:tcPr>
          <w:p w14:paraId="62B8F60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16CC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5819F2C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p>
        </w:tc>
        <w:tc>
          <w:tcPr>
            <w:tcW w:w="2265" w:type="dxa"/>
          </w:tcPr>
          <w:p w14:paraId="4E98065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6FE429E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p>
        </w:tc>
        <w:tc>
          <w:tcPr>
            <w:tcW w:w="2265" w:type="dxa"/>
          </w:tcPr>
          <w:p w14:paraId="68C6C5A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7383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1800E5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265" w:type="dxa"/>
          </w:tcPr>
          <w:p w14:paraId="74A1EF9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年　月　日</w:t>
            </w:r>
          </w:p>
        </w:tc>
        <w:tc>
          <w:tcPr>
            <w:tcW w:w="2265" w:type="dxa"/>
          </w:tcPr>
          <w:p w14:paraId="572E2BC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265" w:type="dxa"/>
          </w:tcPr>
          <w:p w14:paraId="7E00934C">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年　月　日</w:t>
            </w:r>
          </w:p>
        </w:tc>
      </w:tr>
    </w:tbl>
    <w:p w14:paraId="5AFE0CFB">
      <w:pPr>
        <w:outlineLvl w:val="9"/>
        <w:rPr>
          <w:rFonts w:hint="eastAsia" w:ascii="宋体" w:hAnsi="宋体" w:eastAsia="宋体" w:cs="宋体"/>
          <w:sz w:val="28"/>
          <w:szCs w:val="28"/>
        </w:rPr>
      </w:pPr>
      <w:r>
        <w:rPr>
          <w:rFonts w:hint="eastAsia" w:ascii="宋体" w:hAnsi="宋体" w:eastAsia="宋体" w:cs="宋体"/>
          <w:b/>
          <w:bCs/>
          <w:color w:val="auto"/>
          <w:sz w:val="24"/>
          <w:szCs w:val="24"/>
          <w:highlight w:val="none"/>
          <w:lang w:val="en-US" w:eastAsia="zh-CN"/>
        </w:rPr>
        <w:t>说明：最终合同协议版本以双方实际签订合同版本为准。</w:t>
      </w:r>
    </w:p>
    <w:p w14:paraId="6B06CDF5"/>
    <w:sectPr>
      <w:footerReference r:id="rId7" w:type="default"/>
      <w:pgSz w:w="11906" w:h="16838"/>
      <w:pgMar w:top="1440" w:right="1588"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D119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EF06D5">
                          <w:pPr>
                            <w:pStyle w:val="5"/>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CEF06D5">
                    <w:pPr>
                      <w:pStyle w:val="5"/>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35C9E">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F4FB39">
                          <w:pPr>
                            <w:pStyle w:val="5"/>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EF4FB39">
                    <w:pPr>
                      <w:pStyle w:val="5"/>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5F177">
    <w:pPr>
      <w:spacing w:line="176" w:lineRule="auto"/>
      <w:ind w:left="5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7DA7BC">
                          <w:pPr>
                            <w:pStyle w:val="5"/>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17DA7BC">
                    <w:pPr>
                      <w:pStyle w:val="5"/>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FB3E8">
    <w:pPr>
      <w:pStyle w:val="6"/>
      <w:framePr w:wrap="around" w:vAnchor="text" w:hAnchor="margin" w:xAlign="right" w:yAlign="top"/>
      <w:pBdr>
        <w:bottom w:val="none" w:color="auto" w:sz="0" w:space="0"/>
        <w:between w:val="none" w:color="auto" w:sz="0" w:space="0"/>
      </w:pBdr>
      <w:jc w:val="both"/>
      <w:rPr>
        <w:rFonts w:hint="eastAsia" w:ascii="仿宋_GB2312" w:eastAsia="仿宋_GB2312"/>
      </w:rPr>
    </w:pPr>
  </w:p>
  <w:p w14:paraId="784C6518">
    <w:pPr>
      <w:pStyle w:val="3"/>
      <w:rPr>
        <w:rFonts w:hint="eastAsia"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5BD97">
    <w:pPr>
      <w:pStyle w:val="6"/>
      <w:framePr w:wrap="around" w:vAnchor="text" w:hAnchor="margin" w:xAlign="right" w:yAlign="top"/>
      <w:pBdr>
        <w:bottom w:val="none" w:color="auto" w:sz="0" w:space="0"/>
        <w:between w:val="none" w:color="auto" w:sz="0" w:space="0"/>
      </w:pBdr>
      <w:jc w:val="both"/>
      <w:rPr>
        <w:rFonts w:hint="eastAsia" w:ascii="仿宋_GB2312" w:eastAsia="仿宋_GB2312"/>
      </w:rPr>
    </w:pPr>
  </w:p>
  <w:p w14:paraId="3A50ACFD">
    <w:pPr>
      <w:pStyle w:val="3"/>
      <w:rPr>
        <w:rFonts w:hint="eastAsia" w:ascii="仿宋_GB2312" w:eastAsia="仿宋_GB23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187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700" w:lineRule="exact"/>
      <w:jc w:val="center"/>
      <w:outlineLvl w:val="0"/>
    </w:pPr>
    <w:rPr>
      <w:rFonts w:ascii="Times New Roman" w:hAnsi="Times New Roman" w:eastAsia="宋体"/>
      <w:b/>
      <w:sz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spacing w:line="460" w:lineRule="exact"/>
      <w:ind w:right="-215" w:firstLine="425"/>
    </w:pPr>
    <w:rPr>
      <w:sz w:val="28"/>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Body Text First Indent 2"/>
    <w:basedOn w:val="4"/>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table" w:customStyle="1" w:styleId="12">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2025-06-16T04:13:57Z</dcterms:created>
  <dc:creator>Administrator</dc:creator>
  <cp:lastModifiedBy>郭英丽</cp:lastModifiedBy>
  <dcterms:modified xsi:type="dcterms:W3CDTF">2025-06-16T04:15:40Z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B6FB44789BA74F5A8B4A58E2D502EB5E_12</vt:lpwstr>
  </property>
</Properties>
</file>