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289E1">
      <w:pPr>
        <w:jc w:val="center"/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供应商按磋商文件磋商办法中的评分标</w:t>
      </w: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准自行编制响应方案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C1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2025-06-13T08:03:17Z</dcterms:created>
  <dc:creator>Administrator</dc:creator>
  <cp:lastModifiedBy>别回头</cp:lastModifiedBy>
  <dcterms:modified xsi:type="dcterms:W3CDTF">2025-06-13T08:04:58Z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eyJoZGlkIjoiNzA3MDQ2NTcyOTc5ZDUxMWFjYWVkNjE4MzRhNzU3OTgiLCJ1c2VySWQiOiI0NDY2MDA1NDYifQ==</vt:lpwstr>
  </property>
  <property fmtid="{D5CDD505-2E9C-101B-9397-08002B2CF9AE}" pid="4" name="ICV">
    <vt:lpwstr>943579DAC221483BB2AFBF09D61A6A98_12</vt:lpwstr>
  </property>
</Properties>
</file>