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版本号：SXZBXA2025-1720250620001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“艾、梅、乙”三病筛查检测试剂</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SXZBXA2025-17</w:t>
      </w:r>
      <w:r>
        <w:br/>
      </w:r>
      <w:r>
        <w:br/>
      </w:r>
      <w:r>
        <w:br/>
      </w:r>
    </w:p>
    <w:p>
      <w:pPr>
        <w:pStyle w:val="null3"/>
        <w:jc w:val="center"/>
        <w:outlineLvl w:val="2"/>
      </w:pPr>
      <w:r>
        <w:rPr>
          <w:rFonts w:ascii="仿宋_GB2312" w:hAnsi="仿宋_GB2312" w:cs="仿宋_GB2312" w:eastAsia="仿宋_GB2312"/>
          <w:sz w:val="28"/>
          <w:b/>
        </w:rPr>
        <w:t>西安市妇幼保健院</w:t>
      </w:r>
    </w:p>
    <w:p>
      <w:pPr>
        <w:pStyle w:val="null3"/>
        <w:jc w:val="center"/>
        <w:outlineLvl w:val="2"/>
      </w:pPr>
      <w:r>
        <w:rPr>
          <w:rFonts w:ascii="仿宋_GB2312" w:hAnsi="仿宋_GB2312" w:cs="仿宋_GB2312" w:eastAsia="仿宋_GB2312"/>
          <w:sz w:val="28"/>
          <w:b/>
        </w:rPr>
        <w:t>陕西盛鑫药械招标有限公司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陕西盛鑫药械招标有限公司</w:t>
      </w:r>
      <w:r>
        <w:rPr>
          <w:rFonts w:ascii="仿宋_GB2312" w:hAnsi="仿宋_GB2312" w:cs="仿宋_GB2312" w:eastAsia="仿宋_GB2312"/>
        </w:rPr>
        <w:t>（以下简称“代理机构”）受</w:t>
      </w:r>
      <w:r>
        <w:rPr>
          <w:rFonts w:ascii="仿宋_GB2312" w:hAnsi="仿宋_GB2312" w:cs="仿宋_GB2312" w:eastAsia="仿宋_GB2312"/>
        </w:rPr>
        <w:t>西安市妇幼保健院</w:t>
      </w:r>
      <w:r>
        <w:rPr>
          <w:rFonts w:ascii="仿宋_GB2312" w:hAnsi="仿宋_GB2312" w:cs="仿宋_GB2312" w:eastAsia="仿宋_GB2312"/>
        </w:rPr>
        <w:t>委托，拟对</w:t>
      </w:r>
      <w:r>
        <w:rPr>
          <w:rFonts w:ascii="仿宋_GB2312" w:hAnsi="仿宋_GB2312" w:cs="仿宋_GB2312" w:eastAsia="仿宋_GB2312"/>
        </w:rPr>
        <w:t>“艾、梅、乙”三病筛查检测试剂</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SXZBXA2025-17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“艾、梅、乙”三病筛查检测试剂</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妇幼保健院“艾、梅、乙”三病筛查检测试剂采购项目。供应商在投标当天除参与电子化投标外，在开标时间开始前还需提交1正3副纸质版投标文件至招标代理机构，正副本分别单独胶装、并密封包装，纸质版文件须用电子版文件直接打印，与电子版文件内容一致，不允许补充和修改，正本应逐页加盖投标供应商鲜章，副本可采用正本的复印件。纸质版文件与电子投标文件不一致由此造成的一切责任及后果由供应商自行承担。投标文件递交地址：西安市雁塔区南二环西段88号老三届世纪星大厦28层K座陕西盛鑫药械招标有限公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1、有效的主体资格证明：在中华人民共和国境内注册的具有独立承担民事责任能力的法人或其他组织，提供合法有效的统一社会信用代码的营业执照（副本），经营范围应涵盖谈判文件规定的采购内容。</w:t>
      </w:r>
    </w:p>
    <w:p>
      <w:pPr>
        <w:pStyle w:val="null3"/>
      </w:pPr>
      <w:r>
        <w:rPr>
          <w:rFonts w:ascii="仿宋_GB2312" w:hAnsi="仿宋_GB2312" w:cs="仿宋_GB2312" w:eastAsia="仿宋_GB2312"/>
        </w:rPr>
        <w:t>2、医疗器械生产许可证或医疗器械经营许可证等：供应商为制造厂家的应出具医疗器械生产许可证（提供的器械须在其生产范围内）和所投器械医疗器械注册证或医疗器械经营备案凭证；供应商为经销商的应出具医疗器械经营许可证（提供的器械须在其经营范围内）和所投器械的医疗器械注册证或医疗器械经营备案凭证；</w:t>
      </w:r>
    </w:p>
    <w:p>
      <w:pPr>
        <w:pStyle w:val="null3"/>
      </w:pPr>
      <w:r>
        <w:rPr>
          <w:rFonts w:ascii="仿宋_GB2312" w:hAnsi="仿宋_GB2312" w:cs="仿宋_GB2312" w:eastAsia="仿宋_GB2312"/>
        </w:rPr>
        <w:t>3、法定代表人委托授权书\身份证明：法定代表人（负责人）授权书及被授权人身份证复印件（原件备查）；法定代表人（负责人）直接参加投标，须提交法定代表人（负责人）身份证明及身份证原件。</w:t>
      </w:r>
    </w:p>
    <w:p>
      <w:pPr>
        <w:pStyle w:val="null3"/>
      </w:pPr>
      <w:r>
        <w:rPr>
          <w:rFonts w:ascii="仿宋_GB2312" w:hAnsi="仿宋_GB2312" w:cs="仿宋_GB2312" w:eastAsia="仿宋_GB2312"/>
        </w:rPr>
        <w:t>4、社保资金缴纳证明：提供2025年任意一个月的社会保障资金的凭据或社保机构开具的社会保险参保缴费情况证明（依法免缴社会保障资金的提供相应证明文件）。</w:t>
      </w:r>
    </w:p>
    <w:p>
      <w:pPr>
        <w:pStyle w:val="null3"/>
      </w:pPr>
      <w:r>
        <w:rPr>
          <w:rFonts w:ascii="仿宋_GB2312" w:hAnsi="仿宋_GB2312" w:cs="仿宋_GB2312" w:eastAsia="仿宋_GB2312"/>
        </w:rPr>
        <w:t>5、税收缴纳证明：提供2025年任意一个月的纳税证明或完税证明（依法免税的提供相应证明文件）。</w:t>
      </w:r>
    </w:p>
    <w:p>
      <w:pPr>
        <w:pStyle w:val="null3"/>
      </w:pPr>
      <w:r>
        <w:rPr>
          <w:rFonts w:ascii="仿宋_GB2312" w:hAnsi="仿宋_GB2312" w:cs="仿宋_GB2312" w:eastAsia="仿宋_GB2312"/>
        </w:rPr>
        <w:t>6、财务报告或资信证明：提供2024年度经审计完整的财务报告（成立时间至提交投标文件截止时间不足一年的可提供成立后任意时段的资产负债表）；或其开标前三个月内基本存款账户开户银行出具的资信证明（附开户证明文件）。（以上两种形式的资料提供任何一种即可）。</w:t>
      </w:r>
    </w:p>
    <w:p>
      <w:pPr>
        <w:pStyle w:val="null3"/>
      </w:pPr>
      <w:r>
        <w:rPr>
          <w:rFonts w:ascii="仿宋_GB2312" w:hAnsi="仿宋_GB2312" w:cs="仿宋_GB2312" w:eastAsia="仿宋_GB2312"/>
        </w:rPr>
        <w:t>7、无重大违法记录声明：提供参加政府采购活动前三年内，在经营活动中没有重大违法记录声明。</w:t>
      </w:r>
    </w:p>
    <w:p>
      <w:pPr>
        <w:pStyle w:val="null3"/>
      </w:pPr>
      <w:r>
        <w:rPr>
          <w:rFonts w:ascii="仿宋_GB2312" w:hAnsi="仿宋_GB2312" w:cs="仿宋_GB2312" w:eastAsia="仿宋_GB2312"/>
        </w:rPr>
        <w:t>8、履约能力：提供具有履行合同所必需的设备和专业技术能力的承诺函。</w:t>
      </w:r>
    </w:p>
    <w:p>
      <w:pPr>
        <w:pStyle w:val="null3"/>
      </w:pPr>
      <w:r>
        <w:rPr>
          <w:rFonts w:ascii="仿宋_GB2312" w:hAnsi="仿宋_GB2312" w:cs="仿宋_GB2312" w:eastAsia="仿宋_GB2312"/>
        </w:rPr>
        <w:t>9、非联合体投标声明：本项目不接受联合体谈判，提供非联合体投标声明。</w:t>
      </w:r>
    </w:p>
    <w:p>
      <w:pPr>
        <w:pStyle w:val="null3"/>
      </w:pPr>
      <w:r>
        <w:rPr>
          <w:rFonts w:ascii="仿宋_GB2312" w:hAnsi="仿宋_GB2312" w:cs="仿宋_GB2312" w:eastAsia="仿宋_GB2312"/>
        </w:rPr>
        <w:t>10、非职工关联企业承诺：拒绝本单位职工及其近亲属开办、投资的企业或其它实体参与本项目采购活动，投标人提供承诺函，格式自拟。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西安市妇幼保健院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西安市莲湖区西大街73号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西安市妇幼保健院经办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87251978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陕西盛鑫药械招标有限公司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西安市雁塔区南二环西段88号老三届世纪星大厦28层K座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029-81873383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采购包1：675,600.00元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开户名称：陕西盛鑫药械招标有限公司</w:t>
            </w:r>
          </w:p>
          <w:p>
            <w:pPr>
              <w:pStyle w:val="null3"/>
            </w:pPr>
            <w:r>
              <w:rPr>
                <w:rFonts w:ascii="仿宋_GB2312" w:hAnsi="仿宋_GB2312" w:cs="仿宋_GB2312" w:eastAsia="仿宋_GB2312"/>
              </w:rPr>
              <w:t>开户银行：中国工商银行西安吉祥路支行</w:t>
            </w:r>
          </w:p>
          <w:p>
            <w:pPr>
              <w:pStyle w:val="null3"/>
            </w:pPr>
            <w:r>
              <w:rPr>
                <w:rFonts w:ascii="仿宋_GB2312" w:hAnsi="仿宋_GB2312" w:cs="仿宋_GB2312" w:eastAsia="仿宋_GB2312"/>
              </w:rPr>
              <w:t>银行账号：3700079419200031802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代理服务费收费标准：按国家发展计划委员会颁发的[2002]1980号文《招标代理服务收费管理暂行办法》的有关规定下浮20%执行。（代理服务费交费账户同保证金缴纳账户）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西安市妇幼保健院</w:t>
      </w:r>
      <w:r>
        <w:rPr>
          <w:rFonts w:ascii="仿宋_GB2312" w:hAnsi="仿宋_GB2312" w:cs="仿宋_GB2312" w:eastAsia="仿宋_GB2312"/>
        </w:rPr>
        <w:t>和</w:t>
      </w:r>
      <w:r>
        <w:rPr>
          <w:rFonts w:ascii="仿宋_GB2312" w:hAnsi="仿宋_GB2312" w:cs="仿宋_GB2312" w:eastAsia="仿宋_GB2312"/>
        </w:rPr>
        <w:t>陕西盛鑫药械招标有限公司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西安市妇幼保健院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陕西盛鑫药械招标有限公司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西安市妇幼保健院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陕西盛鑫药械招标有限公司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依据相关需求文档，从系统的实用性、稳定性、可维护性、灵活性、可操作性等方面全面组织验收。所有合同范围内业务要求均全部满足，且运行稳定。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陕西盛鑫药械招标有限公司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陕西盛鑫药械招标有限公司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陕西盛鑫药械招标有限公司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联系人：陕西盛鑫药械招标有限公司</w:t>
      </w:r>
    </w:p>
    <w:p>
      <w:pPr>
        <w:pStyle w:val="null3"/>
      </w:pPr>
      <w:r>
        <w:rPr>
          <w:rFonts w:ascii="仿宋_GB2312" w:hAnsi="仿宋_GB2312" w:cs="仿宋_GB2312" w:eastAsia="仿宋_GB2312"/>
        </w:rPr>
        <w:t>联系电话：029-81873383</w:t>
      </w:r>
    </w:p>
    <w:p>
      <w:pPr>
        <w:pStyle w:val="null3"/>
      </w:pPr>
      <w:r>
        <w:rPr>
          <w:rFonts w:ascii="仿宋_GB2312" w:hAnsi="仿宋_GB2312" w:cs="仿宋_GB2312" w:eastAsia="仿宋_GB2312"/>
        </w:rPr>
        <w:t>地址：西安市雁塔区吉祥路298号长海大厦9层901室陕西盛鑫药械招标有限公司</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“艾、梅、乙”三病筛查检测试剂采购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675,600.00</w:t>
      </w:r>
    </w:p>
    <w:p>
      <w:pPr>
        <w:pStyle w:val="null3"/>
      </w:pPr>
      <w:r>
        <w:rPr>
          <w:rFonts w:ascii="仿宋_GB2312" w:hAnsi="仿宋_GB2312" w:cs="仿宋_GB2312" w:eastAsia="仿宋_GB2312"/>
        </w:rPr>
        <w:t>采购包最高限价（元）: 675,600.00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艾滋病检测试剂、梅毒检测试剂、乙肝检测试剂及配套防护用品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675,600.00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标的名称：艾滋病检测试剂、梅毒检测试剂、乙肝检测试剂及配套防护用品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一、采购内容</w:t>
            </w:r>
          </w:p>
          <w:tbl>
            <w:tblPr>
              <w:tblBorders>
                <w:top w:val="none" w:color="000000" w:sz="4"/>
                <w:left w:val="none" w:color="000000" w:sz="4"/>
                <w:bottom w:val="none" w:color="000000" w:sz="4"/>
                <w:right w:val="none" w:color="000000" w:sz="4"/>
                <w:insideH w:val="none"/>
                <w:insideV w:val="none"/>
              </w:tblBorders>
            </w:tblPr>
            <w:tblGrid>
              <w:gridCol w:w="159"/>
              <w:gridCol w:w="416"/>
              <w:gridCol w:w="816"/>
              <w:gridCol w:w="383"/>
              <w:gridCol w:w="489"/>
              <w:gridCol w:w="290"/>
            </w:tblGrid>
            <w:tr>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种类</w:t>
                  </w:r>
                </w:p>
              </w:tc>
              <w:tc>
                <w:tcPr>
                  <w:tcW w:type="dxa" w:w="8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p>
                  <w:pPr>
                    <w:pStyle w:val="null3"/>
                    <w:jc w:val="center"/>
                  </w:pPr>
                  <w:r>
                    <w:rPr>
                      <w:rFonts w:ascii="仿宋_GB2312" w:hAnsi="仿宋_GB2312" w:cs="仿宋_GB2312" w:eastAsia="仿宋_GB2312"/>
                      <w:sz w:val="21"/>
                      <w:color w:val="000000"/>
                    </w:rPr>
                    <w:t>（人份）</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单价</w:t>
                  </w:r>
                </w:p>
                <w:p>
                  <w:pPr>
                    <w:pStyle w:val="null3"/>
                    <w:jc w:val="center"/>
                  </w:pPr>
                  <w:r>
                    <w:rPr>
                      <w:rFonts w:ascii="仿宋_GB2312" w:hAnsi="仿宋_GB2312" w:cs="仿宋_GB2312" w:eastAsia="仿宋_GB2312"/>
                      <w:sz w:val="21"/>
                      <w:color w:val="000000"/>
                    </w:rPr>
                    <w:t>限价</w:t>
                  </w:r>
                </w:p>
                <w:p>
                  <w:pPr>
                    <w:pStyle w:val="null3"/>
                    <w:jc w:val="center"/>
                  </w:pPr>
                  <w:r>
                    <w:rPr>
                      <w:rFonts w:ascii="仿宋_GB2312" w:hAnsi="仿宋_GB2312" w:cs="仿宋_GB2312" w:eastAsia="仿宋_GB2312"/>
                      <w:sz w:val="21"/>
                      <w:color w:val="000000"/>
                    </w:rPr>
                    <w:t>（元）</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HIV筛查试剂</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HIV抗体酶联免疫检测试剂</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96人份/盒</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96000人份</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15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1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梅毒检测试剂</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梅毒螺旋体特异性抗体酶联免疫检测试剂</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96人份/盒</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96000人份</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r>
            <w:tr>
              <w:tc>
                <w:tcPr>
                  <w:tcW w:type="dxa" w:w="159"/>
                  <w:vMerge/>
                  <w:tcBorders>
                    <w:top w:val="none" w:color="000000" w:sz="4"/>
                    <w:left w:val="single" w:color="000000" w:sz="4"/>
                    <w:bottom w:val="none" w:color="000000" w:sz="4"/>
                    <w:right w:val="single" w:color="000000" w:sz="4"/>
                  </w:tcBorders>
                </w:tcPr>
                <w:p/>
              </w:tc>
              <w:tc>
                <w:tcPr>
                  <w:tcW w:type="dxa" w:w="416"/>
                  <w:vMerge/>
                  <w:tcBorders>
                    <w:top w:val="none" w:color="000000" w:sz="4"/>
                    <w:left w:val="none" w:color="000000" w:sz="4"/>
                    <w:bottom w:val="none" w:color="000000" w:sz="4"/>
                    <w:right w:val="single" w:color="000000" w:sz="4"/>
                  </w:tcBorders>
                </w:tc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非梅毒螺旋体抗原血清学试验检测试剂（</w:t>
                  </w:r>
                  <w:r>
                    <w:rPr>
                      <w:rFonts w:ascii="仿宋_GB2312" w:hAnsi="仿宋_GB2312" w:cs="仿宋_GB2312" w:eastAsia="仿宋_GB2312"/>
                      <w:sz w:val="21"/>
                      <w:color w:val="000000"/>
                    </w:rPr>
                    <w:t>RPR）</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120人份/盒</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15960人份</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59"/>
                  <w:vMerge/>
                  <w:tcBorders>
                    <w:top w:val="none" w:color="000000" w:sz="4"/>
                    <w:left w:val="single" w:color="000000" w:sz="4"/>
                    <w:bottom w:val="none" w:color="000000" w:sz="4"/>
                    <w:right w:val="single" w:color="000000" w:sz="4"/>
                  </w:tcBorders>
                </w:tcPr>
                <w:p/>
              </w:tc>
              <w:tc>
                <w:tcPr>
                  <w:tcW w:type="dxa" w:w="416"/>
                  <w:vMerge/>
                  <w:tcBorders>
                    <w:top w:val="none" w:color="000000" w:sz="4"/>
                    <w:left w:val="none" w:color="000000" w:sz="4"/>
                    <w:bottom w:val="none" w:color="000000" w:sz="4"/>
                    <w:right w:val="single" w:color="000000" w:sz="4"/>
                  </w:tcBorders>
                </w:tc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梅毒螺旋体特异性抗体凝集法检测试剂</w:t>
                  </w:r>
                  <w:r>
                    <w:rPr>
                      <w:rFonts w:ascii="仿宋_GB2312" w:hAnsi="仿宋_GB2312" w:cs="仿宋_GB2312" w:eastAsia="仿宋_GB2312"/>
                      <w:sz w:val="21"/>
                      <w:color w:val="000000"/>
                    </w:rPr>
                    <w:t>(TPPA）</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100人份/盒</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10000份</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乙肝检测试剂</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乙肝两对半酶联免疫检测试剂</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96人份/盒</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1250套</w:t>
                  </w:r>
                </w:p>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5*96T/盒/套）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61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隔离防护设备（防护服、防护眼罩、防护面罩）</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bl>
          <w:p>
            <w:pPr>
              <w:pStyle w:val="null3"/>
              <w:jc w:val="left"/>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二、技术要求</w:t>
            </w:r>
          </w:p>
          <w:p>
            <w:pPr>
              <w:pStyle w:val="null3"/>
              <w:jc w:val="center"/>
            </w:pPr>
            <w:r>
              <w:rPr>
                <w:rFonts w:ascii="仿宋_GB2312" w:hAnsi="仿宋_GB2312" w:cs="仿宋_GB2312" w:eastAsia="仿宋_GB2312"/>
                <w:sz w:val="24"/>
                <w:b/>
              </w:rPr>
              <w:t>HIV（1+2）抗体酶联免疫检测试剂（国产）</w:t>
            </w:r>
          </w:p>
          <w:p>
            <w:pPr>
              <w:pStyle w:val="null3"/>
              <w:jc w:val="both"/>
            </w:pPr>
            <w:r>
              <w:rPr>
                <w:rFonts w:ascii="仿宋_GB2312" w:hAnsi="仿宋_GB2312" w:cs="仿宋_GB2312" w:eastAsia="仿宋_GB2312"/>
                <w:sz w:val="24"/>
                <w:b/>
              </w:rPr>
              <w:t>技术要求</w:t>
            </w:r>
          </w:p>
          <w:p>
            <w:pPr>
              <w:pStyle w:val="null3"/>
              <w:ind w:left="555"/>
              <w:jc w:val="both"/>
            </w:pPr>
            <w:r>
              <w:rPr>
                <w:rFonts w:ascii="仿宋_GB2312" w:hAnsi="仿宋_GB2312" w:cs="仿宋_GB2312" w:eastAsia="仿宋_GB2312"/>
                <w:sz w:val="24"/>
              </w:rPr>
              <w:t>1、品名：HIV（1+2）抗体酶联免疫检测试剂（国产）</w:t>
            </w:r>
          </w:p>
          <w:p>
            <w:pPr>
              <w:pStyle w:val="null3"/>
              <w:ind w:left="555"/>
              <w:jc w:val="both"/>
            </w:pPr>
            <w:r>
              <w:rPr>
                <w:rFonts w:ascii="仿宋_GB2312" w:hAnsi="仿宋_GB2312" w:cs="仿宋_GB2312" w:eastAsia="仿宋_GB2312"/>
                <w:sz w:val="24"/>
              </w:rPr>
              <w:t>2、技术要求</w:t>
            </w:r>
          </w:p>
          <w:p>
            <w:pPr>
              <w:pStyle w:val="null3"/>
              <w:ind w:left="555"/>
              <w:jc w:val="both"/>
            </w:pPr>
            <w:r>
              <w:rPr>
                <w:rFonts w:ascii="仿宋_GB2312" w:hAnsi="仿宋_GB2312" w:cs="仿宋_GB2312" w:eastAsia="仿宋_GB2312"/>
                <w:sz w:val="24"/>
              </w:rPr>
              <w:t xml:space="preserve">   </w:t>
            </w:r>
            <w:r>
              <w:rPr>
                <w:rFonts w:ascii="仿宋_GB2312" w:hAnsi="仿宋_GB2312" w:cs="仿宋_GB2312" w:eastAsia="仿宋_GB2312"/>
                <w:sz w:val="24"/>
              </w:rPr>
              <w:t>2.1 原理：酶联免疫法</w:t>
            </w:r>
          </w:p>
          <w:p>
            <w:pPr>
              <w:pStyle w:val="null3"/>
              <w:ind w:left="555"/>
              <w:jc w:val="both"/>
            </w:pPr>
            <w:r>
              <w:rPr>
                <w:rFonts w:ascii="仿宋_GB2312" w:hAnsi="仿宋_GB2312" w:cs="仿宋_GB2312" w:eastAsia="仿宋_GB2312"/>
                <w:sz w:val="24"/>
              </w:rPr>
              <w:t xml:space="preserve">   </w:t>
            </w:r>
            <w:r>
              <w:rPr>
                <w:rFonts w:ascii="仿宋_GB2312" w:hAnsi="仿宋_GB2312" w:cs="仿宋_GB2312" w:eastAsia="仿宋_GB2312"/>
                <w:sz w:val="24"/>
              </w:rPr>
              <w:t>2.2试剂特异性强、灵敏度高、重复性好。国家生检所批批检检定合格率100％，批批检定数量名列国内前列。</w:t>
            </w:r>
          </w:p>
          <w:p>
            <w:pPr>
              <w:pStyle w:val="null3"/>
              <w:ind w:left="555"/>
              <w:jc w:val="both"/>
            </w:pPr>
            <w:r>
              <w:rPr>
                <w:rFonts w:ascii="仿宋_GB2312" w:hAnsi="仿宋_GB2312" w:cs="仿宋_GB2312" w:eastAsia="仿宋_GB2312"/>
                <w:sz w:val="24"/>
              </w:rPr>
              <w:t xml:space="preserve">   </w:t>
            </w:r>
            <w:r>
              <w:rPr>
                <w:rFonts w:ascii="仿宋_GB2312" w:hAnsi="仿宋_GB2312" w:cs="仿宋_GB2312" w:eastAsia="仿宋_GB2312"/>
                <w:sz w:val="24"/>
              </w:rPr>
              <w:t>2.3 结果判读：立可读可在120分钟出结果。</w:t>
            </w:r>
          </w:p>
          <w:p>
            <w:pPr>
              <w:pStyle w:val="null3"/>
              <w:ind w:left="555"/>
              <w:jc w:val="both"/>
            </w:pPr>
            <w:r>
              <w:rPr>
                <w:rFonts w:ascii="仿宋_GB2312" w:hAnsi="仿宋_GB2312" w:cs="仿宋_GB2312" w:eastAsia="仿宋_GB2312"/>
                <w:sz w:val="24"/>
              </w:rPr>
              <w:t>3、投标人的资质与业绩</w:t>
            </w:r>
          </w:p>
          <w:p>
            <w:pPr>
              <w:pStyle w:val="null3"/>
              <w:ind w:left="555"/>
              <w:jc w:val="both"/>
            </w:pPr>
            <w:r>
              <w:rPr>
                <w:rFonts w:ascii="仿宋_GB2312" w:hAnsi="仿宋_GB2312" w:cs="仿宋_GB2312" w:eastAsia="仿宋_GB2312"/>
                <w:sz w:val="21"/>
              </w:rPr>
              <w:t xml:space="preserve">   </w:t>
            </w:r>
            <w:r>
              <w:rPr>
                <w:rFonts w:ascii="仿宋_GB2312" w:hAnsi="仿宋_GB2312" w:cs="仿宋_GB2312" w:eastAsia="仿宋_GB2312"/>
                <w:sz w:val="24"/>
              </w:rPr>
              <w:t>3.1 代理商或经销商已取得我国管理部门颁发的生物制品经营企业许可证；经国家正式批准注册，取得美国FDA和CE认证者优先。</w:t>
            </w:r>
          </w:p>
          <w:p>
            <w:pPr>
              <w:pStyle w:val="null3"/>
              <w:ind w:left="555"/>
              <w:jc w:val="both"/>
            </w:pPr>
            <w:r>
              <w:rPr>
                <w:rFonts w:ascii="仿宋_GB2312" w:hAnsi="仿宋_GB2312" w:cs="仿宋_GB2312" w:eastAsia="仿宋_GB2312"/>
                <w:sz w:val="24"/>
              </w:rPr>
              <w:t xml:space="preserve">   </w:t>
            </w:r>
            <w:r>
              <w:rPr>
                <w:rFonts w:ascii="仿宋_GB2312" w:hAnsi="仿宋_GB2312" w:cs="仿宋_GB2312" w:eastAsia="仿宋_GB2312"/>
                <w:sz w:val="24"/>
              </w:rPr>
              <w:t>3.2  投标厂商提供近三年销售的试剂量及现场使用的业绩。</w:t>
            </w:r>
          </w:p>
          <w:p>
            <w:pPr>
              <w:pStyle w:val="null3"/>
              <w:ind w:left="555"/>
              <w:jc w:val="both"/>
            </w:pPr>
            <w:r>
              <w:rPr>
                <w:rFonts w:ascii="仿宋_GB2312" w:hAnsi="仿宋_GB2312" w:cs="仿宋_GB2312" w:eastAsia="仿宋_GB2312"/>
                <w:sz w:val="24"/>
              </w:rPr>
              <w:t xml:space="preserve">4、包装   </w:t>
            </w:r>
          </w:p>
          <w:p>
            <w:pPr>
              <w:pStyle w:val="null3"/>
              <w:ind w:left="555"/>
              <w:jc w:val="both"/>
            </w:pPr>
            <w:r>
              <w:rPr>
                <w:rFonts w:ascii="仿宋_GB2312" w:hAnsi="仿宋_GB2312" w:cs="仿宋_GB2312" w:eastAsia="仿宋_GB2312"/>
                <w:sz w:val="24"/>
              </w:rPr>
              <w:t xml:space="preserve">   </w:t>
            </w:r>
            <w:r>
              <w:rPr>
                <w:rFonts w:ascii="仿宋_GB2312" w:hAnsi="仿宋_GB2312" w:cs="仿宋_GB2312" w:eastAsia="仿宋_GB2312"/>
                <w:sz w:val="24"/>
              </w:rPr>
              <w:t>4.1 投标试剂包装及标识应执行国家标准，具有良好的密封性和防潮性，破损率不得超过国家规定标准。</w:t>
            </w:r>
          </w:p>
          <w:p>
            <w:pPr>
              <w:pStyle w:val="null3"/>
              <w:ind w:left="555"/>
              <w:jc w:val="both"/>
            </w:pPr>
            <w:r>
              <w:rPr>
                <w:rFonts w:ascii="仿宋_GB2312" w:hAnsi="仿宋_GB2312" w:cs="仿宋_GB2312" w:eastAsia="仿宋_GB2312"/>
                <w:sz w:val="24"/>
              </w:rPr>
              <w:t xml:space="preserve">   </w:t>
            </w:r>
            <w:r>
              <w:rPr>
                <w:rFonts w:ascii="仿宋_GB2312" w:hAnsi="仿宋_GB2312" w:cs="仿宋_GB2312" w:eastAsia="仿宋_GB2312"/>
                <w:sz w:val="24"/>
              </w:rPr>
              <w:t>4.2 配送产品提供对应生产批号的资质和质量报告。</w:t>
            </w:r>
          </w:p>
          <w:p>
            <w:pPr>
              <w:pStyle w:val="null3"/>
              <w:ind w:left="555"/>
              <w:jc w:val="both"/>
            </w:pPr>
            <w:r>
              <w:rPr>
                <w:rFonts w:ascii="仿宋_GB2312" w:hAnsi="仿宋_GB2312" w:cs="仿宋_GB2312" w:eastAsia="仿宋_GB2312"/>
                <w:sz w:val="24"/>
              </w:rPr>
              <w:t xml:space="preserve">   </w:t>
            </w:r>
            <w:r>
              <w:rPr>
                <w:rFonts w:ascii="仿宋_GB2312" w:hAnsi="仿宋_GB2312" w:cs="仿宋_GB2312" w:eastAsia="仿宋_GB2312"/>
                <w:sz w:val="24"/>
              </w:rPr>
              <w:t>4.3 96人/份。</w:t>
            </w:r>
          </w:p>
          <w:p>
            <w:pPr>
              <w:pStyle w:val="null3"/>
              <w:ind w:left="555"/>
              <w:jc w:val="both"/>
            </w:pPr>
            <w:r>
              <w:rPr>
                <w:rFonts w:ascii="仿宋_GB2312" w:hAnsi="仿宋_GB2312" w:cs="仿宋_GB2312" w:eastAsia="仿宋_GB2312"/>
                <w:sz w:val="24"/>
              </w:rPr>
              <w:t>5、样品</w:t>
            </w:r>
          </w:p>
          <w:p>
            <w:pPr>
              <w:pStyle w:val="null3"/>
              <w:ind w:left="555"/>
              <w:jc w:val="both"/>
            </w:pPr>
            <w:r>
              <w:rPr>
                <w:rFonts w:ascii="仿宋_GB2312" w:hAnsi="仿宋_GB2312" w:cs="仿宋_GB2312" w:eastAsia="仿宋_GB2312"/>
                <w:sz w:val="24"/>
              </w:rPr>
              <w:t xml:space="preserve">   </w:t>
            </w:r>
            <w:r>
              <w:rPr>
                <w:rFonts w:ascii="仿宋_GB2312" w:hAnsi="仿宋_GB2312" w:cs="仿宋_GB2312" w:eastAsia="仿宋_GB2312"/>
                <w:sz w:val="24"/>
              </w:rPr>
              <w:t>投标人需提供样品（一盒），该样品将作为评标的依据。</w:t>
            </w:r>
          </w:p>
          <w:p>
            <w:pPr>
              <w:pStyle w:val="null3"/>
              <w:ind w:left="555"/>
              <w:jc w:val="both"/>
            </w:pPr>
            <w:r>
              <w:rPr>
                <w:rFonts w:ascii="仿宋_GB2312" w:hAnsi="仿宋_GB2312" w:cs="仿宋_GB2312" w:eastAsia="仿宋_GB2312"/>
                <w:sz w:val="24"/>
              </w:rPr>
              <w:t>6、保质期</w:t>
            </w:r>
          </w:p>
          <w:p>
            <w:pPr>
              <w:pStyle w:val="null3"/>
              <w:ind w:left="555"/>
              <w:jc w:val="both"/>
            </w:pPr>
            <w:r>
              <w:rPr>
                <w:rFonts w:ascii="仿宋_GB2312" w:hAnsi="仿宋_GB2312" w:cs="仿宋_GB2312" w:eastAsia="仿宋_GB2312"/>
                <w:sz w:val="24"/>
              </w:rPr>
              <w:t xml:space="preserve">   </w:t>
            </w:r>
            <w:r>
              <w:rPr>
                <w:rFonts w:ascii="仿宋_GB2312" w:hAnsi="仿宋_GB2312" w:cs="仿宋_GB2312" w:eastAsia="仿宋_GB2312"/>
                <w:sz w:val="24"/>
              </w:rPr>
              <w:t>有效期</w:t>
            </w:r>
            <w:r>
              <w:rPr>
                <w:rFonts w:ascii="仿宋_GB2312" w:hAnsi="仿宋_GB2312" w:cs="仿宋_GB2312" w:eastAsia="仿宋_GB2312"/>
                <w:sz w:val="24"/>
              </w:rPr>
              <w:t>12个月。</w:t>
            </w:r>
          </w:p>
          <w:p>
            <w:pPr>
              <w:pStyle w:val="null3"/>
              <w:ind w:left="555"/>
              <w:jc w:val="both"/>
            </w:pPr>
            <w:r>
              <w:rPr>
                <w:rFonts w:ascii="仿宋_GB2312" w:hAnsi="仿宋_GB2312" w:cs="仿宋_GB2312" w:eastAsia="仿宋_GB2312"/>
                <w:sz w:val="24"/>
              </w:rPr>
              <w:t>7、运输</w:t>
            </w:r>
          </w:p>
          <w:p>
            <w:pPr>
              <w:pStyle w:val="null3"/>
              <w:ind w:left="555"/>
              <w:jc w:val="both"/>
            </w:pPr>
            <w:r>
              <w:rPr>
                <w:rFonts w:ascii="仿宋_GB2312" w:hAnsi="仿宋_GB2312" w:cs="仿宋_GB2312" w:eastAsia="仿宋_GB2312"/>
                <w:sz w:val="24"/>
              </w:rPr>
              <w:t xml:space="preserve">   </w:t>
            </w:r>
            <w:r>
              <w:rPr>
                <w:rFonts w:ascii="仿宋_GB2312" w:hAnsi="仿宋_GB2312" w:cs="仿宋_GB2312" w:eastAsia="仿宋_GB2312"/>
                <w:sz w:val="24"/>
              </w:rPr>
              <w:t>7.1运输费用（含保险金等）由供货商提供；</w:t>
            </w:r>
          </w:p>
          <w:p>
            <w:pPr>
              <w:pStyle w:val="null3"/>
              <w:ind w:left="555"/>
              <w:jc w:val="both"/>
            </w:pPr>
            <w:r>
              <w:rPr>
                <w:rFonts w:ascii="仿宋_GB2312" w:hAnsi="仿宋_GB2312" w:cs="仿宋_GB2312" w:eastAsia="仿宋_GB2312"/>
                <w:sz w:val="24"/>
              </w:rPr>
              <w:t xml:space="preserve">   </w:t>
            </w:r>
            <w:r>
              <w:rPr>
                <w:rFonts w:ascii="仿宋_GB2312" w:hAnsi="仿宋_GB2312" w:cs="仿宋_GB2312" w:eastAsia="仿宋_GB2312"/>
                <w:sz w:val="24"/>
              </w:rPr>
              <w:t>7.2包装无破损；</w:t>
            </w:r>
          </w:p>
          <w:p>
            <w:pPr>
              <w:pStyle w:val="null3"/>
              <w:ind w:left="555"/>
              <w:jc w:val="both"/>
            </w:pPr>
            <w:r>
              <w:rPr>
                <w:rFonts w:ascii="仿宋_GB2312" w:hAnsi="仿宋_GB2312" w:cs="仿宋_GB2312" w:eastAsia="仿宋_GB2312"/>
                <w:sz w:val="24"/>
              </w:rPr>
              <w:t xml:space="preserve">   </w:t>
            </w:r>
            <w:r>
              <w:rPr>
                <w:rFonts w:ascii="仿宋_GB2312" w:hAnsi="仿宋_GB2312" w:cs="仿宋_GB2312" w:eastAsia="仿宋_GB2312"/>
                <w:sz w:val="24"/>
              </w:rPr>
              <w:t>7.3运输过程中应保证冷链运输，保持到用户接收时温度为试剂要求的冷藏温度，并提供投标单位冷链运输设备资质文件或委托第三方冷链运输协议；</w:t>
            </w:r>
          </w:p>
          <w:p>
            <w:pPr>
              <w:pStyle w:val="null3"/>
              <w:ind w:left="555"/>
              <w:jc w:val="both"/>
            </w:pPr>
            <w:r>
              <w:rPr>
                <w:rFonts w:ascii="仿宋_GB2312" w:hAnsi="仿宋_GB2312" w:cs="仿宋_GB2312" w:eastAsia="仿宋_GB2312"/>
                <w:sz w:val="24"/>
              </w:rPr>
              <w:t xml:space="preserve">   </w:t>
            </w:r>
            <w:r>
              <w:rPr>
                <w:rFonts w:ascii="仿宋_GB2312" w:hAnsi="仿宋_GB2312" w:cs="仿宋_GB2312" w:eastAsia="仿宋_GB2312"/>
                <w:sz w:val="24"/>
              </w:rPr>
              <w:t>7.4发货之前，供货商应向买方提供发货日程表。</w:t>
            </w:r>
          </w:p>
          <w:p>
            <w:pPr>
              <w:pStyle w:val="null3"/>
              <w:ind w:left="555"/>
              <w:jc w:val="both"/>
            </w:pPr>
            <w:r>
              <w:rPr>
                <w:rFonts w:ascii="仿宋_GB2312" w:hAnsi="仿宋_GB2312" w:cs="仿宋_GB2312" w:eastAsia="仿宋_GB2312"/>
                <w:sz w:val="24"/>
              </w:rPr>
              <w:t>8、交货地点、数量：按照用户要求发放。</w:t>
            </w:r>
          </w:p>
          <w:p>
            <w:pPr>
              <w:pStyle w:val="null3"/>
              <w:ind w:left="555"/>
              <w:jc w:val="both"/>
            </w:pPr>
            <w:r>
              <w:rPr>
                <w:rFonts w:ascii="仿宋_GB2312" w:hAnsi="仿宋_GB2312" w:cs="仿宋_GB2312" w:eastAsia="仿宋_GB2312"/>
                <w:sz w:val="24"/>
              </w:rPr>
              <w:t>9、售后服务</w:t>
            </w:r>
          </w:p>
          <w:p>
            <w:pPr>
              <w:pStyle w:val="null3"/>
              <w:ind w:left="555"/>
              <w:jc w:val="both"/>
            </w:pPr>
            <w:r>
              <w:rPr>
                <w:rFonts w:ascii="仿宋_GB2312" w:hAnsi="仿宋_GB2312" w:cs="仿宋_GB2312" w:eastAsia="仿宋_GB2312"/>
                <w:sz w:val="24"/>
              </w:rPr>
              <w:t xml:space="preserve">   </w:t>
            </w:r>
            <w:r>
              <w:rPr>
                <w:rFonts w:ascii="仿宋_GB2312" w:hAnsi="仿宋_GB2312" w:cs="仿宋_GB2312" w:eastAsia="仿宋_GB2312"/>
                <w:sz w:val="24"/>
              </w:rPr>
              <w:t>投标人投标时须提供详尽的售后服务计划，计划应包括但不限于以下内容：</w:t>
            </w:r>
          </w:p>
          <w:p>
            <w:pPr>
              <w:pStyle w:val="null3"/>
              <w:ind w:left="555"/>
              <w:jc w:val="both"/>
            </w:pPr>
            <w:r>
              <w:rPr>
                <w:rFonts w:ascii="仿宋_GB2312" w:hAnsi="仿宋_GB2312" w:cs="仿宋_GB2312" w:eastAsia="仿宋_GB2312"/>
                <w:sz w:val="24"/>
              </w:rPr>
              <w:t xml:space="preserve">   </w:t>
            </w:r>
            <w:r>
              <w:rPr>
                <w:rFonts w:ascii="仿宋_GB2312" w:hAnsi="仿宋_GB2312" w:cs="仿宋_GB2312" w:eastAsia="仿宋_GB2312"/>
                <w:sz w:val="24"/>
              </w:rPr>
              <w:t>(1)售后服务体系；(2)产品保质期内的服务承诺。</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center"/>
            </w:pPr>
            <w:r>
              <w:rPr>
                <w:rFonts w:ascii="仿宋_GB2312" w:hAnsi="仿宋_GB2312" w:cs="仿宋_GB2312" w:eastAsia="仿宋_GB2312"/>
                <w:sz w:val="24"/>
                <w:b/>
              </w:rPr>
              <w:t>梅毒螺旋体特异性抗体酶联免疫检测试剂（国产）</w:t>
            </w:r>
          </w:p>
          <w:p>
            <w:pPr>
              <w:pStyle w:val="null3"/>
              <w:jc w:val="both"/>
            </w:pPr>
            <w:r>
              <w:rPr>
                <w:rFonts w:ascii="仿宋_GB2312" w:hAnsi="仿宋_GB2312" w:cs="仿宋_GB2312" w:eastAsia="仿宋_GB2312"/>
                <w:sz w:val="24"/>
                <w:b/>
              </w:rPr>
              <w:t>技术要求</w:t>
            </w:r>
          </w:p>
          <w:p>
            <w:pPr>
              <w:pStyle w:val="null3"/>
              <w:jc w:val="both"/>
            </w:pPr>
            <w:r>
              <w:rPr>
                <w:rFonts w:ascii="仿宋_GB2312" w:hAnsi="仿宋_GB2312" w:cs="仿宋_GB2312" w:eastAsia="仿宋_GB2312"/>
                <w:sz w:val="24"/>
              </w:rPr>
              <w:t>1、品名：梅毒螺旋体特异性抗体酶联免疫检测试剂（国产）</w:t>
            </w:r>
          </w:p>
          <w:p>
            <w:pPr>
              <w:pStyle w:val="null3"/>
              <w:jc w:val="both"/>
            </w:pPr>
            <w:r>
              <w:rPr>
                <w:rFonts w:ascii="仿宋_GB2312" w:hAnsi="仿宋_GB2312" w:cs="仿宋_GB2312" w:eastAsia="仿宋_GB2312"/>
                <w:sz w:val="24"/>
              </w:rPr>
              <w:t>2、技术要求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2.1 原理：酶联免疫法</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2.2试剂特异性强、灵敏度高、重复性好。国家生检所批批检检定合格率100％，批批检定数量名列国内前列。与TPHA、TPPA等试剂盒符合率高。</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2.3 结果判读：120分钟出结果</w:t>
            </w:r>
          </w:p>
          <w:p>
            <w:pPr>
              <w:pStyle w:val="null3"/>
              <w:jc w:val="both"/>
            </w:pPr>
            <w:r>
              <w:rPr>
                <w:rFonts w:ascii="仿宋_GB2312" w:hAnsi="仿宋_GB2312" w:cs="仿宋_GB2312" w:eastAsia="仿宋_GB2312"/>
                <w:sz w:val="24"/>
              </w:rPr>
              <w:t>3、投标人的资质与业绩</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3.1 代理商或经销商已取得我国管理部门颁发的生物制品经营企业许可证；经国家正式批准注册，取得美国FDA和CE认证者优先。</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3.2  投标厂商提供近三年销售的试剂量及现场使用的业绩。</w:t>
            </w:r>
          </w:p>
          <w:p>
            <w:pPr>
              <w:pStyle w:val="null3"/>
              <w:jc w:val="both"/>
            </w:pPr>
            <w:r>
              <w:rPr>
                <w:rFonts w:ascii="仿宋_GB2312" w:hAnsi="仿宋_GB2312" w:cs="仿宋_GB2312" w:eastAsia="仿宋_GB2312"/>
                <w:sz w:val="24"/>
              </w:rPr>
              <w:t xml:space="preserve">4、包装   </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4.1 投标试剂包装及标识应执行国家标准，具有良好的密封性和防潮性，破损率不得超过国家规定标准。</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4.2 配送产品提供对应生产批号的资质和质量报告。</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4.3 96人/份。</w:t>
            </w:r>
          </w:p>
          <w:p>
            <w:pPr>
              <w:pStyle w:val="null3"/>
              <w:jc w:val="both"/>
            </w:pPr>
            <w:r>
              <w:rPr>
                <w:rFonts w:ascii="仿宋_GB2312" w:hAnsi="仿宋_GB2312" w:cs="仿宋_GB2312" w:eastAsia="仿宋_GB2312"/>
                <w:sz w:val="24"/>
              </w:rPr>
              <w:t>5、样品</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投标人需提供样品（一盒），该样品将作为评标的依据。</w:t>
            </w:r>
          </w:p>
          <w:p>
            <w:pPr>
              <w:pStyle w:val="null3"/>
              <w:jc w:val="both"/>
            </w:pPr>
            <w:r>
              <w:rPr>
                <w:rFonts w:ascii="仿宋_GB2312" w:hAnsi="仿宋_GB2312" w:cs="仿宋_GB2312" w:eastAsia="仿宋_GB2312"/>
                <w:sz w:val="24"/>
              </w:rPr>
              <w:t>6、保质期</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有效期</w:t>
            </w:r>
            <w:r>
              <w:rPr>
                <w:rFonts w:ascii="仿宋_GB2312" w:hAnsi="仿宋_GB2312" w:cs="仿宋_GB2312" w:eastAsia="仿宋_GB2312"/>
                <w:sz w:val="24"/>
              </w:rPr>
              <w:t>12个月。</w:t>
            </w:r>
          </w:p>
          <w:p>
            <w:pPr>
              <w:pStyle w:val="null3"/>
              <w:jc w:val="both"/>
            </w:pPr>
            <w:r>
              <w:rPr>
                <w:rFonts w:ascii="仿宋_GB2312" w:hAnsi="仿宋_GB2312" w:cs="仿宋_GB2312" w:eastAsia="仿宋_GB2312"/>
                <w:sz w:val="24"/>
              </w:rPr>
              <w:t>7、运输</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7.1运输费用（含保险金等）由供货商提供；</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7.2包装无破损；</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7.3运输过程中应保证冷链运输，保持到用户接收时温度为试剂要求的冷藏温度，并提供投标单位冷链运输设备资质文件或委托第三方冷链运输协议；</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7.4发货之前，供货商应向买方提供发货日程表。</w:t>
            </w:r>
          </w:p>
          <w:p>
            <w:pPr>
              <w:pStyle w:val="null3"/>
              <w:jc w:val="both"/>
            </w:pPr>
            <w:r>
              <w:rPr>
                <w:rFonts w:ascii="仿宋_GB2312" w:hAnsi="仿宋_GB2312" w:cs="仿宋_GB2312" w:eastAsia="仿宋_GB2312"/>
                <w:sz w:val="24"/>
              </w:rPr>
              <w:t>8、交货地点、数量：按照用户要求发放。</w:t>
            </w:r>
          </w:p>
          <w:p>
            <w:pPr>
              <w:pStyle w:val="null3"/>
              <w:jc w:val="both"/>
            </w:pPr>
            <w:r>
              <w:rPr>
                <w:rFonts w:ascii="仿宋_GB2312" w:hAnsi="仿宋_GB2312" w:cs="仿宋_GB2312" w:eastAsia="仿宋_GB2312"/>
                <w:sz w:val="24"/>
              </w:rPr>
              <w:t>9、售后服务</w:t>
            </w:r>
          </w:p>
          <w:p>
            <w:pPr>
              <w:pStyle w:val="null3"/>
              <w:jc w:val="both"/>
            </w:pPr>
            <w:r>
              <w:rPr>
                <w:rFonts w:ascii="仿宋_GB2312" w:hAnsi="仿宋_GB2312" w:cs="仿宋_GB2312" w:eastAsia="仿宋_GB2312"/>
                <w:sz w:val="24"/>
              </w:rPr>
              <w:t>投标人投标时须提供详尽的售后服务计划，计划应包括但不限于以下内容：</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1）售后服务体系；</w:t>
            </w:r>
            <w:r>
              <w:rPr>
                <w:rFonts w:ascii="仿宋_GB2312" w:hAnsi="仿宋_GB2312" w:cs="仿宋_GB2312" w:eastAsia="仿宋_GB2312"/>
                <w:sz w:val="24"/>
              </w:rPr>
              <w:t xml:space="preserve">  （2）产品保质期内的服务承诺。</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center"/>
            </w:pPr>
            <w:r>
              <w:rPr>
                <w:rFonts w:ascii="仿宋_GB2312" w:hAnsi="仿宋_GB2312" w:cs="仿宋_GB2312" w:eastAsia="仿宋_GB2312"/>
                <w:sz w:val="24"/>
                <w:b/>
              </w:rPr>
              <w:t>梅毒螺旋体特异性抗体凝集法检测试剂（</w:t>
            </w:r>
            <w:r>
              <w:rPr>
                <w:rFonts w:ascii="仿宋_GB2312" w:hAnsi="仿宋_GB2312" w:cs="仿宋_GB2312" w:eastAsia="仿宋_GB2312"/>
                <w:sz w:val="24"/>
                <w:b/>
              </w:rPr>
              <w:t>TPPA）技术要求</w:t>
            </w:r>
          </w:p>
          <w:p>
            <w:pPr>
              <w:pStyle w:val="null3"/>
              <w:jc w:val="both"/>
            </w:pPr>
            <w:r>
              <w:rPr>
                <w:rFonts w:ascii="仿宋_GB2312" w:hAnsi="仿宋_GB2312" w:cs="仿宋_GB2312" w:eastAsia="仿宋_GB2312"/>
                <w:sz w:val="24"/>
              </w:rPr>
              <w:t>1、品名：梅毒螺旋体特异性抗体凝集法检测试剂</w:t>
            </w:r>
          </w:p>
          <w:p>
            <w:pPr>
              <w:pStyle w:val="null3"/>
              <w:jc w:val="both"/>
            </w:pPr>
            <w:r>
              <w:rPr>
                <w:rFonts w:ascii="仿宋_GB2312" w:hAnsi="仿宋_GB2312" w:cs="仿宋_GB2312" w:eastAsia="仿宋_GB2312"/>
                <w:sz w:val="24"/>
              </w:rPr>
              <w:t>2、技术要求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2.1 原理：凝集法可滴定效价</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2.2内含溶解液、血清稀释液、致敏粒子、未致敏粒子、阳性对照血清。</w:t>
            </w:r>
          </w:p>
          <w:p>
            <w:pPr>
              <w:pStyle w:val="null3"/>
              <w:jc w:val="both"/>
            </w:pPr>
            <w:r>
              <w:rPr>
                <w:rFonts w:ascii="仿宋_GB2312" w:hAnsi="仿宋_GB2312" w:cs="仿宋_GB2312" w:eastAsia="仿宋_GB2312"/>
                <w:sz w:val="24"/>
              </w:rPr>
              <w:t>3、投标人的资质与业绩</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3.1 代理商或经销商已取得我国管理部门颁发的生物制品经营企业许可证；经国家正式批准注册，取得美国FDA和CE认证者优先。</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3.2  投标厂商提供近三年销售的试剂量及现场使用的业绩。</w:t>
            </w:r>
          </w:p>
          <w:p>
            <w:pPr>
              <w:pStyle w:val="null3"/>
              <w:jc w:val="both"/>
            </w:pPr>
            <w:r>
              <w:rPr>
                <w:rFonts w:ascii="仿宋_GB2312" w:hAnsi="仿宋_GB2312" w:cs="仿宋_GB2312" w:eastAsia="仿宋_GB2312"/>
                <w:sz w:val="24"/>
              </w:rPr>
              <w:t xml:space="preserve">4、包装   </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4.1 投标试剂包装及标识应执行国家标准，具有良好的密封性和防潮性，破损率不得超过国家规定标准。</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4.2 配送产品提供对应生产批号的资质和质量报告。</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4.3 100人/份。</w:t>
            </w:r>
          </w:p>
          <w:p>
            <w:pPr>
              <w:pStyle w:val="null3"/>
              <w:jc w:val="both"/>
            </w:pPr>
            <w:r>
              <w:rPr>
                <w:rFonts w:ascii="仿宋_GB2312" w:hAnsi="仿宋_GB2312" w:cs="仿宋_GB2312" w:eastAsia="仿宋_GB2312"/>
                <w:sz w:val="24"/>
              </w:rPr>
              <w:t>5、样品</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投标人需提供样品（一盒），该样品将作为评标的依据。</w:t>
            </w:r>
          </w:p>
          <w:p>
            <w:pPr>
              <w:pStyle w:val="null3"/>
              <w:jc w:val="both"/>
            </w:pPr>
            <w:r>
              <w:rPr>
                <w:rFonts w:ascii="仿宋_GB2312" w:hAnsi="仿宋_GB2312" w:cs="仿宋_GB2312" w:eastAsia="仿宋_GB2312"/>
                <w:sz w:val="24"/>
              </w:rPr>
              <w:t>6、保质期</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有效期</w:t>
            </w:r>
            <w:r>
              <w:rPr>
                <w:rFonts w:ascii="仿宋_GB2312" w:hAnsi="仿宋_GB2312" w:cs="仿宋_GB2312" w:eastAsia="仿宋_GB2312"/>
                <w:sz w:val="24"/>
              </w:rPr>
              <w:t>12个月。</w:t>
            </w:r>
          </w:p>
          <w:p>
            <w:pPr>
              <w:pStyle w:val="null3"/>
              <w:jc w:val="both"/>
            </w:pPr>
            <w:r>
              <w:rPr>
                <w:rFonts w:ascii="仿宋_GB2312" w:hAnsi="仿宋_GB2312" w:cs="仿宋_GB2312" w:eastAsia="仿宋_GB2312"/>
                <w:sz w:val="24"/>
              </w:rPr>
              <w:t>7、运输</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7.1运输费用（含保险金等）由供货商提供；</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7.2包装无破损；</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7.3运输过程中应保证冷链运输，保持到用户接收时温度为试剂要求的冷藏温度，并提供投标单位冷链运输设备资质文件或委托第三方冷链运输协议；</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7.4发货之前，供货商应向买方提供发货日程表。</w:t>
            </w:r>
          </w:p>
          <w:p>
            <w:pPr>
              <w:pStyle w:val="null3"/>
              <w:jc w:val="both"/>
            </w:pPr>
            <w:r>
              <w:rPr>
                <w:rFonts w:ascii="仿宋_GB2312" w:hAnsi="仿宋_GB2312" w:cs="仿宋_GB2312" w:eastAsia="仿宋_GB2312"/>
                <w:sz w:val="24"/>
              </w:rPr>
              <w:t>8、交货地点、数量：按照用户要求发放。</w:t>
            </w:r>
          </w:p>
          <w:p>
            <w:pPr>
              <w:pStyle w:val="null3"/>
              <w:jc w:val="both"/>
            </w:pPr>
            <w:r>
              <w:rPr>
                <w:rFonts w:ascii="仿宋_GB2312" w:hAnsi="仿宋_GB2312" w:cs="仿宋_GB2312" w:eastAsia="仿宋_GB2312"/>
                <w:sz w:val="24"/>
              </w:rPr>
              <w:t>9、售后服务</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投标人投标时须提供详尽的售后服务计划，计划应包括但不限于以下内容：</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1）售后服务体系；（2）产品保质期内的服务承诺。</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center"/>
            </w:pPr>
            <w:r>
              <w:rPr>
                <w:rFonts w:ascii="仿宋_GB2312" w:hAnsi="仿宋_GB2312" w:cs="仿宋_GB2312" w:eastAsia="仿宋_GB2312"/>
                <w:sz w:val="24"/>
                <w:b/>
              </w:rPr>
              <w:t>梅毒非抗原血清学实验诊断试剂（</w:t>
            </w:r>
            <w:r>
              <w:rPr>
                <w:rFonts w:ascii="仿宋_GB2312" w:hAnsi="仿宋_GB2312" w:cs="仿宋_GB2312" w:eastAsia="仿宋_GB2312"/>
                <w:sz w:val="24"/>
                <w:b/>
              </w:rPr>
              <w:t>RPR）（国产）</w:t>
            </w:r>
          </w:p>
          <w:p>
            <w:pPr>
              <w:pStyle w:val="null3"/>
              <w:jc w:val="both"/>
            </w:pPr>
            <w:r>
              <w:rPr>
                <w:rFonts w:ascii="仿宋_GB2312" w:hAnsi="仿宋_GB2312" w:cs="仿宋_GB2312" w:eastAsia="仿宋_GB2312"/>
                <w:sz w:val="24"/>
                <w:b/>
              </w:rPr>
              <w:t>技术要求</w:t>
            </w:r>
          </w:p>
          <w:p>
            <w:pPr>
              <w:pStyle w:val="null3"/>
              <w:jc w:val="center"/>
            </w:pPr>
            <w:r>
              <w:rPr>
                <w:rFonts w:ascii="仿宋_GB2312" w:hAnsi="仿宋_GB2312" w:cs="仿宋_GB2312" w:eastAsia="仿宋_GB2312"/>
                <w:sz w:val="24"/>
              </w:rPr>
              <w:t>1、品名：梅毒快速血浆反应素诊断试剂（RPR）(国产)</w:t>
            </w:r>
          </w:p>
          <w:p>
            <w:pPr>
              <w:pStyle w:val="null3"/>
              <w:jc w:val="both"/>
            </w:pPr>
            <w:r>
              <w:rPr>
                <w:rFonts w:ascii="仿宋_GB2312" w:hAnsi="仿宋_GB2312" w:cs="仿宋_GB2312" w:eastAsia="仿宋_GB2312"/>
                <w:sz w:val="24"/>
              </w:rPr>
              <w:t>2、技术要求</w:t>
            </w:r>
          </w:p>
          <w:p>
            <w:pPr>
              <w:pStyle w:val="null3"/>
              <w:ind w:firstLine="480"/>
              <w:jc w:val="both"/>
            </w:pPr>
            <w:r>
              <w:rPr>
                <w:rFonts w:ascii="仿宋_GB2312" w:hAnsi="仿宋_GB2312" w:cs="仿宋_GB2312" w:eastAsia="仿宋_GB2312"/>
                <w:sz w:val="24"/>
              </w:rPr>
              <w:t>2.1 原理：凝集法。梅毒患者血清中存在着能与非梅毒螺旋体特异性抗原发生凝集反应的反应素，本试剂利用这一原理，将RPR抗原结合到作为示踪物质的活性炭颗粒或者甲苯胺红染色粒子表面，当抗原与样本中的抗体发生凝集反应时，肉眼可以观察到黑色或红色的凝集颗粒。</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2.2 试剂操作简便快速，成本低，可做抗体滴度试验。</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2.3 结果判读：用RPR旋转仪水平转动纸卡8分钟，100转/分钟，然后3分钟内在光线充足处判读结果。</w:t>
            </w:r>
          </w:p>
          <w:p>
            <w:pPr>
              <w:pStyle w:val="null3"/>
              <w:jc w:val="both"/>
            </w:pPr>
            <w:r>
              <w:rPr>
                <w:rFonts w:ascii="仿宋_GB2312" w:hAnsi="仿宋_GB2312" w:cs="仿宋_GB2312" w:eastAsia="仿宋_GB2312"/>
                <w:sz w:val="24"/>
              </w:rPr>
              <w:t>3、投标人的资质与业绩</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3.1 代理商或经销商已取得我国管理部门颁发的生物制品经营企业许可证；经国家正式批准注册，取得美国FDA和CE认证者优先。</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3.2  投标厂商提供近三年销售的试剂量及现场使用的业绩。</w:t>
            </w:r>
          </w:p>
          <w:p>
            <w:pPr>
              <w:pStyle w:val="null3"/>
              <w:jc w:val="both"/>
            </w:pPr>
            <w:r>
              <w:rPr>
                <w:rFonts w:ascii="仿宋_GB2312" w:hAnsi="仿宋_GB2312" w:cs="仿宋_GB2312" w:eastAsia="仿宋_GB2312"/>
                <w:sz w:val="24"/>
              </w:rPr>
              <w:t xml:space="preserve">4、包装   </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4.1 投标试剂包装及标识应执行国家标准，具有良好的密封性和防潮性，破损率不得超过国家规定标准。</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4.2 配送产品提供对应生产批号的资质和质量报告。</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4.3 投标试剂最小包装（每盒）上须有“国家免费试剂”中文标识。</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4.4 120人份/盒。</w:t>
            </w:r>
          </w:p>
          <w:p>
            <w:pPr>
              <w:pStyle w:val="null3"/>
              <w:jc w:val="both"/>
            </w:pPr>
            <w:r>
              <w:rPr>
                <w:rFonts w:ascii="仿宋_GB2312" w:hAnsi="仿宋_GB2312" w:cs="仿宋_GB2312" w:eastAsia="仿宋_GB2312"/>
                <w:sz w:val="24"/>
              </w:rPr>
              <w:t>5、样品</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投标人需提供样品（一盒），该样品将作为评标的依据。</w:t>
            </w:r>
          </w:p>
          <w:p>
            <w:pPr>
              <w:pStyle w:val="null3"/>
              <w:jc w:val="both"/>
            </w:pPr>
            <w:r>
              <w:rPr>
                <w:rFonts w:ascii="仿宋_GB2312" w:hAnsi="仿宋_GB2312" w:cs="仿宋_GB2312" w:eastAsia="仿宋_GB2312"/>
                <w:sz w:val="24"/>
              </w:rPr>
              <w:t>6、保质期</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到交货地点的有效期至少</w:t>
            </w:r>
            <w:r>
              <w:rPr>
                <w:rFonts w:ascii="仿宋_GB2312" w:hAnsi="仿宋_GB2312" w:cs="仿宋_GB2312" w:eastAsia="仿宋_GB2312"/>
                <w:sz w:val="24"/>
              </w:rPr>
              <w:t>11个月。</w:t>
            </w:r>
          </w:p>
          <w:p>
            <w:pPr>
              <w:pStyle w:val="null3"/>
              <w:jc w:val="both"/>
            </w:pPr>
            <w:r>
              <w:rPr>
                <w:rFonts w:ascii="仿宋_GB2312" w:hAnsi="仿宋_GB2312" w:cs="仿宋_GB2312" w:eastAsia="仿宋_GB2312"/>
                <w:sz w:val="24"/>
              </w:rPr>
              <w:t>7、运输</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7.1运输费用（含保险金等）由供货商提供；</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7.2包装无破损；</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7.3运输过程中应保证冷链运输，保持到用户接收时温度为试剂要求的冷藏温度，并提供投标单位冷链运输设备资质文件或委托第三方冷链运输协议；</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7.4发货之前，供货商应向买方提供发货日程表。</w:t>
            </w:r>
          </w:p>
          <w:p>
            <w:pPr>
              <w:pStyle w:val="null3"/>
              <w:jc w:val="both"/>
            </w:pPr>
            <w:r>
              <w:rPr>
                <w:rFonts w:ascii="仿宋_GB2312" w:hAnsi="仿宋_GB2312" w:cs="仿宋_GB2312" w:eastAsia="仿宋_GB2312"/>
                <w:sz w:val="24"/>
              </w:rPr>
              <w:t>8、交货期</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合同签定后一个月内提供第一批货物，具体数量按用户要求批量供货。其余试剂根据用户具体需求发货。</w:t>
            </w:r>
          </w:p>
          <w:p>
            <w:pPr>
              <w:pStyle w:val="null3"/>
              <w:jc w:val="both"/>
            </w:pPr>
            <w:r>
              <w:rPr>
                <w:rFonts w:ascii="仿宋_GB2312" w:hAnsi="仿宋_GB2312" w:cs="仿宋_GB2312" w:eastAsia="仿宋_GB2312"/>
                <w:sz w:val="24"/>
              </w:rPr>
              <w:t>9、交货地点、数量：按照用户要求发放。</w:t>
            </w:r>
          </w:p>
          <w:p>
            <w:pPr>
              <w:pStyle w:val="null3"/>
              <w:jc w:val="both"/>
            </w:pPr>
            <w:r>
              <w:rPr>
                <w:rFonts w:ascii="仿宋_GB2312" w:hAnsi="仿宋_GB2312" w:cs="仿宋_GB2312" w:eastAsia="仿宋_GB2312"/>
                <w:sz w:val="24"/>
              </w:rPr>
              <w:t>10、售后服务</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投标人投标时须提供详尽的售后服务计划，计划应包括但不限于以下内容：</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(1)售后服务体系；(2)产品保质期内的服务承诺。</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center"/>
            </w:pPr>
            <w:r>
              <w:rPr>
                <w:rFonts w:ascii="仿宋_GB2312" w:hAnsi="仿宋_GB2312" w:cs="仿宋_GB2312" w:eastAsia="仿宋_GB2312"/>
                <w:sz w:val="24"/>
                <w:b/>
              </w:rPr>
              <w:t>乙肝两对半酶联免疫检测试剂（国产）</w:t>
            </w:r>
          </w:p>
          <w:p>
            <w:pPr>
              <w:pStyle w:val="null3"/>
              <w:jc w:val="both"/>
            </w:pPr>
            <w:r>
              <w:rPr>
                <w:rFonts w:ascii="仿宋_GB2312" w:hAnsi="仿宋_GB2312" w:cs="仿宋_GB2312" w:eastAsia="仿宋_GB2312"/>
                <w:sz w:val="24"/>
                <w:b/>
              </w:rPr>
              <w:t>技术要求</w:t>
            </w:r>
          </w:p>
          <w:p>
            <w:pPr>
              <w:pStyle w:val="null3"/>
              <w:jc w:val="both"/>
            </w:pPr>
            <w:r>
              <w:rPr>
                <w:rFonts w:ascii="仿宋_GB2312" w:hAnsi="仿宋_GB2312" w:cs="仿宋_GB2312" w:eastAsia="仿宋_GB2312"/>
                <w:sz w:val="24"/>
              </w:rPr>
              <w:t>1、品名：乙肝两对半酶联免疫检测试剂（国产）</w:t>
            </w:r>
          </w:p>
          <w:p>
            <w:pPr>
              <w:pStyle w:val="null3"/>
              <w:jc w:val="both"/>
            </w:pPr>
            <w:r>
              <w:rPr>
                <w:rFonts w:ascii="仿宋_GB2312" w:hAnsi="仿宋_GB2312" w:cs="仿宋_GB2312" w:eastAsia="仿宋_GB2312"/>
                <w:sz w:val="24"/>
              </w:rPr>
              <w:t>2、技术要求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2.1 原理：酶联免疫法</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2.2试剂特异性强、灵敏度高、重复性好，试剂规格多样，提供TMB或OPD显色系统。每年卫生部室间质量评价中，使用单位数位居第一，总成绩名列前茅。</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2.3 结果判读：乙肝表面抗原120分钟出结果。</w:t>
            </w:r>
          </w:p>
          <w:p>
            <w:pPr>
              <w:pStyle w:val="null3"/>
              <w:jc w:val="both"/>
            </w:pPr>
            <w:r>
              <w:rPr>
                <w:rFonts w:ascii="仿宋_GB2312" w:hAnsi="仿宋_GB2312" w:cs="仿宋_GB2312" w:eastAsia="仿宋_GB2312"/>
                <w:sz w:val="24"/>
              </w:rPr>
              <w:t>3、投标人的资质与业绩</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3.1 代理商或经销商已取得我国管理部门颁发的生物制品经营企业许可证；经国家正式批准注册，取得美国FDA和CE认证者优先。</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3.2  投标厂商提供近三年销售的试剂量及现场使用的业绩。</w:t>
            </w:r>
          </w:p>
          <w:p>
            <w:pPr>
              <w:pStyle w:val="null3"/>
              <w:jc w:val="both"/>
            </w:pPr>
            <w:r>
              <w:rPr>
                <w:rFonts w:ascii="仿宋_GB2312" w:hAnsi="仿宋_GB2312" w:cs="仿宋_GB2312" w:eastAsia="仿宋_GB2312"/>
                <w:sz w:val="24"/>
              </w:rPr>
              <w:t xml:space="preserve">4、包装   </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4.1 投标试剂包装及标识应执行国家标准，具有良好的密封性和防潮性，破损率不得超过国家规定标准。</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4.2 配送产品提供对应生产批号的资质和质量报告。</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4.3 96人/份。</w:t>
            </w:r>
          </w:p>
          <w:p>
            <w:pPr>
              <w:pStyle w:val="null3"/>
              <w:jc w:val="both"/>
            </w:pPr>
            <w:r>
              <w:rPr>
                <w:rFonts w:ascii="仿宋_GB2312" w:hAnsi="仿宋_GB2312" w:cs="仿宋_GB2312" w:eastAsia="仿宋_GB2312"/>
                <w:sz w:val="24"/>
              </w:rPr>
              <w:t>5、样品</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投标人需提供样品（一盒），该样品将作为评标的依据。</w:t>
            </w:r>
          </w:p>
          <w:p>
            <w:pPr>
              <w:pStyle w:val="null3"/>
              <w:jc w:val="both"/>
            </w:pPr>
            <w:r>
              <w:rPr>
                <w:rFonts w:ascii="仿宋_GB2312" w:hAnsi="仿宋_GB2312" w:cs="仿宋_GB2312" w:eastAsia="仿宋_GB2312"/>
                <w:sz w:val="24"/>
              </w:rPr>
              <w:t>6、保质期</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有效期</w:t>
            </w:r>
            <w:r>
              <w:rPr>
                <w:rFonts w:ascii="仿宋_GB2312" w:hAnsi="仿宋_GB2312" w:cs="仿宋_GB2312" w:eastAsia="仿宋_GB2312"/>
                <w:sz w:val="24"/>
              </w:rPr>
              <w:t>12个月。</w:t>
            </w:r>
          </w:p>
          <w:p>
            <w:pPr>
              <w:pStyle w:val="null3"/>
              <w:jc w:val="both"/>
            </w:pPr>
            <w:r>
              <w:rPr>
                <w:rFonts w:ascii="仿宋_GB2312" w:hAnsi="仿宋_GB2312" w:cs="仿宋_GB2312" w:eastAsia="仿宋_GB2312"/>
                <w:sz w:val="24"/>
              </w:rPr>
              <w:t>7、运输</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7.1运输费用（含保险金等）由供货商提供；</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7.2包装无破损；</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7.3运输过程中应保证冷链运输，保持到用户接收时温度为试剂要求的冷藏温度，并提供投标单位冷链运输设备资质文件或委托第三方冷链运输协议；</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7.4发货之前，供货商应向买方提供发货日程表。</w:t>
            </w:r>
          </w:p>
          <w:p>
            <w:pPr>
              <w:pStyle w:val="null3"/>
              <w:jc w:val="both"/>
            </w:pPr>
            <w:r>
              <w:rPr>
                <w:rFonts w:ascii="仿宋_GB2312" w:hAnsi="仿宋_GB2312" w:cs="仿宋_GB2312" w:eastAsia="仿宋_GB2312"/>
                <w:sz w:val="24"/>
              </w:rPr>
              <w:t>8、交货地点、数量：按照用户要求发放。</w:t>
            </w:r>
          </w:p>
          <w:p>
            <w:pPr>
              <w:pStyle w:val="null3"/>
              <w:jc w:val="both"/>
            </w:pPr>
            <w:r>
              <w:rPr>
                <w:rFonts w:ascii="仿宋_GB2312" w:hAnsi="仿宋_GB2312" w:cs="仿宋_GB2312" w:eastAsia="仿宋_GB2312"/>
                <w:sz w:val="24"/>
              </w:rPr>
              <w:t>9、售后服务</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投标人投标时须提供详尽的售后服务计划，计划应包括但不限于以下内容：</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1）售后服务体系；(2)产品保质期内的服务承诺。</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center"/>
            </w:pPr>
            <w:r>
              <w:rPr>
                <w:rFonts w:ascii="仿宋_GB2312" w:hAnsi="仿宋_GB2312" w:cs="仿宋_GB2312" w:eastAsia="仿宋_GB2312"/>
                <w:sz w:val="28"/>
                <w:b/>
              </w:rPr>
              <w:t>隔离防护设备及用品技术要求</w:t>
            </w:r>
          </w:p>
          <w:p>
            <w:pPr>
              <w:pStyle w:val="null3"/>
              <w:jc w:val="both"/>
            </w:pPr>
            <w:r>
              <w:rPr>
                <w:rFonts w:ascii="仿宋_GB2312" w:hAnsi="仿宋_GB2312" w:cs="仿宋_GB2312" w:eastAsia="仿宋_GB2312"/>
                <w:sz w:val="24"/>
              </w:rPr>
              <w:t>（一）品名</w:t>
            </w:r>
            <w:r>
              <w:rPr>
                <w:rFonts w:ascii="仿宋_GB2312" w:hAnsi="仿宋_GB2312" w:cs="仿宋_GB2312" w:eastAsia="仿宋_GB2312"/>
                <w:sz w:val="24"/>
              </w:rPr>
              <w:t>：隔离防护设备及用品</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内容</w:t>
            </w:r>
            <w:r>
              <w:rPr>
                <w:rFonts w:ascii="仿宋_GB2312" w:hAnsi="仿宋_GB2312" w:cs="仿宋_GB2312" w:eastAsia="仿宋_GB2312"/>
                <w:sz w:val="24"/>
              </w:rPr>
              <w:t>:防护服、防护面罩、防护眼罩</w:t>
            </w:r>
          </w:p>
          <w:p>
            <w:pPr>
              <w:pStyle w:val="null3"/>
              <w:jc w:val="both"/>
            </w:pPr>
            <w:r>
              <w:rPr>
                <w:rFonts w:ascii="仿宋_GB2312" w:hAnsi="仿宋_GB2312" w:cs="仿宋_GB2312" w:eastAsia="仿宋_GB2312"/>
                <w:sz w:val="24"/>
              </w:rPr>
              <w:t>（二）技术要求</w:t>
            </w:r>
          </w:p>
          <w:p>
            <w:pPr>
              <w:pStyle w:val="null3"/>
              <w:jc w:val="center"/>
            </w:pPr>
            <w:r>
              <w:rPr>
                <w:rFonts w:ascii="仿宋_GB2312" w:hAnsi="仿宋_GB2312" w:cs="仿宋_GB2312" w:eastAsia="仿宋_GB2312"/>
                <w:sz w:val="24"/>
                <w:b/>
              </w:rPr>
              <w:t>防护服技术要求</w:t>
            </w:r>
          </w:p>
          <w:p>
            <w:pPr>
              <w:pStyle w:val="null3"/>
              <w:jc w:val="both"/>
            </w:pPr>
            <w:r>
              <w:rPr>
                <w:rFonts w:ascii="仿宋_GB2312" w:hAnsi="仿宋_GB2312" w:cs="仿宋_GB2312" w:eastAsia="仿宋_GB2312"/>
                <w:sz w:val="24"/>
              </w:rPr>
              <w:t>1.外观</w:t>
            </w:r>
          </w:p>
          <w:p>
            <w:pPr>
              <w:pStyle w:val="null3"/>
              <w:ind w:firstLine="420"/>
              <w:jc w:val="both"/>
            </w:pPr>
            <w:r>
              <w:rPr>
                <w:rFonts w:ascii="仿宋_GB2312" w:hAnsi="仿宋_GB2312" w:cs="仿宋_GB2312" w:eastAsia="仿宋_GB2312"/>
                <w:sz w:val="24"/>
              </w:rPr>
              <w:t>1.1 防护服应干燥、清洁、无霉斑，表面不允许有粘连、裂缝、空洞等缺陷。</w:t>
            </w:r>
          </w:p>
          <w:p>
            <w:pPr>
              <w:pStyle w:val="null3"/>
              <w:ind w:firstLine="420"/>
              <w:jc w:val="both"/>
            </w:pPr>
            <w:r>
              <w:rPr>
                <w:rFonts w:ascii="仿宋_GB2312" w:hAnsi="仿宋_GB2312" w:cs="仿宋_GB2312" w:eastAsia="仿宋_GB2312"/>
                <w:sz w:val="24"/>
              </w:rPr>
              <w:t>1.2 防护服连接部位可采用针缝、粘合或热合等加工方式。针缝的针眼应密封处理，针距每3cm应为8针-14针，线迹应均匀、平直，不得有跳针。粘合或热合等加工处理后的部位，应平整、密封，无气泡。</w:t>
            </w:r>
          </w:p>
          <w:p>
            <w:pPr>
              <w:pStyle w:val="null3"/>
              <w:ind w:firstLine="420"/>
              <w:jc w:val="both"/>
            </w:pPr>
            <w:r>
              <w:rPr>
                <w:rFonts w:ascii="仿宋_GB2312" w:hAnsi="仿宋_GB2312" w:cs="仿宋_GB2312" w:eastAsia="仿宋_GB2312"/>
                <w:sz w:val="24"/>
              </w:rPr>
              <w:t>1.3 装有拉练的防护服不能外漏，拉头应能自锁。</w:t>
            </w:r>
          </w:p>
          <w:p>
            <w:pPr>
              <w:pStyle w:val="null3"/>
              <w:jc w:val="both"/>
            </w:pPr>
            <w:r>
              <w:rPr>
                <w:rFonts w:ascii="仿宋_GB2312" w:hAnsi="仿宋_GB2312" w:cs="仿宋_GB2312" w:eastAsia="仿宋_GB2312"/>
                <w:sz w:val="24"/>
              </w:rPr>
              <w:t>2.结构</w:t>
            </w:r>
          </w:p>
          <w:p>
            <w:pPr>
              <w:pStyle w:val="null3"/>
              <w:ind w:firstLine="420"/>
              <w:jc w:val="both"/>
            </w:pPr>
            <w:r>
              <w:rPr>
                <w:rFonts w:ascii="仿宋_GB2312" w:hAnsi="仿宋_GB2312" w:cs="仿宋_GB2312" w:eastAsia="仿宋_GB2312"/>
                <w:sz w:val="24"/>
              </w:rPr>
              <w:t>2.1 防护服由连帽上衣、裤子组成，可分为连身式结构和分身式结构。</w:t>
            </w:r>
          </w:p>
          <w:p>
            <w:pPr>
              <w:pStyle w:val="null3"/>
              <w:ind w:firstLine="420"/>
              <w:jc w:val="both"/>
            </w:pPr>
            <w:r>
              <w:rPr>
                <w:rFonts w:ascii="仿宋_GB2312" w:hAnsi="仿宋_GB2312" w:cs="仿宋_GB2312" w:eastAsia="仿宋_GB2312"/>
                <w:sz w:val="24"/>
              </w:rPr>
              <w:t>2.2 防护服的结构应合理，穿脱方便，结合部位严密。</w:t>
            </w:r>
          </w:p>
          <w:p>
            <w:pPr>
              <w:pStyle w:val="null3"/>
              <w:ind w:firstLine="420"/>
              <w:jc w:val="both"/>
            </w:pPr>
            <w:r>
              <w:rPr>
                <w:rFonts w:ascii="仿宋_GB2312" w:hAnsi="仿宋_GB2312" w:cs="仿宋_GB2312" w:eastAsia="仿宋_GB2312"/>
                <w:sz w:val="24"/>
              </w:rPr>
              <w:t>2.3 袖口、脚踝口采用弹性收口，帽子面部收口及腰部采用弹性收口、拉绳收口或搭扣。</w:t>
            </w:r>
          </w:p>
          <w:p>
            <w:pPr>
              <w:pStyle w:val="null3"/>
              <w:jc w:val="both"/>
            </w:pPr>
            <w:r>
              <w:rPr>
                <w:rFonts w:ascii="仿宋_GB2312" w:hAnsi="仿宋_GB2312" w:cs="仿宋_GB2312" w:eastAsia="仿宋_GB2312"/>
                <w:sz w:val="24"/>
              </w:rPr>
              <w:t>3.材质：90克。</w:t>
            </w:r>
          </w:p>
          <w:p>
            <w:pPr>
              <w:pStyle w:val="null3"/>
              <w:jc w:val="both"/>
            </w:pPr>
            <w:r>
              <w:rPr>
                <w:rFonts w:ascii="仿宋_GB2312" w:hAnsi="仿宋_GB2312" w:cs="仿宋_GB2312" w:eastAsia="仿宋_GB2312"/>
                <w:sz w:val="24"/>
              </w:rPr>
              <w:t>4.型号规格 ：各规格型号，偏差±2</w:t>
            </w:r>
          </w:p>
          <w:p>
            <w:pPr>
              <w:pStyle w:val="null3"/>
              <w:jc w:val="both"/>
            </w:pPr>
            <w:r>
              <w:rPr>
                <w:rFonts w:ascii="仿宋_GB2312" w:hAnsi="仿宋_GB2312" w:cs="仿宋_GB2312" w:eastAsia="仿宋_GB2312"/>
                <w:sz w:val="24"/>
              </w:rPr>
              <w:t>5.液体阻隔功能</w:t>
            </w:r>
          </w:p>
          <w:p>
            <w:pPr>
              <w:pStyle w:val="null3"/>
              <w:ind w:firstLine="420"/>
              <w:jc w:val="both"/>
            </w:pPr>
            <w:r>
              <w:rPr>
                <w:rFonts w:ascii="仿宋_GB2312" w:hAnsi="仿宋_GB2312" w:cs="仿宋_GB2312" w:eastAsia="仿宋_GB2312"/>
                <w:sz w:val="24"/>
              </w:rPr>
              <w:t>5.1 抗渗水性：</w:t>
            </w:r>
            <w:r>
              <w:rPr>
                <w:rFonts w:ascii="仿宋_GB2312" w:hAnsi="仿宋_GB2312" w:cs="仿宋_GB2312" w:eastAsia="仿宋_GB2312"/>
                <w:sz w:val="24"/>
              </w:rPr>
              <w:t>防护服关键部位静水压应不低于</w:t>
            </w:r>
            <w:r>
              <w:rPr>
                <w:rFonts w:ascii="仿宋_GB2312" w:hAnsi="仿宋_GB2312" w:cs="仿宋_GB2312" w:eastAsia="仿宋_GB2312"/>
                <w:sz w:val="24"/>
              </w:rPr>
              <w:t>1.67kPa(17cm H₂O).</w:t>
            </w:r>
          </w:p>
          <w:p>
            <w:pPr>
              <w:pStyle w:val="null3"/>
              <w:ind w:firstLine="420"/>
              <w:jc w:val="both"/>
            </w:pPr>
            <w:r>
              <w:rPr>
                <w:rFonts w:ascii="仿宋_GB2312" w:hAnsi="仿宋_GB2312" w:cs="仿宋_GB2312" w:eastAsia="仿宋_GB2312"/>
                <w:sz w:val="24"/>
              </w:rPr>
              <w:t>5.2 透湿量：</w:t>
            </w:r>
            <w:r>
              <w:rPr>
                <w:rFonts w:ascii="仿宋_GB2312" w:hAnsi="仿宋_GB2312" w:cs="仿宋_GB2312" w:eastAsia="仿宋_GB2312"/>
                <w:sz w:val="24"/>
              </w:rPr>
              <w:t>防护服材料透湿量应不低于</w:t>
            </w:r>
            <w:r>
              <w:rPr>
                <w:rFonts w:ascii="仿宋_GB2312" w:hAnsi="仿宋_GB2312" w:cs="仿宋_GB2312" w:eastAsia="仿宋_GB2312"/>
                <w:sz w:val="24"/>
              </w:rPr>
              <w:t>2500g/(m³.d)</w:t>
            </w:r>
          </w:p>
          <w:p>
            <w:pPr>
              <w:pStyle w:val="null3"/>
              <w:ind w:firstLine="420"/>
              <w:jc w:val="both"/>
            </w:pPr>
            <w:r>
              <w:rPr>
                <w:rFonts w:ascii="仿宋_GB2312" w:hAnsi="仿宋_GB2312" w:cs="仿宋_GB2312" w:eastAsia="仿宋_GB2312"/>
                <w:sz w:val="24"/>
              </w:rPr>
              <w:t>5.3 抗合成血液穿透性：</w:t>
            </w:r>
            <w:r>
              <w:rPr>
                <w:rFonts w:ascii="仿宋_GB2312" w:hAnsi="仿宋_GB2312" w:cs="仿宋_GB2312" w:eastAsia="仿宋_GB2312"/>
                <w:sz w:val="24"/>
              </w:rPr>
              <w:t>防护服抗合成血液穿透性应不低于抗合成血液穿透性分级</w:t>
            </w:r>
            <w:r>
              <w:rPr>
                <w:rFonts w:ascii="仿宋_GB2312" w:hAnsi="仿宋_GB2312" w:cs="仿宋_GB2312" w:eastAsia="仿宋_GB2312"/>
                <w:sz w:val="24"/>
              </w:rPr>
              <w:t>2级（压强值1.75kPa）的要求。</w:t>
            </w:r>
          </w:p>
          <w:p>
            <w:pPr>
              <w:pStyle w:val="null3"/>
              <w:ind w:firstLine="420"/>
              <w:jc w:val="both"/>
            </w:pPr>
            <w:r>
              <w:rPr>
                <w:rFonts w:ascii="仿宋_GB2312" w:hAnsi="仿宋_GB2312" w:cs="仿宋_GB2312" w:eastAsia="仿宋_GB2312"/>
                <w:sz w:val="24"/>
              </w:rPr>
              <w:t>5.4 质量标准：符合《医用一次性防护服技术要求》（GB 19082-2009）的有关规定。</w:t>
            </w:r>
          </w:p>
          <w:p>
            <w:pPr>
              <w:pStyle w:val="null3"/>
              <w:jc w:val="both"/>
            </w:pPr>
            <w:r>
              <w:rPr>
                <w:rFonts w:ascii="仿宋_GB2312" w:hAnsi="仿宋_GB2312" w:cs="仿宋_GB2312" w:eastAsia="仿宋_GB2312"/>
                <w:sz w:val="24"/>
              </w:rPr>
              <w:t>6.提供医疗器械注册证及登记表。</w:t>
            </w:r>
          </w:p>
          <w:p>
            <w:pPr>
              <w:pStyle w:val="null3"/>
              <w:jc w:val="both"/>
            </w:pPr>
            <w:r>
              <w:rPr>
                <w:rFonts w:ascii="仿宋_GB2312" w:hAnsi="仿宋_GB2312" w:cs="仿宋_GB2312" w:eastAsia="仿宋_GB2312"/>
                <w:sz w:val="24"/>
                <w:b/>
              </w:rPr>
              <w:t>防护面罩技术要求</w:t>
            </w:r>
          </w:p>
          <w:p>
            <w:pPr>
              <w:pStyle w:val="null3"/>
              <w:jc w:val="both"/>
            </w:pPr>
            <w:r>
              <w:rPr>
                <w:rFonts w:ascii="仿宋_GB2312" w:hAnsi="仿宋_GB2312" w:cs="仿宋_GB2312" w:eastAsia="仿宋_GB2312"/>
                <w:sz w:val="24"/>
              </w:rPr>
              <w:t>1.外观</w:t>
            </w:r>
          </w:p>
          <w:p>
            <w:pPr>
              <w:pStyle w:val="null3"/>
              <w:ind w:firstLine="420"/>
              <w:jc w:val="both"/>
            </w:pPr>
            <w:r>
              <w:rPr>
                <w:rFonts w:ascii="仿宋_GB2312" w:hAnsi="仿宋_GB2312" w:cs="仿宋_GB2312" w:eastAsia="仿宋_GB2312"/>
                <w:sz w:val="24"/>
              </w:rPr>
              <w:t>1.1防护镜片、面罩要求能保持高度透明，边缘应整齐，无毛边无毛刺。</w:t>
            </w:r>
          </w:p>
          <w:p>
            <w:pPr>
              <w:pStyle w:val="null3"/>
              <w:ind w:firstLine="420"/>
              <w:jc w:val="both"/>
            </w:pPr>
            <w:r>
              <w:rPr>
                <w:rFonts w:ascii="仿宋_GB2312" w:hAnsi="仿宋_GB2312" w:cs="仿宋_GB2312" w:eastAsia="仿宋_GB2312"/>
                <w:sz w:val="24"/>
              </w:rPr>
              <w:t>1.2防护面罩应平整、清洁、无尘、无霉斑、表面不允许有疤痕、裂孔等缺陷。</w:t>
            </w:r>
          </w:p>
          <w:p>
            <w:pPr>
              <w:pStyle w:val="null3"/>
              <w:ind w:firstLine="420"/>
              <w:jc w:val="both"/>
            </w:pPr>
            <w:r>
              <w:rPr>
                <w:rFonts w:ascii="仿宋_GB2312" w:hAnsi="仿宋_GB2312" w:cs="仿宋_GB2312" w:eastAsia="仿宋_GB2312"/>
                <w:sz w:val="24"/>
              </w:rPr>
              <w:t>1.3胶合部应均匀，不得有漏胶处。</w:t>
            </w:r>
          </w:p>
          <w:p>
            <w:pPr>
              <w:pStyle w:val="null3"/>
              <w:jc w:val="both"/>
            </w:pPr>
            <w:r>
              <w:rPr>
                <w:rFonts w:ascii="仿宋_GB2312" w:hAnsi="仿宋_GB2312" w:cs="仿宋_GB2312" w:eastAsia="仿宋_GB2312"/>
                <w:sz w:val="24"/>
              </w:rPr>
              <w:t>2.缝制和胶合部位应牢固，应能承受不小于5N的静拉力，持续10s.</w:t>
            </w:r>
          </w:p>
          <w:p>
            <w:pPr>
              <w:pStyle w:val="null3"/>
              <w:jc w:val="both"/>
            </w:pPr>
            <w:r>
              <w:rPr>
                <w:rFonts w:ascii="仿宋_GB2312" w:hAnsi="仿宋_GB2312" w:cs="仿宋_GB2312" w:eastAsia="仿宋_GB2312"/>
                <w:sz w:val="24"/>
              </w:rPr>
              <w:t>3.沾水等级应不低于GB/T4745中的GB3级。</w:t>
            </w:r>
          </w:p>
          <w:p>
            <w:pPr>
              <w:pStyle w:val="null3"/>
              <w:jc w:val="both"/>
            </w:pPr>
            <w:r>
              <w:rPr>
                <w:rFonts w:ascii="仿宋_GB2312" w:hAnsi="仿宋_GB2312" w:cs="仿宋_GB2312" w:eastAsia="仿宋_GB2312"/>
                <w:sz w:val="24"/>
              </w:rPr>
              <w:t>4.提供医疗器械注册证及登记表。</w:t>
            </w:r>
          </w:p>
          <w:p>
            <w:pPr>
              <w:pStyle w:val="null3"/>
              <w:jc w:val="both"/>
            </w:pPr>
            <w:r>
              <w:rPr>
                <w:rFonts w:ascii="仿宋_GB2312" w:hAnsi="仿宋_GB2312" w:cs="仿宋_GB2312" w:eastAsia="仿宋_GB2312"/>
                <w:sz w:val="24"/>
                <w:b/>
              </w:rPr>
              <w:t>防护眼罩技术要求</w:t>
            </w:r>
          </w:p>
          <w:p>
            <w:pPr>
              <w:pStyle w:val="null3"/>
              <w:jc w:val="both"/>
            </w:pPr>
            <w:r>
              <w:rPr>
                <w:rFonts w:ascii="仿宋_GB2312" w:hAnsi="仿宋_GB2312" w:cs="仿宋_GB2312" w:eastAsia="仿宋_GB2312"/>
                <w:sz w:val="24"/>
              </w:rPr>
              <w:t>1.间接通风口设计，防止起雾，增加佩戴舒适感。</w:t>
            </w:r>
          </w:p>
          <w:p>
            <w:pPr>
              <w:pStyle w:val="null3"/>
              <w:jc w:val="both"/>
            </w:pPr>
            <w:r>
              <w:rPr>
                <w:rFonts w:ascii="仿宋_GB2312" w:hAnsi="仿宋_GB2312" w:cs="仿宋_GB2312" w:eastAsia="仿宋_GB2312"/>
                <w:sz w:val="24"/>
              </w:rPr>
              <w:t>2.180°大视窗，视野极佳，有效提供舒适感。</w:t>
            </w:r>
          </w:p>
          <w:p>
            <w:pPr>
              <w:pStyle w:val="null3"/>
              <w:jc w:val="both"/>
            </w:pPr>
            <w:r>
              <w:rPr>
                <w:rFonts w:ascii="仿宋_GB2312" w:hAnsi="仿宋_GB2312" w:cs="仿宋_GB2312" w:eastAsia="仿宋_GB2312"/>
                <w:sz w:val="24"/>
              </w:rPr>
              <w:t>3.更宽可调节头带，更舒适。</w:t>
            </w:r>
          </w:p>
          <w:p>
            <w:pPr>
              <w:pStyle w:val="null3"/>
              <w:jc w:val="both"/>
            </w:pPr>
            <w:r>
              <w:rPr>
                <w:rFonts w:ascii="仿宋_GB2312" w:hAnsi="仿宋_GB2312" w:cs="仿宋_GB2312" w:eastAsia="仿宋_GB2312"/>
                <w:sz w:val="24"/>
              </w:rPr>
              <w:t>4.防雾涂层。</w:t>
            </w:r>
          </w:p>
          <w:p>
            <w:pPr>
              <w:pStyle w:val="null3"/>
              <w:jc w:val="both"/>
            </w:pPr>
            <w:r>
              <w:rPr>
                <w:rFonts w:ascii="仿宋_GB2312" w:hAnsi="仿宋_GB2312" w:cs="仿宋_GB2312" w:eastAsia="仿宋_GB2312"/>
                <w:sz w:val="24"/>
              </w:rPr>
              <w:t>5.柔软的面框和鼻垫，贴合更好，更舒适。</w:t>
            </w:r>
          </w:p>
          <w:p>
            <w:pPr>
              <w:pStyle w:val="null3"/>
              <w:jc w:val="both"/>
            </w:pPr>
            <w:r>
              <w:rPr>
                <w:rFonts w:ascii="仿宋_GB2312" w:hAnsi="仿宋_GB2312" w:cs="仿宋_GB2312" w:eastAsia="仿宋_GB2312"/>
                <w:sz w:val="24"/>
              </w:rPr>
              <w:t>6.聚碳酸酯镜片，有效防护冲击危害，阻隔99％紫外线。</w:t>
            </w:r>
          </w:p>
          <w:p>
            <w:pPr>
              <w:pStyle w:val="null3"/>
              <w:jc w:val="both"/>
            </w:pPr>
            <w:r>
              <w:rPr>
                <w:rFonts w:ascii="仿宋_GB2312" w:hAnsi="仿宋_GB2312" w:cs="仿宋_GB2312" w:eastAsia="仿宋_GB2312"/>
                <w:sz w:val="24"/>
              </w:rPr>
              <w:t>7.针对亚洲脸型设计，和呼吸器完美配合。</w:t>
            </w:r>
          </w:p>
          <w:p>
            <w:pPr>
              <w:pStyle w:val="null3"/>
              <w:jc w:val="both"/>
            </w:pPr>
            <w:r>
              <w:rPr>
                <w:rFonts w:ascii="仿宋_GB2312" w:hAnsi="仿宋_GB2312" w:cs="仿宋_GB2312" w:eastAsia="仿宋_GB2312"/>
                <w:sz w:val="24"/>
              </w:rPr>
              <w:t>8.提供GB14866-2006检验报告。</w:t>
            </w:r>
          </w:p>
          <w:p>
            <w:pPr>
              <w:pStyle w:val="null3"/>
              <w:jc w:val="both"/>
            </w:pPr>
            <w:r>
              <w:rPr>
                <w:rFonts w:ascii="仿宋_GB2312" w:hAnsi="仿宋_GB2312" w:cs="仿宋_GB2312" w:eastAsia="仿宋_GB2312"/>
                <w:sz w:val="24"/>
              </w:rPr>
              <w:t>（三）包装</w:t>
            </w:r>
          </w:p>
          <w:p>
            <w:pPr>
              <w:pStyle w:val="null3"/>
              <w:jc w:val="both"/>
            </w:pPr>
            <w:r>
              <w:rPr>
                <w:rFonts w:ascii="仿宋_GB2312" w:hAnsi="仿宋_GB2312" w:cs="仿宋_GB2312" w:eastAsia="仿宋_GB2312"/>
                <w:sz w:val="24"/>
              </w:rPr>
              <w:t>1.投标产品包装及标识应执行国家标准，具有良好的密封性。</w:t>
            </w:r>
          </w:p>
          <w:p>
            <w:pPr>
              <w:pStyle w:val="null3"/>
              <w:jc w:val="both"/>
            </w:pPr>
            <w:r>
              <w:rPr>
                <w:rFonts w:ascii="仿宋_GB2312" w:hAnsi="仿宋_GB2312" w:cs="仿宋_GB2312" w:eastAsia="仿宋_GB2312"/>
                <w:sz w:val="24"/>
              </w:rPr>
              <w:t>2.配送产品提供对应生产批号的资质和质量报告。</w:t>
            </w:r>
          </w:p>
          <w:p>
            <w:pPr>
              <w:pStyle w:val="null3"/>
              <w:jc w:val="both"/>
            </w:pPr>
            <w:r>
              <w:rPr>
                <w:rFonts w:ascii="仿宋_GB2312" w:hAnsi="仿宋_GB2312" w:cs="仿宋_GB2312" w:eastAsia="仿宋_GB2312"/>
                <w:sz w:val="24"/>
              </w:rPr>
              <w:t>3.配送产品包装上须有“国家免费”中文标识。</w:t>
            </w:r>
          </w:p>
          <w:p>
            <w:pPr>
              <w:pStyle w:val="null3"/>
              <w:jc w:val="both"/>
            </w:pPr>
            <w:r>
              <w:rPr>
                <w:rFonts w:ascii="仿宋_GB2312" w:hAnsi="仿宋_GB2312" w:cs="仿宋_GB2312" w:eastAsia="仿宋_GB2312"/>
                <w:sz w:val="24"/>
              </w:rPr>
              <w:t>4.每人份单独包装密封。</w:t>
            </w:r>
          </w:p>
          <w:p>
            <w:pPr>
              <w:pStyle w:val="null3"/>
              <w:jc w:val="both"/>
            </w:pPr>
            <w:r>
              <w:rPr>
                <w:rFonts w:ascii="仿宋_GB2312" w:hAnsi="仿宋_GB2312" w:cs="仿宋_GB2312" w:eastAsia="仿宋_GB2312"/>
                <w:sz w:val="24"/>
              </w:rPr>
              <w:t>（四）保质期：到交货地点的有效期至少</w:t>
            </w:r>
            <w:r>
              <w:rPr>
                <w:rFonts w:ascii="仿宋_GB2312" w:hAnsi="仿宋_GB2312" w:cs="仿宋_GB2312" w:eastAsia="仿宋_GB2312"/>
                <w:sz w:val="24"/>
              </w:rPr>
              <w:t>18个月以上。</w:t>
            </w:r>
          </w:p>
          <w:p>
            <w:pPr>
              <w:pStyle w:val="null3"/>
              <w:jc w:val="both"/>
            </w:pPr>
            <w:r>
              <w:rPr>
                <w:rFonts w:ascii="仿宋_GB2312" w:hAnsi="仿宋_GB2312" w:cs="仿宋_GB2312" w:eastAsia="仿宋_GB2312"/>
                <w:sz w:val="24"/>
              </w:rPr>
              <w:t>（五）运</w:t>
            </w:r>
            <w:r>
              <w:rPr>
                <w:rFonts w:ascii="仿宋_GB2312" w:hAnsi="仿宋_GB2312" w:cs="仿宋_GB2312" w:eastAsia="仿宋_GB2312"/>
                <w:sz w:val="24"/>
              </w:rPr>
              <w:t xml:space="preserve">  </w:t>
            </w:r>
            <w:r>
              <w:rPr>
                <w:rFonts w:ascii="仿宋_GB2312" w:hAnsi="仿宋_GB2312" w:cs="仿宋_GB2312" w:eastAsia="仿宋_GB2312"/>
                <w:sz w:val="24"/>
              </w:rPr>
              <w:t>输</w:t>
            </w:r>
          </w:p>
          <w:p>
            <w:pPr>
              <w:pStyle w:val="null3"/>
              <w:jc w:val="both"/>
            </w:pPr>
            <w:r>
              <w:rPr>
                <w:rFonts w:ascii="仿宋_GB2312" w:hAnsi="仿宋_GB2312" w:cs="仿宋_GB2312" w:eastAsia="仿宋_GB2312"/>
                <w:sz w:val="24"/>
              </w:rPr>
              <w:t>1.运输费用（含保险金等）由供货商提供；</w:t>
            </w:r>
          </w:p>
          <w:p>
            <w:pPr>
              <w:pStyle w:val="null3"/>
              <w:jc w:val="both"/>
            </w:pPr>
            <w:r>
              <w:rPr>
                <w:rFonts w:ascii="仿宋_GB2312" w:hAnsi="仿宋_GB2312" w:cs="仿宋_GB2312" w:eastAsia="仿宋_GB2312"/>
                <w:sz w:val="24"/>
              </w:rPr>
              <w:t>2.交货时无包装破损，无污染，足数量安全送达；</w:t>
            </w:r>
          </w:p>
          <w:p>
            <w:pPr>
              <w:pStyle w:val="null3"/>
              <w:jc w:val="both"/>
            </w:pPr>
            <w:r>
              <w:rPr>
                <w:rFonts w:ascii="仿宋_GB2312" w:hAnsi="仿宋_GB2312" w:cs="仿宋_GB2312" w:eastAsia="仿宋_GB2312"/>
                <w:sz w:val="24"/>
              </w:rPr>
              <w:t>（六）交货期</w:t>
            </w:r>
          </w:p>
          <w:p>
            <w:pPr>
              <w:pStyle w:val="null3"/>
              <w:jc w:val="both"/>
            </w:pPr>
            <w:r>
              <w:rPr>
                <w:rFonts w:ascii="仿宋_GB2312" w:hAnsi="仿宋_GB2312" w:cs="仿宋_GB2312" w:eastAsia="仿宋_GB2312"/>
                <w:sz w:val="24"/>
              </w:rPr>
              <w:t>合同签定一个月内提供隔离防护设备及用品，具体数量按用户要求供货。</w:t>
            </w:r>
          </w:p>
          <w:p>
            <w:pPr>
              <w:pStyle w:val="null3"/>
              <w:jc w:val="both"/>
            </w:pPr>
            <w:r>
              <w:rPr>
                <w:rFonts w:ascii="仿宋_GB2312" w:hAnsi="仿宋_GB2312" w:cs="仿宋_GB2312" w:eastAsia="仿宋_GB2312"/>
                <w:sz w:val="24"/>
              </w:rPr>
              <w:t>（七）交货地点、数量：按照用户要求发放。</w:t>
            </w:r>
          </w:p>
          <w:p>
            <w:pPr>
              <w:pStyle w:val="null3"/>
              <w:jc w:val="both"/>
            </w:pPr>
            <w:r>
              <w:rPr>
                <w:rFonts w:ascii="仿宋_GB2312" w:hAnsi="仿宋_GB2312" w:cs="仿宋_GB2312" w:eastAsia="仿宋_GB2312"/>
                <w:sz w:val="24"/>
              </w:rPr>
              <w:t>（八）售后服务</w:t>
            </w:r>
          </w:p>
          <w:p>
            <w:pPr>
              <w:pStyle w:val="null3"/>
              <w:jc w:val="both"/>
            </w:pPr>
            <w:r>
              <w:rPr>
                <w:rFonts w:ascii="仿宋_GB2312" w:hAnsi="仿宋_GB2312" w:cs="仿宋_GB2312" w:eastAsia="仿宋_GB2312"/>
                <w:sz w:val="24"/>
              </w:rPr>
              <w:t>投标人投标时须提供详尽的售后服务计划，计划应包括但不限于以下内容：</w:t>
            </w:r>
          </w:p>
          <w:p>
            <w:pPr>
              <w:pStyle w:val="null3"/>
              <w:jc w:val="both"/>
            </w:pPr>
            <w:r>
              <w:rPr>
                <w:rFonts w:ascii="仿宋_GB2312" w:hAnsi="仿宋_GB2312" w:cs="仿宋_GB2312" w:eastAsia="仿宋_GB2312"/>
                <w:sz w:val="24"/>
              </w:rPr>
              <w:t>(1)售后服务体系；(2)产品保质期内的服务承诺。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自合同签订之日起一年，或一年内完成项目预算金额合同自动终止，按需采购。接到采购人的电话通知确定订购数量之日起在2个工作日内按照采购人要求完成供货，负责送到采购人指定地点。</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西安市妇幼保健院指定地点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乙方一次性供货，甲方收到全部货物并验收合格后3个月内支付全部货款</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1、合同签订后，由成交单位向采购人提出验收申请，由采购人组织成立由采购人、成交单位以及其他有关人员组成的验收小组，负责对货品进行初步验收。 2、供应商接到采购人的电话通知确定订购数量之日起在2个工作日内按照采购人要求完成供货，负责送到采购人指定地点。 3、供应商根据采购人计划的品种、规格、型号、数量，按时运输到指定地点，交货时提供产品批号的检验报告随货同行。 4、货物到达采购方指定地点后，采购方根据合同要求，进行外观验收，确认产地、规格、型号和数量。采购方、供货商双方须在约定的时间和地点共同开箱检验。 5、货物的包装应有良好的防雨、防潮、防腐及防碰撞等措施。凡由于包装不良造成的损失和由此产生的费用均由成交供应商承担。 6、成交供应商提供的货物必须原装未启封全新包装，最新生产批号、具出厂合格证，序列号、包装箱号与出厂批号一致并可追索查阅、满足国家相关标准及规范。 7、验收依据： 7.1、签订的合同文本。 7.2、国家相应的标准、规范。 7.3、招标文件、投标文件、澄清表（函）。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涉及的商品包装和快递包装，均应符合《商品包装政府采购需求标准（试行）》《快递包装政府采购需求标准（试行）》的要求，包装应适应于远距离运输、防潮、防震、防锈和防野蛮装卸，以确保货物安全无损运抵指定地点。 2、运输由供应商负责，运杂费已包含在合同总价内，包括从货物供应地点所含的运输费、装卸费、仓储费、保险费等全部费用。 3、运输方式由供应商根据货品存储及运输要求自行选择，但必须保证货品质量、按时交货。 4、运输过程中的产品质量及风险由供应商全部承担。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若采购需求中有要求的，按采购需求内容承诺；若国家或生产厂家对本项目所涉及货物的质量保证期的规定高于本项目的要求，应按国家或生产厂家的规定抗行。具体由供应商在响应文件中承诺 1、质量保证期：从验收合格之日起计，货物质保期不少于货物有效期的三分之二期限，3个月内因质量问题须包换。。如有在质量保证范围和质量保证期内发生非因采购人正常使用造成的质量问题的，成交供应商应在收到有关通知后7天内予以更换。质保期内全部服务费和更换货物的费用由成交供应商承担。 2、临近产品有效期3个月的，采购人有权要求投标人更换，更换所产生的费用由成交供应商承担。 3、所投货物必须保证质量可靠、进货渠道正规，必须是全新（原装）正品，包装完好，保存得当。 4、如货物不符合采购人要求或国家相应的质量标准的，采购人有权退货，并依法追究中标供应商的违约责任。 5、所投货物不能满足采购人使用要求和效果的，采购人有权要求退换货，退换货的相关费用由成交供应商承担。 6、具体供货数量采购人根据实际工作需求进行调整，供应商不得以任何理由拒绝供应。 7、所配送的货物在国家规定的保质期内，由正规企业生产，配送过程中必须使用符合国家有关规定的原厂包装，包装完好无污损。 8、如果合同货物运输过程中因事故造成货物短缺、损坏，成交供应商应及时安排换货，以保证合同货物验收的成功完成，退换货的相关费用由成交供应商承担。 9、供应商在产品的运输过程中应符合产品的储存要求。货物对温度条件有要求的，必须确保运输全过程的冷链条件，且安排货物必须在工作日到达采购人。否则造成的货物质量问题，成交供应商必须在接到通知后3日内无条件进行更换。 10、供应商根据采购人计划的品种、规格、型号、数量，按时运输到库房，交货时提供对应生产批号的资质和质量报告随货同行。 11、产品分批供应的，供应商应在本地建有备件库，每次接到采购人的电话通知确定订购数量之日起在2个工作日内按照采购人要求完成供货，负责送到采购人指定地点。 12、供应商必须按照法规的要求，及时召回有重大质量隐患和重大不良反应的产品，并给予妥善处理。 13、供应商在产品流通过程中，若产品发生质量引起的不良事件，供应商承担全部责任，并赔偿所需方由此而造成的一切经济损失。</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2、成交供应商未按合同要求全面履行合同义务或者发生违约，采购人会同监督机构、采购代理机构有权终止合同并对供方违约行为进行追究，同时按政府采购供应商管理办法进行相应的处罚。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落实政府采购相关政策</w:t>
            </w:r>
          </w:p>
        </w:tc>
        <w:tc>
          <w:tcPr>
            <w:tcW w:type="dxa" w:w="3322"/>
          </w:tcPr>
          <w:p>
            <w:pPr>
              <w:pStyle w:val="null3"/>
            </w:pPr>
            <w:r>
              <w:rPr>
                <w:rFonts w:ascii="仿宋_GB2312" w:hAnsi="仿宋_GB2312" w:cs="仿宋_GB2312" w:eastAsia="仿宋_GB2312"/>
              </w:rPr>
              <w:t>1.《政府采购促进中小企业发展管理办法》（财库[2020]46号）；2.《财政部 司法部关于政府采购支持监狱企业发展有关问题的通知》（财库[2014]68号）；3.《关于促进残疾人就业政府采购政策的通知》（财库[2017]141号）；4.《国务院办公厅关于建立政府强制采购节能产品制度的通知》（国办发[2007]51号）；5.《财政部 发展改革委 生态环境部 市场监管总局 关于调整优化节能产品、环境标志产品政府采购执行机制的通知》（财库[2019]9号）；6.《关于进一步加大政府采购支持中小企业力度的通知》（财库[2022]19号）；7.《陕西省中小企业政府采购信用融资办法》（陕财办采[2018]23号）；8.《陕西省财政厅关于加快推进我省中小企业政府采购信用融资工作的通知》（陕财办采[2020]15号）；9.《陕西省财政厅关于进一步加大政府采购支持中小企业力度的通知》（陕财办采[2022]5号）；10.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在中华人民共和国境内注册的具有独立承担民事责任能力的法人或其他组织，提供合法有效的统一社会信用代码的营业执照（副本），经营范围应涵盖谈判文件规定的采购内容。</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医疗器械生产许可证或医疗器械经营许可证等</w:t>
            </w:r>
          </w:p>
        </w:tc>
        <w:tc>
          <w:tcPr>
            <w:tcW w:type="dxa" w:w="3322"/>
          </w:tcPr>
          <w:p>
            <w:pPr>
              <w:pStyle w:val="null3"/>
            </w:pPr>
            <w:r>
              <w:rPr>
                <w:rFonts w:ascii="仿宋_GB2312" w:hAnsi="仿宋_GB2312" w:cs="仿宋_GB2312" w:eastAsia="仿宋_GB2312"/>
              </w:rPr>
              <w:t>供应商为制造厂家的应出具医疗器械生产许可证（提供的器械须在其生产范围内）和所投器械医疗器械注册证或医疗器械经营备案凭证；供应商为经销商的应出具医疗器械经营许可证（提供的器械须在其经营范围内）和所投器械的医疗器械注册证或医疗器械经营备案凭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法定代表人（负责人）授权书及被授权人身份证复印件（原件备查）；法定代表人（负责人）直接参加投标，须提交法定代表人（负责人）身份证明及身份证原件。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提供2025年任意一个月的社会保障资金的凭据或社保机构开具的社会保险参保缴费情况证明（依法免缴社会保障资金的提供相应证明文件）。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提供2025年任意一个月的纳税证明或完税证明（依法免税的提供相应证明文件）。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财务报告或资信证明</w:t>
            </w:r>
          </w:p>
        </w:tc>
        <w:tc>
          <w:tcPr>
            <w:tcW w:type="dxa" w:w="3322"/>
          </w:tcPr>
          <w:p>
            <w:pPr>
              <w:pStyle w:val="null3"/>
            </w:pPr>
            <w:r>
              <w:rPr>
                <w:rFonts w:ascii="仿宋_GB2312" w:hAnsi="仿宋_GB2312" w:cs="仿宋_GB2312" w:eastAsia="仿宋_GB2312"/>
              </w:rPr>
              <w:t>提供2024年度经审计完整的财务报告（成立时间至提交投标文件截止时间不足一年的可提供成立后任意时段的资产负债表）；或其开标前三个月内基本存款账户开户银行出具的资信证明（附开户证明文件）。（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本项目不接受联合体谈判，提供非联合体投标声明。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非职工关联企业承诺</w:t>
            </w:r>
          </w:p>
        </w:tc>
        <w:tc>
          <w:tcPr>
            <w:tcW w:type="dxa" w:w="3322"/>
          </w:tcPr>
          <w:p>
            <w:pPr>
              <w:pStyle w:val="null3"/>
            </w:pPr>
            <w:r>
              <w:rPr>
                <w:rFonts w:ascii="仿宋_GB2312" w:hAnsi="仿宋_GB2312" w:cs="仿宋_GB2312" w:eastAsia="仿宋_GB2312"/>
              </w:rPr>
              <w:t>拒绝本单位职工及其近亲属开办、投资的企业或其它实体参与本项目采购活动，投标人提供承诺函，格式自拟。</w:t>
            </w:r>
          </w:p>
        </w:tc>
        <w:tc>
          <w:tcPr>
            <w:tcW w:type="dxa" w:w="1661"/>
          </w:tcPr>
          <w:p>
            <w:pPr>
              <w:pStyle w:val="null3"/>
            </w:pPr>
            <w:r>
              <w:rPr>
                <w:rFonts w:ascii="仿宋_GB2312" w:hAnsi="仿宋_GB2312" w:cs="仿宋_GB2312" w:eastAsia="仿宋_GB2312"/>
              </w:rPr>
              <w:t>非采购单位职工及近亲属关联企业承诺书</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标的清单-1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投标文件签字盖章均符合招标文件要求,且无遗漏。</w:t>
            </w:r>
          </w:p>
        </w:tc>
        <w:tc>
          <w:tcPr>
            <w:tcW w:type="dxa" w:w="1661"/>
          </w:tcPr>
          <w:p>
            <w:pPr>
              <w:pStyle w:val="null3"/>
            </w:pPr>
            <w:r>
              <w:rPr>
                <w:rFonts w:ascii="仿宋_GB2312" w:hAnsi="仿宋_GB2312" w:cs="仿宋_GB2312" w:eastAsia="仿宋_GB2312"/>
              </w:rPr>
              <w:t>供应商参加政府采购活动承诺书 中小企业声明函 商务应答表 供应商应提交的相关资格证明材料 报价表 业绩情况一览表 响应文件封面 产品技术参数表 非采购单位职工及近亲属关联企业承诺书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投标报价符合招标文件要求，没有超出采购预算及单价限价。</w:t>
            </w:r>
          </w:p>
        </w:tc>
        <w:tc>
          <w:tcPr>
            <w:tcW w:type="dxa" w:w="1661"/>
          </w:tcPr>
          <w:p>
            <w:pPr>
              <w:pStyle w:val="null3"/>
            </w:pPr>
            <w:r>
              <w:rPr>
                <w:rFonts w:ascii="仿宋_GB2312" w:hAnsi="仿宋_GB2312" w:cs="仿宋_GB2312" w:eastAsia="仿宋_GB2312"/>
              </w:rPr>
              <w:t>标的清单-1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技术条款应答</w:t>
            </w:r>
          </w:p>
        </w:tc>
        <w:tc>
          <w:tcPr>
            <w:tcW w:type="dxa" w:w="3322"/>
          </w:tcPr>
          <w:p>
            <w:pPr>
              <w:pStyle w:val="null3"/>
            </w:pPr>
            <w:r>
              <w:rPr>
                <w:rFonts w:ascii="仿宋_GB2312" w:hAnsi="仿宋_GB2312" w:cs="仿宋_GB2312" w:eastAsia="仿宋_GB2312"/>
              </w:rPr>
              <w:t>响应文件的技术条款是否按要求响应，技术参数应答缺项/漏项/虚假应标的，视为未实质性响应本项目。</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商务条款应答</w:t>
            </w:r>
          </w:p>
        </w:tc>
        <w:tc>
          <w:tcPr>
            <w:tcW w:type="dxa" w:w="3322"/>
          </w:tcPr>
          <w:p>
            <w:pPr>
              <w:pStyle w:val="null3"/>
            </w:pPr>
            <w:r>
              <w:rPr>
                <w:rFonts w:ascii="仿宋_GB2312" w:hAnsi="仿宋_GB2312" w:cs="仿宋_GB2312" w:eastAsia="仿宋_GB2312"/>
              </w:rPr>
              <w:t>响应文件的商务条款是否完全响应，商务要求应答缺项/漏项/虚假应标/负偏离的，视为未实质性响应本项目。</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资质文件的合法有效性</w:t>
            </w:r>
          </w:p>
        </w:tc>
        <w:tc>
          <w:tcPr>
            <w:tcW w:type="dxa" w:w="3322"/>
          </w:tcPr>
          <w:p>
            <w:pPr>
              <w:pStyle w:val="null3"/>
            </w:pPr>
            <w:r>
              <w:rPr>
                <w:rFonts w:ascii="仿宋_GB2312" w:hAnsi="仿宋_GB2312" w:cs="仿宋_GB2312" w:eastAsia="仿宋_GB2312"/>
              </w:rPr>
              <w:t>资质文件（除资审文件外的其他资质文件）的合法性、有效性</w:t>
            </w:r>
          </w:p>
        </w:tc>
        <w:tc>
          <w:tcPr>
            <w:tcW w:type="dxa" w:w="1661"/>
          </w:tcPr>
          <w:p>
            <w:pPr>
              <w:pStyle w:val="null3"/>
            </w:pPr>
            <w:r>
              <w:rPr>
                <w:rFonts w:ascii="仿宋_GB2312" w:hAnsi="仿宋_GB2312" w:cs="仿宋_GB2312" w:eastAsia="仿宋_GB2312"/>
              </w:rPr>
              <w:t>供应商认为需要提供的其他材料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符合谈判文件的其他实质性要求。</w:t>
            </w:r>
          </w:p>
        </w:tc>
        <w:tc>
          <w:tcPr>
            <w:tcW w:type="dxa" w:w="1661"/>
          </w:tcPr>
          <w:p>
            <w:pPr>
              <w:pStyle w:val="null3"/>
            </w:pPr>
            <w:r>
              <w:rPr>
                <w:rFonts w:ascii="仿宋_GB2312" w:hAnsi="仿宋_GB2312" w:cs="仿宋_GB2312" w:eastAsia="仿宋_GB2312"/>
              </w:rPr>
              <w:t>供应商参加政府采购活动承诺书 中小企业声明函 商务应答表 供应商应提交的相关资格证明材料 报价表 业绩情况一览表 响应文件封面 产品技术参数表 非采购单位职工及近亲属关联企业承诺书 残疾人福利性单位声明函 标的清单 标的清单-1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详见附件：标的清单-1</w:t>
      </w:r>
    </w:p>
    <w:p>
      <w:pPr>
        <w:pStyle w:val="null3"/>
        <w:ind w:firstLine="960"/>
      </w:pPr>
      <w:r>
        <w:rPr>
          <w:rFonts w:ascii="仿宋_GB2312" w:hAnsi="仿宋_GB2312" w:cs="仿宋_GB2312" w:eastAsia="仿宋_GB2312"/>
        </w:rPr>
        <w:t>详见附件：非采购单位职工及近亲属关联企业承诺书</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详见附件：业绩情况一览表</w:t>
      </w:r>
    </w:p>
    <w:p>
      <w:pPr>
        <w:pStyle w:val="null3"/>
        <w:ind w:firstLine="960"/>
      </w:pPr>
      <w:r>
        <w:rPr>
          <w:rFonts w:ascii="仿宋_GB2312" w:hAnsi="仿宋_GB2312" w:cs="仿宋_GB2312" w:eastAsia="仿宋_GB2312"/>
        </w:rPr>
        <w:t>详见附件：供应商认为需要提供的其他材料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