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33C9B5D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p w14:paraId="7CD981E6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说明：对磋商报价组成进行详细说明，</w:t>
      </w:r>
      <w:r>
        <w:rPr>
          <w:rFonts w:hint="eastAsia" w:eastAsia="仿宋_GB2312"/>
          <w:sz w:val="28"/>
          <w:szCs w:val="28"/>
          <w:lang w:eastAsia="zh-CN"/>
        </w:rPr>
        <w:t>格式自拟</w:t>
      </w:r>
      <w:r>
        <w:rPr>
          <w:rFonts w:hint="eastAsia" w:eastAsia="仿宋_GB2312"/>
          <w:sz w:val="28"/>
          <w:szCs w:val="28"/>
        </w:rPr>
        <w:t>。最终磋商报价后，各供应商提供的费用组成明细表中各项报价执行同比例下浮原则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64DB807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19DE5E98"/>
    <w:rsid w:val="2985212C"/>
    <w:rsid w:val="2ACB46DB"/>
    <w:rsid w:val="2B0C0F7B"/>
    <w:rsid w:val="308B4B6C"/>
    <w:rsid w:val="320106B9"/>
    <w:rsid w:val="3EF94F1B"/>
    <w:rsid w:val="3F3E3276"/>
    <w:rsid w:val="41A2584F"/>
    <w:rsid w:val="4B2E0642"/>
    <w:rsid w:val="52CD31A1"/>
    <w:rsid w:val="5A414ADA"/>
    <w:rsid w:val="5C0E6052"/>
    <w:rsid w:val="5F657BB2"/>
    <w:rsid w:val="660A0F78"/>
    <w:rsid w:val="6E1C5C80"/>
    <w:rsid w:val="6F11762D"/>
    <w:rsid w:val="72161BC3"/>
    <w:rsid w:val="734C0012"/>
    <w:rsid w:val="7D352714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215</Characters>
  <Lines>0</Lines>
  <Paragraphs>0</Paragraphs>
  <TotalTime>0</TotalTime>
  <ScaleCrop>false</ScaleCrop>
  <LinksUpToDate>false</LinksUpToDate>
  <CharactersWithSpaces>326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2025-06-18T07:05:12Z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