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9EFF6">
      <w:pPr>
        <w:pStyle w:val="5"/>
        <w:keepNext w:val="0"/>
        <w:keepLines w:val="0"/>
        <w:pageBreakBefore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sz w:val="28"/>
          <w:szCs w:val="28"/>
        </w:rPr>
      </w:pPr>
      <w:r>
        <w:rPr>
          <w:rFonts w:hint="eastAsia" w:ascii="宋体" w:hAnsi="宋体" w:eastAsia="宋体" w:cs="宋体"/>
          <w:b/>
          <w:sz w:val="28"/>
          <w:szCs w:val="28"/>
        </w:rPr>
        <w:t>拟签订采购合同文本</w:t>
      </w:r>
    </w:p>
    <w:p w14:paraId="6DF27D34">
      <w:pPr>
        <w:keepNext w:val="0"/>
        <w:keepLines w:val="0"/>
        <w:pageBreakBefore w:val="0"/>
        <w:tabs>
          <w:tab w:val="left" w:pos="5401"/>
        </w:tabs>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sz w:val="28"/>
          <w:szCs w:val="28"/>
        </w:rPr>
      </w:pPr>
      <w:r>
        <w:rPr>
          <w:rFonts w:hint="eastAsia" w:ascii="宋体" w:hAnsi="宋体" w:eastAsia="宋体" w:cs="宋体"/>
          <w:b/>
          <w:sz w:val="28"/>
          <w:szCs w:val="28"/>
        </w:rPr>
        <w:t>采购人(以下简称甲方</w:t>
      </w:r>
      <w:r>
        <w:rPr>
          <w:rFonts w:hint="eastAsia" w:ascii="宋体" w:hAnsi="宋体" w:eastAsia="宋体" w:cs="宋体"/>
          <w:b/>
          <w:spacing w:val="-5"/>
          <w:sz w:val="28"/>
          <w:szCs w:val="28"/>
        </w:rPr>
        <w:t>)：</w:t>
      </w:r>
      <w:r>
        <w:rPr>
          <w:rFonts w:hint="eastAsia" w:ascii="宋体" w:hAnsi="宋体" w:eastAsia="宋体" w:cs="宋体"/>
          <w:b/>
          <w:sz w:val="28"/>
          <w:szCs w:val="28"/>
          <w:u w:val="single"/>
        </w:rPr>
        <w:tab/>
      </w:r>
    </w:p>
    <w:p w14:paraId="6266CA49">
      <w:pPr>
        <w:keepNext w:val="0"/>
        <w:keepLines w:val="0"/>
        <w:pageBreakBefore w:val="0"/>
        <w:tabs>
          <w:tab w:val="left" w:pos="5401"/>
        </w:tabs>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sz w:val="28"/>
          <w:szCs w:val="28"/>
        </w:rPr>
      </w:pPr>
      <w:r>
        <w:rPr>
          <w:rFonts w:hint="eastAsia" w:ascii="宋体" w:hAnsi="宋体" w:eastAsia="宋体" w:cs="宋体"/>
          <w:b/>
          <w:sz w:val="28"/>
          <w:szCs w:val="28"/>
        </w:rPr>
        <w:t>供应商(以下简称乙方</w:t>
      </w:r>
      <w:r>
        <w:rPr>
          <w:rFonts w:hint="eastAsia" w:ascii="宋体" w:hAnsi="宋体" w:eastAsia="宋体" w:cs="宋体"/>
          <w:b/>
          <w:spacing w:val="-5"/>
          <w:sz w:val="28"/>
          <w:szCs w:val="28"/>
        </w:rPr>
        <w:t>)：</w:t>
      </w:r>
      <w:r>
        <w:rPr>
          <w:rFonts w:hint="eastAsia" w:ascii="宋体" w:hAnsi="宋体" w:eastAsia="宋体" w:cs="宋体"/>
          <w:b/>
          <w:sz w:val="28"/>
          <w:szCs w:val="28"/>
          <w:u w:val="single"/>
        </w:rPr>
        <w:tab/>
      </w:r>
    </w:p>
    <w:p w14:paraId="626EC2F8">
      <w:pPr>
        <w:pStyle w:val="2"/>
        <w:keepNext w:val="0"/>
        <w:keepLines w:val="0"/>
        <w:pageBreakBefore w:val="0"/>
        <w:kinsoku/>
        <w:wordWrap/>
        <w:overflowPunct/>
        <w:topLinePunct w:val="0"/>
        <w:autoSpaceDE/>
        <w:autoSpaceDN/>
        <w:bidi w:val="0"/>
        <w:adjustRightInd/>
        <w:snapToGrid/>
        <w:spacing w:line="360" w:lineRule="auto"/>
        <w:ind w:left="0" w:right="0" w:firstLine="562" w:firstLineChars="200"/>
        <w:textAlignment w:val="auto"/>
        <w:rPr>
          <w:rFonts w:hint="eastAsia" w:ascii="宋体" w:hAnsi="宋体" w:eastAsia="宋体" w:cs="宋体"/>
          <w:b/>
          <w:sz w:val="28"/>
          <w:szCs w:val="28"/>
        </w:rPr>
      </w:pPr>
    </w:p>
    <w:p w14:paraId="3A298D1B">
      <w:pPr>
        <w:pStyle w:val="2"/>
        <w:keepNext w:val="0"/>
        <w:keepLines w:val="0"/>
        <w:pageBreakBefore w:val="0"/>
        <w:kinsoku/>
        <w:wordWrap/>
        <w:overflowPunct/>
        <w:topLinePunct w:val="0"/>
        <w:autoSpaceDE/>
        <w:autoSpaceDN/>
        <w:bidi w:val="0"/>
        <w:adjustRightInd/>
        <w:snapToGrid/>
        <w:spacing w:line="360" w:lineRule="auto"/>
        <w:ind w:left="0" w:righ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根据《中华人民共和国政府采购法》及实施条例、《中华人民共和国民法典》和</w:t>
      </w:r>
      <w:r>
        <w:rPr>
          <w:rFonts w:hint="eastAsia" w:ascii="宋体" w:hAnsi="宋体" w:eastAsia="宋体" w:cs="宋体"/>
          <w:spacing w:val="-4"/>
          <w:sz w:val="28"/>
          <w:szCs w:val="28"/>
          <w:u w:val="single"/>
          <w:lang w:eastAsia="zh-CN"/>
        </w:rPr>
        <w:t>西安市长安路及南二环绿化带景观灯维护采购项目</w:t>
      </w:r>
      <w:r>
        <w:rPr>
          <w:rFonts w:hint="eastAsia" w:ascii="宋体" w:hAnsi="宋体" w:eastAsia="宋体" w:cs="宋体"/>
          <w:spacing w:val="-4"/>
          <w:sz w:val="28"/>
          <w:szCs w:val="28"/>
          <w:u w:val="single"/>
        </w:rPr>
        <w:t>（项目编号：</w:t>
      </w:r>
      <w:r>
        <w:rPr>
          <w:rFonts w:hint="eastAsia" w:ascii="宋体" w:hAnsi="宋体" w:eastAsia="宋体" w:cs="宋体"/>
          <w:spacing w:val="-4"/>
          <w:sz w:val="28"/>
          <w:szCs w:val="28"/>
          <w:u w:val="single"/>
          <w:lang w:eastAsia="zh-CN"/>
        </w:rPr>
        <w:t>城发【招】字2025-107</w:t>
      </w:r>
      <w:r>
        <w:rPr>
          <w:rFonts w:hint="eastAsia" w:ascii="宋体" w:hAnsi="宋体" w:eastAsia="宋体" w:cs="宋体"/>
          <w:spacing w:val="-4"/>
          <w:sz w:val="28"/>
          <w:szCs w:val="28"/>
          <w:u w:val="single"/>
        </w:rPr>
        <w:t>）</w:t>
      </w:r>
      <w:r>
        <w:rPr>
          <w:rFonts w:hint="eastAsia" w:ascii="宋体" w:hAnsi="宋体" w:eastAsia="宋体" w:cs="宋体"/>
          <w:spacing w:val="-4"/>
          <w:sz w:val="28"/>
          <w:szCs w:val="28"/>
        </w:rPr>
        <w:t>的招标文件、中标人的投标文件及其他有关</w:t>
      </w:r>
      <w:r>
        <w:rPr>
          <w:rFonts w:hint="eastAsia" w:ascii="宋体" w:hAnsi="宋体" w:eastAsia="宋体" w:cs="宋体"/>
          <w:spacing w:val="-2"/>
          <w:sz w:val="28"/>
          <w:szCs w:val="28"/>
        </w:rPr>
        <w:t>法律法规，为确保甲方</w:t>
      </w:r>
      <w:r>
        <w:rPr>
          <w:rFonts w:hint="eastAsia" w:ascii="宋体" w:hAnsi="宋体" w:eastAsia="宋体" w:cs="宋体"/>
          <w:b/>
          <w:spacing w:val="-2"/>
          <w:sz w:val="28"/>
          <w:szCs w:val="28"/>
          <w:u w:val="single"/>
          <w:lang w:eastAsia="zh-CN"/>
        </w:rPr>
        <w:t>西安市长安路及南二环绿化带景观灯维护采购项目</w:t>
      </w:r>
      <w:r>
        <w:rPr>
          <w:rFonts w:hint="eastAsia" w:ascii="宋体" w:hAnsi="宋体" w:eastAsia="宋体" w:cs="宋体"/>
          <w:spacing w:val="-2"/>
          <w:sz w:val="28"/>
          <w:szCs w:val="28"/>
        </w:rPr>
        <w:t>的顺利实施，甲、乙双方在遵循平等、自愿、公平和诚信的原则下签订本合同，共同遵守。</w:t>
      </w:r>
    </w:p>
    <w:p w14:paraId="360D5E05">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left"/>
        <w:textAlignment w:val="auto"/>
        <w:rPr>
          <w:rFonts w:hint="eastAsia" w:ascii="宋体" w:hAnsi="宋体" w:eastAsia="宋体" w:cs="宋体"/>
          <w:b/>
          <w:sz w:val="28"/>
          <w:szCs w:val="28"/>
        </w:rPr>
      </w:pPr>
      <w:r>
        <w:rPr>
          <w:rFonts w:hint="eastAsia" w:ascii="宋体" w:hAnsi="宋体" w:eastAsia="宋体" w:cs="宋体"/>
          <w:b/>
          <w:spacing w:val="1"/>
          <w:sz w:val="28"/>
          <w:szCs w:val="28"/>
          <w:lang w:eastAsia="zh-CN"/>
        </w:rPr>
        <w:t>第一条</w:t>
      </w:r>
      <w:r>
        <w:rPr>
          <w:rFonts w:hint="eastAsia" w:ascii="宋体" w:hAnsi="宋体" w:eastAsia="宋体" w:cs="宋体"/>
          <w:b/>
          <w:spacing w:val="1"/>
          <w:sz w:val="28"/>
          <w:szCs w:val="28"/>
          <w:lang w:val="en-US" w:eastAsia="zh-CN"/>
        </w:rPr>
        <w:t xml:space="preserve"> </w:t>
      </w:r>
      <w:r>
        <w:rPr>
          <w:rFonts w:hint="eastAsia" w:ascii="宋体" w:hAnsi="宋体" w:eastAsia="宋体" w:cs="宋体"/>
          <w:b/>
          <w:spacing w:val="1"/>
          <w:sz w:val="28"/>
          <w:szCs w:val="28"/>
        </w:rPr>
        <w:t>项目基本情况</w:t>
      </w:r>
      <w:r>
        <w:rPr>
          <w:rFonts w:hint="eastAsia" w:ascii="宋体" w:hAnsi="宋体" w:eastAsia="宋体" w:cs="宋体"/>
          <w:b/>
          <w:sz w:val="28"/>
          <w:szCs w:val="28"/>
        </w:rPr>
        <w:t xml:space="preserve"> </w:t>
      </w:r>
    </w:p>
    <w:p w14:paraId="21C763E8">
      <w:pPr>
        <w:keepNext w:val="0"/>
        <w:keepLines w:val="0"/>
        <w:pageBreakBefore w:val="0"/>
        <w:kinsoku/>
        <w:wordWrap/>
        <w:overflowPunct/>
        <w:topLinePunct w:val="0"/>
        <w:autoSpaceDE/>
        <w:autoSpaceDN/>
        <w:bidi w:val="0"/>
        <w:adjustRightInd/>
        <w:snapToGrid/>
        <w:spacing w:line="360" w:lineRule="auto"/>
        <w:ind w:left="0" w:right="0" w:firstLine="552" w:firstLineChars="200"/>
        <w:jc w:val="left"/>
        <w:textAlignment w:val="auto"/>
        <w:rPr>
          <w:rFonts w:hint="eastAsia" w:ascii="宋体" w:hAnsi="宋体" w:eastAsia="宋体" w:cs="宋体"/>
          <w:spacing w:val="-2"/>
          <w:sz w:val="28"/>
          <w:szCs w:val="28"/>
          <w:lang w:eastAsia="zh-CN"/>
        </w:rPr>
      </w:pPr>
      <w:r>
        <w:rPr>
          <w:rFonts w:hint="eastAsia" w:ascii="宋体" w:hAnsi="宋体" w:eastAsia="宋体" w:cs="宋体"/>
          <w:spacing w:val="-2"/>
          <w:sz w:val="28"/>
          <w:szCs w:val="28"/>
          <w:lang w:val="en-US" w:eastAsia="zh-CN"/>
        </w:rPr>
        <w:t>1.</w:t>
      </w:r>
      <w:r>
        <w:rPr>
          <w:rFonts w:hint="eastAsia" w:ascii="宋体" w:hAnsi="宋体" w:eastAsia="宋体" w:cs="宋体"/>
          <w:spacing w:val="-2"/>
          <w:sz w:val="28"/>
          <w:szCs w:val="28"/>
          <w:lang w:eastAsia="zh-CN"/>
        </w:rPr>
        <w:t>施工内容：</w:t>
      </w:r>
    </w:p>
    <w:p w14:paraId="686F5421">
      <w:pPr>
        <w:keepNext w:val="0"/>
        <w:keepLines w:val="0"/>
        <w:pageBreakBefore w:val="0"/>
        <w:kinsoku/>
        <w:wordWrap/>
        <w:overflowPunct/>
        <w:topLinePunct w:val="0"/>
        <w:autoSpaceDE/>
        <w:autoSpaceDN/>
        <w:bidi w:val="0"/>
        <w:adjustRightInd/>
        <w:snapToGrid/>
        <w:spacing w:line="360" w:lineRule="auto"/>
        <w:ind w:left="0" w:right="0" w:firstLine="552" w:firstLineChars="200"/>
        <w:jc w:val="left"/>
        <w:textAlignment w:val="auto"/>
        <w:rPr>
          <w:rFonts w:hint="eastAsia" w:ascii="宋体" w:hAnsi="宋体" w:eastAsia="宋体" w:cs="宋体"/>
          <w:spacing w:val="-2"/>
          <w:sz w:val="28"/>
          <w:szCs w:val="28"/>
          <w:lang w:eastAsia="zh-CN"/>
        </w:rPr>
      </w:pPr>
      <w:r>
        <w:rPr>
          <w:rFonts w:hint="eastAsia" w:ascii="宋体" w:hAnsi="宋体" w:eastAsia="宋体" w:cs="宋体"/>
          <w:spacing w:val="-2"/>
          <w:sz w:val="28"/>
          <w:szCs w:val="28"/>
          <w:lang w:val="en-US" w:eastAsia="zh-CN"/>
        </w:rPr>
        <w:t>2.</w:t>
      </w:r>
      <w:r>
        <w:rPr>
          <w:rFonts w:hint="eastAsia" w:ascii="宋体" w:hAnsi="宋体" w:eastAsia="宋体" w:cs="宋体"/>
          <w:spacing w:val="-2"/>
          <w:sz w:val="28"/>
          <w:szCs w:val="28"/>
          <w:lang w:eastAsia="zh-CN"/>
        </w:rPr>
        <w:t>维护标准：</w:t>
      </w:r>
    </w:p>
    <w:p w14:paraId="7AC41A5C">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sz w:val="28"/>
          <w:szCs w:val="28"/>
        </w:rPr>
      </w:pPr>
      <w:r>
        <w:rPr>
          <w:rFonts w:hint="eastAsia" w:ascii="宋体" w:hAnsi="宋体" w:eastAsia="宋体" w:cs="宋体"/>
          <w:b/>
          <w:spacing w:val="5"/>
          <w:sz w:val="28"/>
          <w:szCs w:val="28"/>
        </w:rPr>
        <w:t>第二条 服务期限</w:t>
      </w:r>
    </w:p>
    <w:p w14:paraId="5758A5FA">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leftChars="200" w:right="0" w:rightChars="0"/>
        <w:jc w:val="lef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服务期限：</w:t>
      </w:r>
      <w:r>
        <w:rPr>
          <w:rFonts w:hint="eastAsia" w:ascii="宋体" w:hAnsi="宋体" w:eastAsia="宋体" w:cs="宋体"/>
          <w:sz w:val="28"/>
          <w:szCs w:val="28"/>
          <w:lang w:val="en-US" w:eastAsia="zh-CN"/>
        </w:rPr>
        <w:t>1年</w:t>
      </w:r>
      <w:r>
        <w:rPr>
          <w:rFonts w:hint="eastAsia" w:ascii="宋体" w:hAnsi="宋体" w:eastAsia="宋体" w:cs="宋体"/>
          <w:spacing w:val="-3"/>
          <w:sz w:val="28"/>
          <w:szCs w:val="28"/>
        </w:rPr>
        <w:t>。</w:t>
      </w:r>
    </w:p>
    <w:p w14:paraId="5C5E153C">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sz w:val="28"/>
          <w:szCs w:val="28"/>
        </w:rPr>
      </w:pPr>
      <w:r>
        <w:rPr>
          <w:rFonts w:hint="eastAsia" w:ascii="宋体" w:hAnsi="宋体" w:eastAsia="宋体" w:cs="宋体"/>
          <w:b/>
          <w:spacing w:val="5"/>
          <w:sz w:val="28"/>
          <w:szCs w:val="28"/>
        </w:rPr>
        <w:t>第三条 质量标准</w:t>
      </w:r>
    </w:p>
    <w:p w14:paraId="20E86401">
      <w:pPr>
        <w:keepNext w:val="0"/>
        <w:keepLines w:val="0"/>
        <w:pageBreakBefore w:val="0"/>
        <w:kinsoku/>
        <w:wordWrap/>
        <w:overflowPunct/>
        <w:topLinePunct w:val="0"/>
        <w:autoSpaceDE/>
        <w:autoSpaceDN/>
        <w:bidi w:val="0"/>
        <w:adjustRightInd/>
        <w:snapToGrid/>
        <w:spacing w:line="360" w:lineRule="auto"/>
        <w:ind w:left="0" w:right="0" w:firstLine="552" w:firstLineChars="200"/>
        <w:jc w:val="left"/>
        <w:textAlignment w:val="auto"/>
        <w:rPr>
          <w:rFonts w:hint="eastAsia" w:ascii="宋体" w:hAnsi="宋体" w:eastAsia="宋体" w:cs="宋体"/>
          <w:spacing w:val="-2"/>
          <w:sz w:val="28"/>
          <w:szCs w:val="28"/>
        </w:rPr>
      </w:pPr>
      <w:r>
        <w:rPr>
          <w:rFonts w:hint="eastAsia" w:ascii="宋体" w:hAnsi="宋体" w:eastAsia="宋体" w:cs="宋体"/>
          <w:spacing w:val="-2"/>
          <w:sz w:val="28"/>
          <w:szCs w:val="28"/>
        </w:rPr>
        <w:t>整个项目应符合国家有关行业规范和标准。</w:t>
      </w:r>
    </w:p>
    <w:p w14:paraId="76741C1C">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sz w:val="28"/>
          <w:szCs w:val="28"/>
        </w:rPr>
      </w:pPr>
      <w:r>
        <w:rPr>
          <w:rFonts w:hint="eastAsia" w:ascii="宋体" w:hAnsi="宋体" w:eastAsia="宋体" w:cs="宋体"/>
          <w:b/>
          <w:sz w:val="28"/>
          <w:szCs w:val="28"/>
        </w:rPr>
        <w:t>第四条 合同价款及支付方式</w:t>
      </w:r>
    </w:p>
    <w:p w14:paraId="076309A6">
      <w:pPr>
        <w:pStyle w:val="6"/>
        <w:keepNext w:val="0"/>
        <w:keepLines w:val="0"/>
        <w:pageBreakBefore w:val="0"/>
        <w:numPr>
          <w:ilvl w:val="0"/>
          <w:numId w:val="0"/>
        </w:numPr>
        <w:tabs>
          <w:tab w:val="left" w:pos="1122"/>
        </w:tabs>
        <w:kinsoku/>
        <w:wordWrap/>
        <w:overflowPunct/>
        <w:topLinePunct w:val="0"/>
        <w:autoSpaceDE/>
        <w:autoSpaceDN/>
        <w:bidi w:val="0"/>
        <w:adjustRightInd/>
        <w:snapToGrid/>
        <w:spacing w:after="0" w:line="360" w:lineRule="auto"/>
        <w:ind w:leftChars="200" w:right="0" w:rightChars="0"/>
        <w:jc w:val="both"/>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本合同中标价款：</w:t>
      </w:r>
      <w:r>
        <w:rPr>
          <w:rFonts w:hint="eastAsia" w:ascii="宋体" w:hAnsi="宋体" w:eastAsia="宋体" w:cs="宋体"/>
          <w:sz w:val="28"/>
          <w:szCs w:val="28"/>
          <w:u w:val="single"/>
        </w:rPr>
        <w:tab/>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元，大写(人民币)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3B21FF86">
      <w:pPr>
        <w:pStyle w:val="6"/>
        <w:keepNext w:val="0"/>
        <w:keepLines w:val="0"/>
        <w:pageBreakBefore w:val="0"/>
        <w:numPr>
          <w:ilvl w:val="0"/>
          <w:numId w:val="0"/>
        </w:numPr>
        <w:tabs>
          <w:tab w:val="left" w:pos="1122"/>
        </w:tabs>
        <w:kinsoku/>
        <w:wordWrap/>
        <w:overflowPunct/>
        <w:topLinePunct w:val="0"/>
        <w:autoSpaceDE/>
        <w:autoSpaceDN/>
        <w:bidi w:val="0"/>
        <w:adjustRightInd/>
        <w:snapToGrid/>
        <w:spacing w:after="0" w:line="360" w:lineRule="auto"/>
        <w:ind w:leftChars="200" w:right="0" w:rightChars="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2.付款方式：</w:t>
      </w:r>
    </w:p>
    <w:p w14:paraId="00CC0EA9">
      <w:pPr>
        <w:keepNext w:val="0"/>
        <w:keepLines w:val="0"/>
        <w:pageBreakBefore w:val="0"/>
        <w:kinsoku/>
        <w:wordWrap/>
        <w:overflowPunct/>
        <w:topLinePunct w:val="0"/>
        <w:autoSpaceDE/>
        <w:autoSpaceDN/>
        <w:bidi w:val="0"/>
        <w:adjustRightInd/>
        <w:snapToGrid/>
        <w:spacing w:line="360" w:lineRule="auto"/>
        <w:ind w:left="0" w:right="0" w:firstLine="574" w:firstLineChars="200"/>
        <w:jc w:val="left"/>
        <w:textAlignment w:val="auto"/>
        <w:rPr>
          <w:rFonts w:hint="eastAsia" w:ascii="宋体" w:hAnsi="宋体" w:eastAsia="宋体" w:cs="宋体"/>
          <w:b/>
          <w:spacing w:val="3"/>
          <w:sz w:val="28"/>
          <w:szCs w:val="28"/>
        </w:rPr>
      </w:pPr>
      <w:r>
        <w:rPr>
          <w:rFonts w:hint="eastAsia" w:ascii="宋体" w:hAnsi="宋体" w:eastAsia="宋体" w:cs="宋体"/>
          <w:b/>
          <w:spacing w:val="3"/>
          <w:sz w:val="28"/>
          <w:szCs w:val="28"/>
        </w:rPr>
        <w:t>第五条 验收标准及条件</w:t>
      </w:r>
    </w:p>
    <w:p w14:paraId="0C1C9219">
      <w:pPr>
        <w:keepNext w:val="0"/>
        <w:keepLines w:val="0"/>
        <w:pageBreakBefore w:val="0"/>
        <w:kinsoku/>
        <w:wordWrap/>
        <w:overflowPunct/>
        <w:topLinePunct w:val="0"/>
        <w:autoSpaceDE/>
        <w:autoSpaceDN/>
        <w:bidi w:val="0"/>
        <w:adjustRightInd/>
        <w:snapToGrid/>
        <w:spacing w:line="360" w:lineRule="auto"/>
        <w:ind w:left="0" w:right="0" w:firstLine="556" w:firstLineChars="200"/>
        <w:jc w:val="left"/>
        <w:textAlignment w:val="auto"/>
        <w:rPr>
          <w:rFonts w:hint="eastAsia" w:ascii="宋体" w:hAnsi="宋体" w:eastAsia="宋体" w:cs="宋体"/>
          <w:spacing w:val="-1"/>
          <w:sz w:val="28"/>
          <w:szCs w:val="28"/>
        </w:rPr>
      </w:pPr>
      <w:r>
        <w:rPr>
          <w:rFonts w:hint="eastAsia" w:ascii="宋体" w:hAnsi="宋体" w:eastAsia="宋体" w:cs="宋体"/>
          <w:spacing w:val="-1"/>
          <w:sz w:val="28"/>
          <w:szCs w:val="28"/>
          <w:lang w:val="en-US" w:eastAsia="zh-CN"/>
        </w:rPr>
        <w:t>1.</w:t>
      </w:r>
      <w:r>
        <w:rPr>
          <w:rFonts w:hint="eastAsia" w:ascii="宋体" w:hAnsi="宋体" w:eastAsia="宋体" w:cs="宋体"/>
          <w:spacing w:val="-1"/>
          <w:sz w:val="28"/>
          <w:szCs w:val="28"/>
        </w:rPr>
        <w:t>验收标准：由甲方组织验收，乙方应严格按照招投标文件及合同要求等实施。</w:t>
      </w:r>
    </w:p>
    <w:p w14:paraId="7B6D4FCE">
      <w:pPr>
        <w:keepNext w:val="0"/>
        <w:keepLines w:val="0"/>
        <w:pageBreakBefore w:val="0"/>
        <w:kinsoku/>
        <w:wordWrap/>
        <w:overflowPunct/>
        <w:topLinePunct w:val="0"/>
        <w:autoSpaceDE/>
        <w:autoSpaceDN/>
        <w:bidi w:val="0"/>
        <w:adjustRightInd/>
        <w:snapToGrid/>
        <w:spacing w:line="360" w:lineRule="auto"/>
        <w:ind w:left="0" w:right="0" w:firstLine="556" w:firstLineChars="20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val="en-US" w:eastAsia="zh-CN"/>
        </w:rPr>
        <w:t>2.</w:t>
      </w:r>
      <w:r>
        <w:rPr>
          <w:rFonts w:hint="eastAsia" w:ascii="宋体" w:hAnsi="宋体" w:eastAsia="宋体" w:cs="宋体"/>
          <w:spacing w:val="-2"/>
          <w:sz w:val="28"/>
          <w:szCs w:val="28"/>
        </w:rPr>
        <w:t>验收依据：</w:t>
      </w:r>
    </w:p>
    <w:p w14:paraId="10233D8E">
      <w:pPr>
        <w:pStyle w:val="6"/>
        <w:keepNext w:val="0"/>
        <w:keepLines w:val="0"/>
        <w:pageBreakBefore w:val="0"/>
        <w:numPr>
          <w:ilvl w:val="0"/>
          <w:numId w:val="0"/>
        </w:numPr>
        <w:tabs>
          <w:tab w:val="left" w:pos="1363"/>
        </w:tabs>
        <w:kinsoku/>
        <w:wordWrap/>
        <w:overflowPunct/>
        <w:topLinePunct w:val="0"/>
        <w:autoSpaceDE/>
        <w:autoSpaceDN/>
        <w:bidi w:val="0"/>
        <w:adjustRightInd/>
        <w:snapToGrid/>
        <w:spacing w:after="0" w:line="360" w:lineRule="auto"/>
        <w:ind w:leftChars="200" w:right="0" w:rightChars="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eastAsia="zh-CN"/>
        </w:rPr>
        <w:t>（</w:t>
      </w:r>
      <w:r>
        <w:rPr>
          <w:rFonts w:hint="eastAsia" w:ascii="宋体" w:hAnsi="宋体" w:eastAsia="宋体" w:cs="宋体"/>
          <w:spacing w:val="-1"/>
          <w:sz w:val="28"/>
          <w:szCs w:val="28"/>
          <w:lang w:val="en-US" w:eastAsia="zh-CN"/>
        </w:rPr>
        <w:t>1</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招标文件、投</w:t>
      </w:r>
      <w:r>
        <w:rPr>
          <w:rFonts w:hint="eastAsia" w:ascii="宋体" w:hAnsi="宋体" w:eastAsia="宋体" w:cs="宋体"/>
          <w:spacing w:val="-2"/>
          <w:sz w:val="28"/>
          <w:szCs w:val="28"/>
        </w:rPr>
        <w:t>标文件、澄清表(函);</w:t>
      </w:r>
    </w:p>
    <w:p w14:paraId="6E735E43">
      <w:pPr>
        <w:pStyle w:val="6"/>
        <w:keepNext w:val="0"/>
        <w:keepLines w:val="0"/>
        <w:pageBreakBefore w:val="0"/>
        <w:numPr>
          <w:ilvl w:val="0"/>
          <w:numId w:val="0"/>
        </w:numPr>
        <w:tabs>
          <w:tab w:val="left" w:pos="1363"/>
        </w:tabs>
        <w:kinsoku/>
        <w:wordWrap/>
        <w:overflowPunct/>
        <w:topLinePunct w:val="0"/>
        <w:autoSpaceDE/>
        <w:autoSpaceDN/>
        <w:bidi w:val="0"/>
        <w:adjustRightInd/>
        <w:snapToGrid/>
        <w:spacing w:after="0" w:line="360" w:lineRule="auto"/>
        <w:ind w:leftChars="200" w:right="0" w:rightChars="0"/>
        <w:jc w:val="left"/>
        <w:textAlignment w:val="auto"/>
        <w:rPr>
          <w:rFonts w:hint="eastAsia" w:ascii="宋体" w:hAnsi="宋体" w:eastAsia="宋体" w:cs="宋体"/>
          <w:sz w:val="28"/>
          <w:szCs w:val="28"/>
        </w:rPr>
      </w:pPr>
      <w:r>
        <w:rPr>
          <w:rFonts w:hint="eastAsia" w:ascii="宋体" w:hAnsi="宋体" w:eastAsia="宋体" w:cs="宋体"/>
          <w:spacing w:val="-2"/>
          <w:sz w:val="28"/>
          <w:szCs w:val="28"/>
          <w:lang w:eastAsia="zh-CN"/>
        </w:rPr>
        <w:t>（</w:t>
      </w:r>
      <w:r>
        <w:rPr>
          <w:rFonts w:hint="eastAsia" w:ascii="宋体" w:hAnsi="宋体" w:eastAsia="宋体" w:cs="宋体"/>
          <w:spacing w:val="-2"/>
          <w:sz w:val="28"/>
          <w:szCs w:val="28"/>
          <w:lang w:val="en-US" w:eastAsia="zh-CN"/>
        </w:rPr>
        <w:t>2</w:t>
      </w:r>
      <w:r>
        <w:rPr>
          <w:rFonts w:hint="eastAsia" w:ascii="宋体" w:hAnsi="宋体" w:eastAsia="宋体" w:cs="宋体"/>
          <w:spacing w:val="-2"/>
          <w:sz w:val="28"/>
          <w:szCs w:val="28"/>
          <w:lang w:eastAsia="zh-CN"/>
        </w:rPr>
        <w:t>）</w:t>
      </w:r>
      <w:r>
        <w:rPr>
          <w:rFonts w:hint="eastAsia" w:ascii="宋体" w:hAnsi="宋体" w:eastAsia="宋体" w:cs="宋体"/>
          <w:spacing w:val="-2"/>
          <w:sz w:val="28"/>
          <w:szCs w:val="28"/>
        </w:rPr>
        <w:t>本合同及附件文本；</w:t>
      </w:r>
    </w:p>
    <w:p w14:paraId="340A728D">
      <w:pPr>
        <w:pStyle w:val="6"/>
        <w:keepNext w:val="0"/>
        <w:keepLines w:val="0"/>
        <w:pageBreakBefore w:val="0"/>
        <w:numPr>
          <w:ilvl w:val="0"/>
          <w:numId w:val="0"/>
        </w:numPr>
        <w:tabs>
          <w:tab w:val="left" w:pos="1363"/>
        </w:tabs>
        <w:kinsoku/>
        <w:wordWrap/>
        <w:overflowPunct/>
        <w:topLinePunct w:val="0"/>
        <w:autoSpaceDE/>
        <w:autoSpaceDN/>
        <w:bidi w:val="0"/>
        <w:adjustRightInd/>
        <w:snapToGrid/>
        <w:spacing w:after="0" w:line="360" w:lineRule="auto"/>
        <w:ind w:leftChars="200" w:right="0" w:rightChars="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eastAsia="zh-CN"/>
        </w:rPr>
        <w:t>（</w:t>
      </w:r>
      <w:r>
        <w:rPr>
          <w:rFonts w:hint="eastAsia" w:ascii="宋体" w:hAnsi="宋体" w:eastAsia="宋体" w:cs="宋体"/>
          <w:spacing w:val="-1"/>
          <w:sz w:val="28"/>
          <w:szCs w:val="28"/>
          <w:lang w:val="en-US" w:eastAsia="zh-CN"/>
        </w:rPr>
        <w:t>3</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合同签订时国家及行业现行的标准和技术规范。</w:t>
      </w:r>
    </w:p>
    <w:p w14:paraId="064EF8B8">
      <w:pPr>
        <w:pStyle w:val="6"/>
        <w:keepNext w:val="0"/>
        <w:keepLines w:val="0"/>
        <w:pageBreakBefore w:val="0"/>
        <w:numPr>
          <w:ilvl w:val="0"/>
          <w:numId w:val="0"/>
        </w:numPr>
        <w:tabs>
          <w:tab w:val="left" w:pos="1363"/>
        </w:tabs>
        <w:kinsoku/>
        <w:wordWrap/>
        <w:overflowPunct/>
        <w:topLinePunct w:val="0"/>
        <w:autoSpaceDE/>
        <w:autoSpaceDN/>
        <w:bidi w:val="0"/>
        <w:adjustRightInd/>
        <w:snapToGrid/>
        <w:spacing w:after="0" w:line="360" w:lineRule="auto"/>
        <w:ind w:leftChars="200" w:right="0" w:rightChars="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eastAsia="zh-CN"/>
        </w:rPr>
        <w:t>（</w:t>
      </w:r>
      <w:r>
        <w:rPr>
          <w:rFonts w:hint="eastAsia" w:ascii="宋体" w:hAnsi="宋体" w:eastAsia="宋体" w:cs="宋体"/>
          <w:spacing w:val="-1"/>
          <w:sz w:val="28"/>
          <w:szCs w:val="28"/>
          <w:lang w:val="en-US" w:eastAsia="zh-CN"/>
        </w:rPr>
        <w:t>4</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完整的实验性报告等。</w:t>
      </w:r>
    </w:p>
    <w:p w14:paraId="4686A036">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left="0" w:leftChars="0" w:right="0" w:rightChars="0" w:firstLine="552" w:firstLineChars="200"/>
        <w:jc w:val="left"/>
        <w:textAlignment w:val="auto"/>
        <w:rPr>
          <w:rFonts w:hint="eastAsia" w:ascii="宋体" w:hAnsi="宋体" w:eastAsia="宋体" w:cs="宋体"/>
          <w:spacing w:val="-2"/>
          <w:sz w:val="28"/>
          <w:szCs w:val="28"/>
        </w:rPr>
      </w:pPr>
      <w:r>
        <w:rPr>
          <w:rFonts w:hint="eastAsia" w:ascii="宋体" w:hAnsi="宋体" w:eastAsia="宋体" w:cs="宋体"/>
          <w:spacing w:val="-2"/>
          <w:sz w:val="28"/>
          <w:szCs w:val="28"/>
          <w:lang w:val="en-US" w:eastAsia="zh-CN"/>
        </w:rPr>
        <w:t>3.</w:t>
      </w:r>
      <w:r>
        <w:rPr>
          <w:rFonts w:hint="eastAsia" w:ascii="宋体" w:hAnsi="宋体" w:eastAsia="宋体" w:cs="宋体"/>
          <w:spacing w:val="-2"/>
          <w:sz w:val="28"/>
          <w:szCs w:val="28"/>
        </w:rPr>
        <w:t>乙方应向甲方提交项目实施过程中的所有资料，以便甲方日后管理和维护。</w:t>
      </w:r>
    </w:p>
    <w:p w14:paraId="6289111D">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left="0" w:leftChars="0" w:right="0" w:rightChars="0" w:firstLine="562" w:firstLineChars="200"/>
        <w:jc w:val="left"/>
        <w:textAlignment w:val="auto"/>
        <w:rPr>
          <w:rFonts w:hint="eastAsia" w:ascii="宋体" w:hAnsi="宋体" w:eastAsia="宋体" w:cs="宋体"/>
          <w:b/>
          <w:sz w:val="28"/>
          <w:szCs w:val="28"/>
        </w:rPr>
      </w:pPr>
      <w:r>
        <w:rPr>
          <w:rFonts w:hint="eastAsia" w:ascii="宋体" w:hAnsi="宋体" w:eastAsia="宋体" w:cs="宋体"/>
          <w:b/>
          <w:sz w:val="28"/>
          <w:szCs w:val="28"/>
        </w:rPr>
        <w:t>第六条 双方的权利和义务</w:t>
      </w:r>
    </w:p>
    <w:p w14:paraId="5FA1F0DE">
      <w:pPr>
        <w:pStyle w:val="2"/>
        <w:keepNext w:val="0"/>
        <w:keepLines w:val="0"/>
        <w:pageBreakBefore w:val="0"/>
        <w:kinsoku/>
        <w:wordWrap/>
        <w:overflowPunct/>
        <w:topLinePunct w:val="0"/>
        <w:autoSpaceDE/>
        <w:autoSpaceDN/>
        <w:bidi w:val="0"/>
        <w:adjustRightInd/>
        <w:snapToGrid/>
        <w:spacing w:line="360" w:lineRule="auto"/>
        <w:ind w:left="0" w:right="0" w:firstLine="556" w:firstLineChars="200"/>
        <w:textAlignment w:val="auto"/>
        <w:rPr>
          <w:rFonts w:hint="eastAsia" w:ascii="宋体" w:hAnsi="宋体" w:eastAsia="宋体" w:cs="宋体"/>
          <w:sz w:val="28"/>
          <w:szCs w:val="28"/>
        </w:rPr>
      </w:pPr>
      <w:r>
        <w:rPr>
          <w:rFonts w:hint="eastAsia" w:ascii="宋体" w:hAnsi="宋体" w:eastAsia="宋体" w:cs="宋体"/>
          <w:spacing w:val="-1"/>
          <w:sz w:val="28"/>
          <w:szCs w:val="28"/>
        </w:rPr>
        <w:t>(一)甲方的权利和义务</w:t>
      </w:r>
    </w:p>
    <w:p w14:paraId="70E8A8BD">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52" w:firstLineChars="200"/>
        <w:jc w:val="both"/>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1.</w:t>
      </w:r>
      <w:r>
        <w:rPr>
          <w:rFonts w:hint="eastAsia" w:ascii="宋体" w:hAnsi="宋体" w:eastAsia="宋体" w:cs="宋体"/>
          <w:spacing w:val="-2"/>
          <w:sz w:val="28"/>
          <w:szCs w:val="28"/>
        </w:rPr>
        <w:t>有权对合同规定范围内乙方的服务行为进行监督和检查，拥有监管权。有权定期核对乙方提供服务所配备的人员数量。对甲方认为不合理的部分有权下达整改通知书，并要求乙方限期整改，乙方应在甲方下达的整改期限内完成整改。</w:t>
      </w:r>
    </w:p>
    <w:p w14:paraId="78663BDA">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2.</w:t>
      </w:r>
      <w:r>
        <w:rPr>
          <w:rFonts w:hint="eastAsia" w:ascii="宋体" w:hAnsi="宋体" w:eastAsia="宋体" w:cs="宋体"/>
          <w:spacing w:val="-2"/>
          <w:sz w:val="28"/>
          <w:szCs w:val="28"/>
        </w:rPr>
        <w:t>有权检查乙方是否按设备的操作规程使用设备，对违反操作规程的行为有权制止，对责任人有权按甲方的规章制度处罚。</w:t>
      </w:r>
    </w:p>
    <w:p w14:paraId="24ED2163">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6" w:firstLineChars="20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val="en-US" w:eastAsia="zh-CN"/>
        </w:rPr>
        <w:t>3.</w:t>
      </w:r>
      <w:r>
        <w:rPr>
          <w:rFonts w:hint="eastAsia" w:ascii="宋体" w:hAnsi="宋体" w:eastAsia="宋体" w:cs="宋体"/>
          <w:spacing w:val="-1"/>
          <w:sz w:val="28"/>
          <w:szCs w:val="28"/>
        </w:rPr>
        <w:t>负责检查监督乙方管理工作的实施及制度的执行情况。</w:t>
      </w:r>
    </w:p>
    <w:p w14:paraId="4766D944">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6" w:firstLineChars="20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val="en-US" w:eastAsia="zh-CN"/>
        </w:rPr>
        <w:t>4.</w:t>
      </w:r>
      <w:r>
        <w:rPr>
          <w:rFonts w:hint="eastAsia" w:ascii="宋体" w:hAnsi="宋体" w:eastAsia="宋体" w:cs="宋体"/>
          <w:spacing w:val="-1"/>
          <w:sz w:val="28"/>
          <w:szCs w:val="28"/>
        </w:rPr>
        <w:t>根据本合同规定，按时向乙方支付应付服务费用。</w:t>
      </w:r>
    </w:p>
    <w:p w14:paraId="2B649140">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5.</w:t>
      </w:r>
      <w:r>
        <w:rPr>
          <w:rFonts w:hint="eastAsia" w:ascii="宋体" w:hAnsi="宋体" w:eastAsia="宋体" w:cs="宋体"/>
          <w:spacing w:val="-2"/>
          <w:sz w:val="28"/>
          <w:szCs w:val="28"/>
        </w:rPr>
        <w:t>验收应在甲方和乙方双方共同参加下进行。甲方组成验收小组按国家有关规定、规范进行验收，如有需要可邀请相关的专业人员或机构参与验收。</w:t>
      </w:r>
    </w:p>
    <w:p w14:paraId="62BD5E33">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6.</w:t>
      </w:r>
      <w:r>
        <w:rPr>
          <w:rFonts w:hint="eastAsia" w:ascii="宋体" w:hAnsi="宋体" w:eastAsia="宋体" w:cs="宋体"/>
          <w:spacing w:val="-2"/>
          <w:sz w:val="28"/>
          <w:szCs w:val="28"/>
        </w:rPr>
        <w:t>对于乙方不能及时完成的工作任务，甲方有权安排第三方实施，乙方承担本合同中标价款的10%的违约金，同时甲方有权单方解除本合同。</w:t>
      </w:r>
    </w:p>
    <w:p w14:paraId="45A31B5C">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pacing w:val="-2"/>
          <w:sz w:val="28"/>
          <w:szCs w:val="28"/>
        </w:rPr>
      </w:pPr>
      <w:r>
        <w:rPr>
          <w:rFonts w:hint="eastAsia" w:ascii="宋体" w:hAnsi="宋体" w:eastAsia="宋体" w:cs="宋体"/>
          <w:spacing w:val="-2"/>
          <w:sz w:val="28"/>
          <w:szCs w:val="28"/>
          <w:lang w:val="en-US" w:eastAsia="zh-CN"/>
        </w:rPr>
        <w:t>7.</w:t>
      </w:r>
      <w:r>
        <w:rPr>
          <w:rFonts w:hint="eastAsia" w:ascii="宋体" w:hAnsi="宋体" w:eastAsia="宋体" w:cs="宋体"/>
          <w:spacing w:val="-2"/>
          <w:sz w:val="28"/>
          <w:szCs w:val="28"/>
        </w:rPr>
        <w:t>国家法律、法规所规定由甲方承担的其它责任。</w:t>
      </w:r>
    </w:p>
    <w:p w14:paraId="1B0A41F4">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z w:val="28"/>
          <w:szCs w:val="28"/>
        </w:rPr>
      </w:pPr>
      <w:r>
        <w:rPr>
          <w:rFonts w:hint="eastAsia" w:ascii="宋体" w:hAnsi="宋体" w:eastAsia="宋体" w:cs="宋体"/>
          <w:spacing w:val="-2"/>
          <w:sz w:val="28"/>
          <w:szCs w:val="28"/>
        </w:rPr>
        <w:t xml:space="preserve"> (二)乙方的权利和义务</w:t>
      </w:r>
    </w:p>
    <w:p w14:paraId="5147F7EF">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6" w:firstLineChars="200"/>
        <w:jc w:val="left"/>
        <w:textAlignment w:val="auto"/>
        <w:rPr>
          <w:rFonts w:hint="eastAsia" w:ascii="宋体" w:hAnsi="宋体" w:eastAsia="宋体" w:cs="宋体"/>
          <w:spacing w:val="-1"/>
          <w:sz w:val="28"/>
          <w:szCs w:val="28"/>
        </w:rPr>
      </w:pPr>
      <w:r>
        <w:rPr>
          <w:rFonts w:hint="eastAsia" w:ascii="宋体" w:hAnsi="宋体" w:eastAsia="宋体" w:cs="宋体"/>
          <w:spacing w:val="-1"/>
          <w:sz w:val="28"/>
          <w:szCs w:val="28"/>
          <w:lang w:val="en-US" w:eastAsia="zh-CN"/>
        </w:rPr>
        <w:t>1.</w:t>
      </w:r>
      <w:r>
        <w:rPr>
          <w:rFonts w:hint="eastAsia" w:ascii="宋体" w:hAnsi="宋体" w:eastAsia="宋体" w:cs="宋体"/>
          <w:spacing w:val="-1"/>
          <w:sz w:val="28"/>
          <w:szCs w:val="28"/>
        </w:rPr>
        <w:t>对本合同规定的委托服务范围内的项目享有管理权及服务义务。</w:t>
      </w:r>
    </w:p>
    <w:p w14:paraId="7EC8C42C">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6" w:firstLineChars="20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val="en-US" w:eastAsia="zh-CN"/>
        </w:rPr>
        <w:t>2.</w:t>
      </w:r>
      <w:r>
        <w:rPr>
          <w:rFonts w:hint="eastAsia" w:ascii="宋体" w:hAnsi="宋体" w:eastAsia="宋体" w:cs="宋体"/>
          <w:spacing w:val="-2"/>
          <w:sz w:val="28"/>
          <w:szCs w:val="28"/>
        </w:rPr>
        <w:t>根据本合同的规定向甲方收取相关服务费用，并有权在本项目管理范围内管理及合</w:t>
      </w:r>
      <w:r>
        <w:rPr>
          <w:rFonts w:hint="eastAsia" w:ascii="宋体" w:hAnsi="宋体" w:eastAsia="宋体" w:cs="宋体"/>
          <w:spacing w:val="-4"/>
          <w:sz w:val="28"/>
          <w:szCs w:val="28"/>
        </w:rPr>
        <w:t>理使用。</w:t>
      </w:r>
    </w:p>
    <w:p w14:paraId="51740CE0">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52" w:firstLineChars="200"/>
        <w:jc w:val="both"/>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3.</w:t>
      </w:r>
      <w:r>
        <w:rPr>
          <w:rFonts w:hint="eastAsia" w:ascii="宋体" w:hAnsi="宋体" w:eastAsia="宋体" w:cs="宋体"/>
          <w:spacing w:val="-2"/>
          <w:sz w:val="28"/>
          <w:szCs w:val="28"/>
        </w:rPr>
        <w:t>须按当地政府或管理部门的规定要求，办理工作时所需的相关手续、批准文件等并缴纳费用。遵守国家、地方、行业及甲方安全等各项规章制度，杜绝安全隐患。服从甲方生产计划调度、保质保量完成甲方布置的相关工作，并按照国家、行业及甲方的操作规程正确使用和操作设备。</w:t>
      </w:r>
    </w:p>
    <w:p w14:paraId="504ADBD4">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32" w:firstLineChars="200"/>
        <w:jc w:val="both"/>
        <w:textAlignment w:val="auto"/>
        <w:rPr>
          <w:rFonts w:hint="eastAsia" w:ascii="宋体" w:hAnsi="宋体" w:eastAsia="宋体" w:cs="宋体"/>
          <w:sz w:val="28"/>
          <w:szCs w:val="28"/>
        </w:rPr>
      </w:pPr>
      <w:r>
        <w:rPr>
          <w:rFonts w:hint="eastAsia" w:ascii="宋体" w:hAnsi="宋体" w:eastAsia="宋体" w:cs="宋体"/>
          <w:spacing w:val="-7"/>
          <w:sz w:val="28"/>
          <w:szCs w:val="28"/>
          <w:lang w:val="en-US" w:eastAsia="zh-CN"/>
        </w:rPr>
        <w:t>4.</w:t>
      </w:r>
      <w:r>
        <w:rPr>
          <w:rFonts w:hint="eastAsia" w:ascii="宋体" w:hAnsi="宋体" w:eastAsia="宋体" w:cs="宋体"/>
          <w:spacing w:val="-7"/>
          <w:sz w:val="28"/>
          <w:szCs w:val="28"/>
        </w:rPr>
        <w:t>负责选派符合本合同工作要求的工作人员,签订书面劳动合同，并承担其工资以及国</w:t>
      </w:r>
      <w:r>
        <w:rPr>
          <w:rFonts w:hint="eastAsia" w:ascii="宋体" w:hAnsi="宋体" w:eastAsia="宋体" w:cs="宋体"/>
          <w:spacing w:val="-2"/>
          <w:sz w:val="28"/>
          <w:szCs w:val="28"/>
        </w:rPr>
        <w:t>家有关规定缴纳的各项社会保险等费用，若乙方未与其工作人员签订书面劳动合同或缴纳各项社会保险而引发的各种争议，乙方负全责并承担全部赔偿责任。</w:t>
      </w:r>
    </w:p>
    <w:p w14:paraId="04DA0D50">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5.</w:t>
      </w:r>
      <w:r>
        <w:rPr>
          <w:rFonts w:hint="eastAsia" w:ascii="宋体" w:hAnsi="宋体" w:eastAsia="宋体" w:cs="宋体"/>
          <w:spacing w:val="-2"/>
          <w:sz w:val="28"/>
          <w:szCs w:val="28"/>
        </w:rPr>
        <w:t>及时向甲方报告设备的运转状况、设备故障处理情况、停机、恢复时间及本项目服务范围内有关服务的重大事项,并配合处理投诉。</w:t>
      </w:r>
    </w:p>
    <w:p w14:paraId="2F884FB5">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6" w:firstLineChars="20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val="en-US" w:eastAsia="zh-CN"/>
        </w:rPr>
        <w:t>6.</w:t>
      </w:r>
      <w:r>
        <w:rPr>
          <w:rFonts w:hint="eastAsia" w:ascii="宋体" w:hAnsi="宋体" w:eastAsia="宋体" w:cs="宋体"/>
          <w:spacing w:val="-1"/>
          <w:sz w:val="28"/>
          <w:szCs w:val="28"/>
        </w:rPr>
        <w:t>接受项目行业管理部门及政府有关部门的指导，接受甲方的监督。</w:t>
      </w:r>
    </w:p>
    <w:p w14:paraId="1FA84638">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7.</w:t>
      </w:r>
      <w:r>
        <w:rPr>
          <w:rFonts w:hint="eastAsia" w:ascii="宋体" w:hAnsi="宋体" w:eastAsia="宋体" w:cs="宋体"/>
          <w:spacing w:val="-2"/>
          <w:sz w:val="28"/>
          <w:szCs w:val="28"/>
        </w:rPr>
        <w:t>遇特殊工作，乙方必须经自检及甲方许可的部门验收后方可进行下道工序；遇应急工作,乙方在接到甲方通知后应迅速组织力量按要求时限到达现场并及时处理。</w:t>
      </w:r>
    </w:p>
    <w:p w14:paraId="27B48AD3">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8.</w:t>
      </w:r>
      <w:r>
        <w:rPr>
          <w:rFonts w:hint="eastAsia" w:ascii="宋体" w:hAnsi="宋体" w:eastAsia="宋体" w:cs="宋体"/>
          <w:spacing w:val="-2"/>
          <w:sz w:val="28"/>
          <w:szCs w:val="28"/>
        </w:rPr>
        <w:t>乙方所用材料必须有国家相关部门颁布的合格证或检测试验报告，维修更新后设施应与原设施保持一致。</w:t>
      </w:r>
    </w:p>
    <w:p w14:paraId="568F19C9">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pacing w:val="-2"/>
          <w:sz w:val="28"/>
          <w:szCs w:val="28"/>
        </w:rPr>
      </w:pPr>
      <w:r>
        <w:rPr>
          <w:rFonts w:hint="eastAsia" w:ascii="宋体" w:hAnsi="宋体" w:eastAsia="宋体" w:cs="宋体"/>
          <w:spacing w:val="-2"/>
          <w:sz w:val="28"/>
          <w:szCs w:val="28"/>
          <w:lang w:val="en-US" w:eastAsia="zh-CN"/>
        </w:rPr>
        <w:t>9.</w:t>
      </w:r>
      <w:r>
        <w:rPr>
          <w:rFonts w:hint="eastAsia" w:ascii="宋体" w:hAnsi="宋体" w:eastAsia="宋体" w:cs="宋体"/>
          <w:spacing w:val="-2"/>
          <w:sz w:val="28"/>
          <w:szCs w:val="28"/>
        </w:rPr>
        <w:t>国家法律、法规所规定由乙方承担的其它责任。</w:t>
      </w:r>
    </w:p>
    <w:p w14:paraId="01BAF352">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jc w:val="left"/>
        <w:textAlignment w:val="auto"/>
        <w:rPr>
          <w:rFonts w:hint="eastAsia" w:ascii="宋体" w:hAnsi="宋体" w:eastAsia="宋体" w:cs="宋体"/>
          <w:b/>
          <w:sz w:val="28"/>
          <w:szCs w:val="28"/>
        </w:rPr>
      </w:pPr>
      <w:r>
        <w:rPr>
          <w:rFonts w:hint="eastAsia" w:ascii="宋体" w:hAnsi="宋体" w:eastAsia="宋体" w:cs="宋体"/>
          <w:b/>
          <w:spacing w:val="4"/>
          <w:sz w:val="28"/>
          <w:szCs w:val="28"/>
        </w:rPr>
        <w:t>第七条 违约责任</w:t>
      </w:r>
    </w:p>
    <w:p w14:paraId="0CCAF96F">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6" w:firstLineChars="20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val="en-US" w:eastAsia="zh-CN"/>
        </w:rPr>
        <w:t>1.</w:t>
      </w:r>
      <w:r>
        <w:rPr>
          <w:rFonts w:hint="eastAsia" w:ascii="宋体" w:hAnsi="宋体" w:eastAsia="宋体" w:cs="宋体"/>
          <w:spacing w:val="-1"/>
          <w:sz w:val="28"/>
          <w:szCs w:val="28"/>
        </w:rPr>
        <w:t>甲乙双方须遵守本合同并执行合同中的各项规定，保证本合同的正常履行。</w:t>
      </w:r>
    </w:p>
    <w:p w14:paraId="0E0D4EDC">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52" w:firstLineChars="200"/>
        <w:jc w:val="both"/>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2.</w:t>
      </w:r>
      <w:r>
        <w:rPr>
          <w:rFonts w:hint="eastAsia" w:ascii="宋体" w:hAnsi="宋体" w:eastAsia="宋体" w:cs="宋体"/>
          <w:spacing w:val="-2"/>
          <w:sz w:val="28"/>
          <w:szCs w:val="28"/>
        </w:rPr>
        <w:t>如因乙方在履行职责过程中的疏忽、失职、过错等故意或者过失原因给甲方造成损失或侵害，包括但不限于甲方本身的财产损失、由此而导致的甲方对任何第三方的法律责任等，乙方对此均应承担全部的赔偿责任。</w:t>
      </w:r>
    </w:p>
    <w:p w14:paraId="15D65270">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52" w:firstLineChars="200"/>
        <w:jc w:val="both"/>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3.</w:t>
      </w:r>
      <w:r>
        <w:rPr>
          <w:rFonts w:hint="eastAsia" w:ascii="宋体" w:hAnsi="宋体" w:eastAsia="宋体" w:cs="宋体"/>
          <w:spacing w:val="-2"/>
          <w:sz w:val="28"/>
          <w:szCs w:val="28"/>
        </w:rPr>
        <w:t>未经甲方允许，乙方不得以任何方式将本项目分包给第三方，否则按本合同中标价款的10%作为违约金，同时，甲方有权终止本合同。因此给甲方造成损失的，乙方负全责并</w:t>
      </w:r>
      <w:r>
        <w:rPr>
          <w:rFonts w:hint="eastAsia" w:ascii="宋体" w:hAnsi="宋体" w:eastAsia="宋体" w:cs="宋体"/>
          <w:spacing w:val="-4"/>
          <w:sz w:val="28"/>
          <w:szCs w:val="28"/>
        </w:rPr>
        <w:t>承担全部赔偿。对工作不负责任或不合格人员，甲方有权提出更换，否甲方有权终止合同。</w:t>
      </w:r>
    </w:p>
    <w:p w14:paraId="4C81BEEB">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4.</w:t>
      </w:r>
      <w:r>
        <w:rPr>
          <w:rFonts w:hint="eastAsia" w:ascii="宋体" w:hAnsi="宋体" w:eastAsia="宋体" w:cs="宋体"/>
          <w:spacing w:val="-2"/>
          <w:sz w:val="28"/>
          <w:szCs w:val="28"/>
        </w:rPr>
        <w:t>乙方完成本合同规定的内容，甲方按照正常程序使用操作，若给甲方造成的任何损失，由乙方承担全部赔偿责任。</w:t>
      </w:r>
    </w:p>
    <w:p w14:paraId="4D9A2F57">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sz w:val="28"/>
          <w:szCs w:val="28"/>
        </w:rPr>
      </w:pPr>
      <w:r>
        <w:rPr>
          <w:rFonts w:hint="eastAsia" w:ascii="宋体" w:hAnsi="宋体" w:eastAsia="宋体" w:cs="宋体"/>
          <w:b/>
          <w:spacing w:val="2"/>
          <w:sz w:val="28"/>
          <w:szCs w:val="28"/>
        </w:rPr>
        <w:t>第八条 不可抗力事件处理</w:t>
      </w:r>
    </w:p>
    <w:p w14:paraId="5D6C23EE">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1.</w:t>
      </w:r>
      <w:r>
        <w:rPr>
          <w:rFonts w:hint="eastAsia" w:ascii="宋体" w:hAnsi="宋体" w:eastAsia="宋体" w:cs="宋体"/>
          <w:spacing w:val="-2"/>
          <w:sz w:val="28"/>
          <w:szCs w:val="28"/>
        </w:rPr>
        <w:t>在合同有效期内，任何一方因不可抗力事件导致不能履行合同，则合同履行期可延长，其延长期与不可抗力影响期相同。</w:t>
      </w:r>
    </w:p>
    <w:p w14:paraId="4FBEC19E">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6" w:firstLineChars="20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val="en-US" w:eastAsia="zh-CN"/>
        </w:rPr>
        <w:t>2.</w:t>
      </w:r>
      <w:r>
        <w:rPr>
          <w:rFonts w:hint="eastAsia" w:ascii="宋体" w:hAnsi="宋体" w:eastAsia="宋体" w:cs="宋体"/>
          <w:spacing w:val="-1"/>
          <w:sz w:val="28"/>
          <w:szCs w:val="28"/>
        </w:rPr>
        <w:t>不可抗力事件发生后，应立即通知对方，并寄送有关权威机构出具的证明。</w:t>
      </w:r>
    </w:p>
    <w:p w14:paraId="6B75249C">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pacing w:val="-13"/>
          <w:sz w:val="28"/>
          <w:szCs w:val="28"/>
        </w:rPr>
      </w:pPr>
      <w:r>
        <w:rPr>
          <w:rFonts w:hint="eastAsia" w:ascii="宋体" w:hAnsi="宋体" w:eastAsia="宋体" w:cs="宋体"/>
          <w:spacing w:val="-2"/>
          <w:sz w:val="28"/>
          <w:szCs w:val="28"/>
          <w:lang w:val="en-US" w:eastAsia="zh-CN"/>
        </w:rPr>
        <w:t>3.</w:t>
      </w:r>
      <w:r>
        <w:rPr>
          <w:rFonts w:hint="eastAsia" w:ascii="宋体" w:hAnsi="宋体" w:eastAsia="宋体" w:cs="宋体"/>
          <w:spacing w:val="-2"/>
          <w:sz w:val="28"/>
          <w:szCs w:val="28"/>
        </w:rPr>
        <w:t>不可抗力事件延续15</w:t>
      </w:r>
      <w:r>
        <w:rPr>
          <w:rFonts w:hint="eastAsia" w:ascii="宋体" w:hAnsi="宋体" w:eastAsia="宋体" w:cs="宋体"/>
          <w:spacing w:val="-13"/>
          <w:sz w:val="28"/>
          <w:szCs w:val="28"/>
        </w:rPr>
        <w:t>个日历日以上，双方应通过友好协商，确定是否继续履行合同。</w:t>
      </w:r>
    </w:p>
    <w:p w14:paraId="118DF095">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jc w:val="left"/>
        <w:textAlignment w:val="auto"/>
        <w:rPr>
          <w:rFonts w:hint="eastAsia" w:ascii="宋体" w:hAnsi="宋体" w:eastAsia="宋体" w:cs="宋体"/>
          <w:b/>
          <w:sz w:val="28"/>
          <w:szCs w:val="28"/>
        </w:rPr>
      </w:pPr>
      <w:r>
        <w:rPr>
          <w:rFonts w:hint="eastAsia" w:ascii="宋体" w:hAnsi="宋体" w:eastAsia="宋体" w:cs="宋体"/>
          <w:b/>
          <w:sz w:val="28"/>
          <w:szCs w:val="28"/>
        </w:rPr>
        <w:t>第九条 合同的变更、解除和转让</w:t>
      </w:r>
    </w:p>
    <w:p w14:paraId="3C1C58C3">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1.</w:t>
      </w:r>
      <w:r>
        <w:rPr>
          <w:rFonts w:hint="eastAsia" w:ascii="宋体" w:hAnsi="宋体" w:eastAsia="宋体" w:cs="宋体"/>
          <w:spacing w:val="-2"/>
          <w:sz w:val="28"/>
          <w:szCs w:val="28"/>
        </w:rPr>
        <w:t>合同的变更</w:t>
      </w:r>
    </w:p>
    <w:p w14:paraId="76915CB5">
      <w:pPr>
        <w:pStyle w:val="2"/>
        <w:keepNext w:val="0"/>
        <w:keepLines w:val="0"/>
        <w:pageBreakBefore w:val="0"/>
        <w:kinsoku/>
        <w:wordWrap/>
        <w:overflowPunct/>
        <w:topLinePunct w:val="0"/>
        <w:autoSpaceDE/>
        <w:autoSpaceDN/>
        <w:bidi w:val="0"/>
        <w:adjustRightInd/>
        <w:snapToGrid/>
        <w:spacing w:line="360" w:lineRule="auto"/>
        <w:ind w:left="0" w:right="0" w:firstLine="552" w:firstLineChars="200"/>
        <w:textAlignment w:val="auto"/>
        <w:rPr>
          <w:rFonts w:hint="eastAsia" w:ascii="宋体" w:hAnsi="宋体" w:eastAsia="宋体" w:cs="宋体"/>
          <w:sz w:val="28"/>
          <w:szCs w:val="28"/>
        </w:rPr>
      </w:pPr>
      <w:r>
        <w:rPr>
          <w:rFonts w:hint="eastAsia" w:ascii="宋体" w:hAnsi="宋体" w:eastAsia="宋体" w:cs="宋体"/>
          <w:spacing w:val="-2"/>
          <w:sz w:val="28"/>
          <w:szCs w:val="28"/>
        </w:rPr>
        <w:t>除《中华人民共和国政府采购法》第49条、第50条第二款规定的情形外，本合同一经签订，甲乙双方不得擅自变更、中止或终止合同。</w:t>
      </w:r>
    </w:p>
    <w:p w14:paraId="0496C707">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2.</w:t>
      </w:r>
      <w:r>
        <w:rPr>
          <w:rFonts w:hint="eastAsia" w:ascii="宋体" w:hAnsi="宋体" w:eastAsia="宋体" w:cs="宋体"/>
          <w:spacing w:val="-2"/>
          <w:sz w:val="28"/>
          <w:szCs w:val="28"/>
        </w:rPr>
        <w:t>合同的解除</w:t>
      </w:r>
    </w:p>
    <w:p w14:paraId="706C53AE">
      <w:pPr>
        <w:pStyle w:val="6"/>
        <w:keepNext w:val="0"/>
        <w:keepLines w:val="0"/>
        <w:pageBreakBefore w:val="0"/>
        <w:numPr>
          <w:ilvl w:val="0"/>
          <w:numId w:val="0"/>
        </w:numPr>
        <w:tabs>
          <w:tab w:val="left" w:pos="1363"/>
        </w:tabs>
        <w:kinsoku/>
        <w:wordWrap/>
        <w:overflowPunct/>
        <w:topLinePunct w:val="0"/>
        <w:autoSpaceDE/>
        <w:autoSpaceDN/>
        <w:bidi w:val="0"/>
        <w:adjustRightInd/>
        <w:snapToGrid/>
        <w:spacing w:after="0" w:line="360" w:lineRule="auto"/>
        <w:ind w:leftChars="200" w:right="0" w:rightChars="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eastAsia="zh-CN"/>
        </w:rPr>
        <w:t>（</w:t>
      </w:r>
      <w:r>
        <w:rPr>
          <w:rFonts w:hint="eastAsia" w:ascii="宋体" w:hAnsi="宋体" w:eastAsia="宋体" w:cs="宋体"/>
          <w:spacing w:val="-1"/>
          <w:sz w:val="28"/>
          <w:szCs w:val="28"/>
          <w:lang w:val="en-US" w:eastAsia="zh-CN"/>
        </w:rPr>
        <w:t>1</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甲方和乙方协商一致，可以解除合同；</w:t>
      </w:r>
    </w:p>
    <w:p w14:paraId="084B9E67">
      <w:pPr>
        <w:pStyle w:val="6"/>
        <w:keepNext w:val="0"/>
        <w:keepLines w:val="0"/>
        <w:pageBreakBefore w:val="0"/>
        <w:numPr>
          <w:ilvl w:val="0"/>
          <w:numId w:val="0"/>
        </w:numPr>
        <w:tabs>
          <w:tab w:val="left" w:pos="1363"/>
        </w:tabs>
        <w:kinsoku/>
        <w:wordWrap/>
        <w:overflowPunct/>
        <w:topLinePunct w:val="0"/>
        <w:autoSpaceDE/>
        <w:autoSpaceDN/>
        <w:bidi w:val="0"/>
        <w:adjustRightInd/>
        <w:snapToGrid/>
        <w:spacing w:after="0" w:line="360" w:lineRule="auto"/>
        <w:ind w:leftChars="200" w:right="0" w:rightChars="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eastAsia="zh-CN"/>
        </w:rPr>
        <w:t>（</w:t>
      </w:r>
      <w:r>
        <w:rPr>
          <w:rFonts w:hint="eastAsia" w:ascii="宋体" w:hAnsi="宋体" w:eastAsia="宋体" w:cs="宋体"/>
          <w:spacing w:val="-1"/>
          <w:sz w:val="28"/>
          <w:szCs w:val="28"/>
          <w:lang w:val="en-US" w:eastAsia="zh-CN"/>
        </w:rPr>
        <w:t>2</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有下列情形之一，合同一方可以解除合同</w:t>
      </w:r>
    </w:p>
    <w:p w14:paraId="377867B0">
      <w:pPr>
        <w:pStyle w:val="2"/>
        <w:keepNext w:val="0"/>
        <w:keepLines w:val="0"/>
        <w:pageBreakBefore w:val="0"/>
        <w:kinsoku/>
        <w:wordWrap/>
        <w:overflowPunct/>
        <w:topLinePunct w:val="0"/>
        <w:autoSpaceDE/>
        <w:autoSpaceDN/>
        <w:bidi w:val="0"/>
        <w:adjustRightInd/>
        <w:snapToGrid/>
        <w:spacing w:line="360" w:lineRule="auto"/>
        <w:ind w:left="0" w:right="0" w:firstLine="556" w:firstLineChars="200"/>
        <w:textAlignment w:val="auto"/>
        <w:rPr>
          <w:rFonts w:hint="eastAsia" w:ascii="宋体" w:hAnsi="宋体" w:eastAsia="宋体" w:cs="宋体"/>
          <w:sz w:val="28"/>
          <w:szCs w:val="28"/>
        </w:rPr>
      </w:pPr>
      <w:r>
        <w:rPr>
          <w:rFonts w:hint="eastAsia" w:ascii="宋体" w:hAnsi="宋体" w:eastAsia="宋体" w:cs="宋体"/>
          <w:spacing w:val="-1"/>
          <w:sz w:val="28"/>
          <w:szCs w:val="28"/>
        </w:rPr>
        <w:t>①因不可抗力致使不能实现合同目的，未受不可抗力影响的一方有权解除合同；</w:t>
      </w:r>
    </w:p>
    <w:p w14:paraId="37BCF20E">
      <w:pPr>
        <w:pStyle w:val="2"/>
        <w:keepNext w:val="0"/>
        <w:keepLines w:val="0"/>
        <w:pageBreakBefore w:val="0"/>
        <w:kinsoku/>
        <w:wordWrap/>
        <w:overflowPunct/>
        <w:topLinePunct w:val="0"/>
        <w:autoSpaceDE/>
        <w:autoSpaceDN/>
        <w:bidi w:val="0"/>
        <w:adjustRightInd/>
        <w:snapToGrid/>
        <w:spacing w:line="360" w:lineRule="auto"/>
        <w:ind w:left="0" w:right="0" w:firstLine="556" w:firstLineChars="200"/>
        <w:textAlignment w:val="auto"/>
        <w:rPr>
          <w:rFonts w:hint="eastAsia" w:ascii="宋体" w:hAnsi="宋体" w:eastAsia="宋体" w:cs="宋体"/>
          <w:sz w:val="28"/>
          <w:szCs w:val="28"/>
        </w:rPr>
      </w:pPr>
      <w:r>
        <w:rPr>
          <w:rFonts w:hint="eastAsia" w:ascii="宋体" w:hAnsi="宋体" w:eastAsia="宋体" w:cs="宋体"/>
          <w:spacing w:val="-1"/>
          <w:sz w:val="28"/>
          <w:szCs w:val="28"/>
        </w:rPr>
        <w:t>②因合同一方违约导致合同不能履行，另一方有权解除合同。</w:t>
      </w:r>
    </w:p>
    <w:p w14:paraId="143C3194">
      <w:pPr>
        <w:pStyle w:val="6"/>
        <w:keepNext w:val="0"/>
        <w:keepLines w:val="0"/>
        <w:pageBreakBefore w:val="0"/>
        <w:numPr>
          <w:ilvl w:val="0"/>
          <w:numId w:val="0"/>
        </w:numPr>
        <w:tabs>
          <w:tab w:val="left" w:pos="1302"/>
        </w:tabs>
        <w:kinsoku/>
        <w:wordWrap/>
        <w:overflowPunct/>
        <w:topLinePunct w:val="0"/>
        <w:autoSpaceDE/>
        <w:autoSpaceDN/>
        <w:bidi w:val="0"/>
        <w:adjustRightInd/>
        <w:snapToGrid/>
        <w:spacing w:after="0" w:line="360" w:lineRule="auto"/>
        <w:ind w:leftChars="200" w:right="0" w:rightChars="0"/>
        <w:jc w:val="left"/>
        <w:textAlignment w:val="auto"/>
        <w:rPr>
          <w:rFonts w:hint="eastAsia" w:ascii="宋体" w:hAnsi="宋体" w:eastAsia="宋体" w:cs="宋体"/>
          <w:sz w:val="28"/>
          <w:szCs w:val="28"/>
        </w:rPr>
      </w:pPr>
      <w:r>
        <w:rPr>
          <w:rFonts w:hint="eastAsia" w:ascii="宋体" w:hAnsi="宋体" w:eastAsia="宋体" w:cs="宋体"/>
          <w:spacing w:val="-8"/>
          <w:sz w:val="28"/>
          <w:szCs w:val="28"/>
          <w:lang w:eastAsia="zh-CN"/>
        </w:rPr>
        <w:t>（</w:t>
      </w:r>
      <w:r>
        <w:rPr>
          <w:rFonts w:hint="eastAsia" w:ascii="宋体" w:hAnsi="宋体" w:eastAsia="宋体" w:cs="宋体"/>
          <w:spacing w:val="-8"/>
          <w:sz w:val="28"/>
          <w:szCs w:val="28"/>
          <w:lang w:val="en-US" w:eastAsia="zh-CN"/>
        </w:rPr>
        <w:t>1</w:t>
      </w:r>
      <w:r>
        <w:rPr>
          <w:rFonts w:hint="eastAsia" w:ascii="宋体" w:hAnsi="宋体" w:eastAsia="宋体" w:cs="宋体"/>
          <w:spacing w:val="-8"/>
          <w:sz w:val="28"/>
          <w:szCs w:val="28"/>
          <w:lang w:eastAsia="zh-CN"/>
        </w:rPr>
        <w:t>）</w:t>
      </w:r>
      <w:r>
        <w:rPr>
          <w:rFonts w:hint="eastAsia" w:ascii="宋体" w:hAnsi="宋体" w:eastAsia="宋体" w:cs="宋体"/>
          <w:spacing w:val="-8"/>
          <w:sz w:val="28"/>
          <w:szCs w:val="28"/>
        </w:rPr>
        <w:t>有权解除合同的一方，应当在违约事实或不可抗力发生之后三十天内书面通知对</w:t>
      </w:r>
      <w:r>
        <w:rPr>
          <w:rFonts w:hint="eastAsia" w:ascii="宋体" w:hAnsi="宋体" w:eastAsia="宋体" w:cs="宋体"/>
          <w:spacing w:val="-2"/>
          <w:sz w:val="28"/>
          <w:szCs w:val="28"/>
        </w:rPr>
        <w:t>方以主张解除合同，合同在书面通知到达对方时解除。</w:t>
      </w:r>
    </w:p>
    <w:p w14:paraId="52C4E480">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leftChars="200" w:right="0" w:rightChars="0"/>
        <w:jc w:val="left"/>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3.</w:t>
      </w:r>
      <w:r>
        <w:rPr>
          <w:rFonts w:hint="eastAsia" w:ascii="宋体" w:hAnsi="宋体" w:eastAsia="宋体" w:cs="宋体"/>
          <w:spacing w:val="-2"/>
          <w:sz w:val="28"/>
          <w:szCs w:val="28"/>
        </w:rPr>
        <w:t>合同的转让</w:t>
      </w:r>
    </w:p>
    <w:p w14:paraId="5E5401F5">
      <w:pPr>
        <w:pStyle w:val="2"/>
        <w:keepNext w:val="0"/>
        <w:keepLines w:val="0"/>
        <w:pageBreakBefore w:val="0"/>
        <w:kinsoku/>
        <w:wordWrap/>
        <w:overflowPunct/>
        <w:topLinePunct w:val="0"/>
        <w:autoSpaceDE/>
        <w:autoSpaceDN/>
        <w:bidi w:val="0"/>
        <w:adjustRightInd/>
        <w:snapToGrid/>
        <w:spacing w:line="360" w:lineRule="auto"/>
        <w:ind w:left="0" w:right="0" w:firstLine="552" w:firstLineChars="200"/>
        <w:textAlignment w:val="auto"/>
        <w:rPr>
          <w:rFonts w:hint="eastAsia" w:ascii="宋体" w:hAnsi="宋体" w:eastAsia="宋体" w:cs="宋体"/>
          <w:sz w:val="28"/>
          <w:szCs w:val="28"/>
        </w:rPr>
      </w:pPr>
      <w:r>
        <w:rPr>
          <w:rFonts w:hint="eastAsia" w:ascii="宋体" w:hAnsi="宋体" w:eastAsia="宋体" w:cs="宋体"/>
          <w:spacing w:val="-2"/>
          <w:sz w:val="28"/>
          <w:szCs w:val="28"/>
        </w:rPr>
        <w:t>乙方不得将合同的部分和全部转让给其他单位或个人；否则，甲方有权单方面解除合同，并要求乙方支付本合同中标价款10%的违约金。</w:t>
      </w:r>
    </w:p>
    <w:p w14:paraId="437F66CF">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b/>
          <w:sz w:val="28"/>
          <w:szCs w:val="28"/>
        </w:rPr>
      </w:pPr>
      <w:r>
        <w:rPr>
          <w:rFonts w:hint="eastAsia" w:ascii="宋体" w:hAnsi="宋体" w:eastAsia="宋体" w:cs="宋体"/>
          <w:b/>
          <w:spacing w:val="2"/>
          <w:sz w:val="28"/>
          <w:szCs w:val="28"/>
        </w:rPr>
        <w:t>第十条 解决合同纠纷的方式</w:t>
      </w:r>
    </w:p>
    <w:p w14:paraId="1D9ABA3A">
      <w:pPr>
        <w:pStyle w:val="2"/>
        <w:keepNext w:val="0"/>
        <w:keepLines w:val="0"/>
        <w:pageBreakBefore w:val="0"/>
        <w:kinsoku/>
        <w:wordWrap/>
        <w:overflowPunct/>
        <w:topLinePunct w:val="0"/>
        <w:autoSpaceDE/>
        <w:autoSpaceDN/>
        <w:bidi w:val="0"/>
        <w:adjustRightInd/>
        <w:snapToGrid/>
        <w:spacing w:line="360" w:lineRule="auto"/>
        <w:ind w:left="0" w:right="0" w:firstLine="552" w:firstLineChars="200"/>
        <w:textAlignment w:val="auto"/>
        <w:rPr>
          <w:rFonts w:hint="eastAsia" w:ascii="宋体" w:hAnsi="宋体" w:eastAsia="宋体" w:cs="宋体"/>
          <w:sz w:val="28"/>
          <w:szCs w:val="28"/>
        </w:rPr>
      </w:pPr>
      <w:r>
        <w:rPr>
          <w:rFonts w:hint="eastAsia" w:ascii="宋体" w:hAnsi="宋体" w:eastAsia="宋体" w:cs="宋体"/>
          <w:spacing w:val="-2"/>
          <w:sz w:val="28"/>
          <w:szCs w:val="28"/>
        </w:rPr>
        <w:t>在执行本合同中发生的或与本合同有关的争端，双方应通过友好协商解决，经协商在 10日内不能达成协议时，则采取以下第(1)种方式解决争议：</w:t>
      </w:r>
    </w:p>
    <w:p w14:paraId="499B328F">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leftChars="200" w:right="0" w:rightChars="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val="en-US" w:eastAsia="zh-CN"/>
        </w:rPr>
        <w:t>1.</w:t>
      </w:r>
      <w:r>
        <w:rPr>
          <w:rFonts w:hint="eastAsia" w:ascii="宋体" w:hAnsi="宋体" w:eastAsia="宋体" w:cs="宋体"/>
          <w:spacing w:val="-1"/>
          <w:sz w:val="28"/>
          <w:szCs w:val="28"/>
        </w:rPr>
        <w:t>向甲方所在地有管辖权的人民法院提起诉讼；</w:t>
      </w:r>
    </w:p>
    <w:p w14:paraId="175508E5">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pacing w:val="-2"/>
          <w:sz w:val="28"/>
          <w:szCs w:val="28"/>
        </w:rPr>
      </w:pPr>
      <w:r>
        <w:rPr>
          <w:rFonts w:hint="eastAsia" w:ascii="宋体" w:hAnsi="宋体" w:eastAsia="宋体" w:cs="宋体"/>
          <w:spacing w:val="-2"/>
          <w:sz w:val="28"/>
          <w:szCs w:val="28"/>
          <w:lang w:val="en-US" w:eastAsia="zh-CN"/>
        </w:rPr>
        <w:t>2.</w:t>
      </w:r>
      <w:r>
        <w:rPr>
          <w:rFonts w:hint="eastAsia" w:ascii="宋体" w:hAnsi="宋体" w:eastAsia="宋体" w:cs="宋体"/>
          <w:spacing w:val="-2"/>
          <w:sz w:val="28"/>
          <w:szCs w:val="28"/>
        </w:rPr>
        <w:t>向当地仲裁委员会按其仲裁规则申请仲裁。</w:t>
      </w:r>
    </w:p>
    <w:p w14:paraId="4FA2BBF1">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jc w:val="left"/>
        <w:textAlignment w:val="auto"/>
        <w:rPr>
          <w:rFonts w:hint="eastAsia" w:ascii="宋体" w:hAnsi="宋体" w:eastAsia="宋体" w:cs="宋体"/>
          <w:b/>
          <w:sz w:val="28"/>
          <w:szCs w:val="28"/>
        </w:rPr>
      </w:pPr>
      <w:r>
        <w:rPr>
          <w:rFonts w:hint="eastAsia" w:ascii="宋体" w:hAnsi="宋体" w:eastAsia="宋体" w:cs="宋体"/>
          <w:b/>
          <w:sz w:val="28"/>
          <w:szCs w:val="28"/>
        </w:rPr>
        <w:t>第十一条 合同生效及其他</w:t>
      </w:r>
    </w:p>
    <w:p w14:paraId="11D8F217">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right="0" w:rightChars="0" w:firstLine="556" w:firstLineChars="200"/>
        <w:jc w:val="left"/>
        <w:textAlignment w:val="auto"/>
        <w:rPr>
          <w:rFonts w:hint="eastAsia" w:ascii="宋体" w:hAnsi="宋体" w:eastAsia="宋体" w:cs="宋体"/>
          <w:sz w:val="28"/>
          <w:szCs w:val="28"/>
        </w:rPr>
      </w:pPr>
      <w:r>
        <w:rPr>
          <w:rFonts w:hint="eastAsia" w:ascii="宋体" w:hAnsi="宋体" w:eastAsia="宋体" w:cs="宋体"/>
          <w:spacing w:val="-1"/>
          <w:sz w:val="28"/>
          <w:szCs w:val="28"/>
          <w:lang w:val="en-US" w:eastAsia="zh-CN"/>
        </w:rPr>
        <w:t>1.</w:t>
      </w:r>
      <w:r>
        <w:rPr>
          <w:rFonts w:hint="eastAsia" w:ascii="宋体" w:hAnsi="宋体" w:eastAsia="宋体" w:cs="宋体"/>
          <w:spacing w:val="-1"/>
          <w:sz w:val="28"/>
          <w:szCs w:val="28"/>
        </w:rPr>
        <w:t>合同经双方法定代表人(单位负责人)或授权委托代理人签名并加盖单位公章后生效，合同期满之日起自然终止。</w:t>
      </w:r>
    </w:p>
    <w:p w14:paraId="76A85DAA">
      <w:pPr>
        <w:pStyle w:val="6"/>
        <w:keepNext w:val="0"/>
        <w:keepLines w:val="0"/>
        <w:pageBreakBefore w:val="0"/>
        <w:numPr>
          <w:ilvl w:val="0"/>
          <w:numId w:val="0"/>
        </w:numPr>
        <w:tabs>
          <w:tab w:val="left" w:pos="1002"/>
        </w:tabs>
        <w:kinsoku/>
        <w:wordWrap/>
        <w:overflowPunct/>
        <w:topLinePunct w:val="0"/>
        <w:autoSpaceDE/>
        <w:autoSpaceDN/>
        <w:bidi w:val="0"/>
        <w:adjustRightInd/>
        <w:snapToGrid/>
        <w:spacing w:after="0" w:line="360" w:lineRule="auto"/>
        <w:ind w:right="0" w:rightChars="0" w:firstLine="552" w:firstLineChars="200"/>
        <w:jc w:val="left"/>
        <w:textAlignment w:val="auto"/>
        <w:rPr>
          <w:rFonts w:hint="eastAsia" w:ascii="宋体" w:hAnsi="宋体" w:eastAsia="宋体" w:cs="宋体"/>
          <w:sz w:val="28"/>
          <w:szCs w:val="28"/>
        </w:rPr>
      </w:pPr>
      <w:r>
        <w:rPr>
          <w:rFonts w:hint="eastAsia" w:ascii="宋体" w:hAnsi="宋体" w:eastAsia="宋体" w:cs="宋体"/>
          <w:spacing w:val="-2"/>
          <w:sz w:val="28"/>
          <w:szCs w:val="28"/>
          <w:lang w:val="en-US" w:eastAsia="zh-CN"/>
        </w:rPr>
        <w:t>2.</w:t>
      </w:r>
      <w:r>
        <w:rPr>
          <w:rFonts w:hint="eastAsia" w:ascii="宋体" w:hAnsi="宋体" w:eastAsia="宋体" w:cs="宋体"/>
          <w:spacing w:val="-2"/>
          <w:sz w:val="28"/>
          <w:szCs w:val="28"/>
        </w:rPr>
        <w:t>合同执行中涉及采购资金和采购内容修改或补充的，须经政府采购监管部门审批，并签订书面补充协议报政府采购监督管理部门备案，方可作为主合同不可分割的一部分。</w:t>
      </w:r>
    </w:p>
    <w:p w14:paraId="69CC56DA">
      <w:pPr>
        <w:pStyle w:val="6"/>
        <w:keepNext w:val="0"/>
        <w:keepLines w:val="0"/>
        <w:pageBreakBefore w:val="0"/>
        <w:numPr>
          <w:ilvl w:val="0"/>
          <w:numId w:val="0"/>
        </w:numPr>
        <w:tabs>
          <w:tab w:val="left" w:pos="1003"/>
        </w:tabs>
        <w:kinsoku/>
        <w:wordWrap/>
        <w:overflowPunct/>
        <w:topLinePunct w:val="0"/>
        <w:autoSpaceDE/>
        <w:autoSpaceDN/>
        <w:bidi w:val="0"/>
        <w:adjustRightInd/>
        <w:snapToGrid/>
        <w:spacing w:after="0" w:line="360" w:lineRule="auto"/>
        <w:ind w:leftChars="200" w:right="0" w:rightChars="0"/>
        <w:jc w:val="left"/>
        <w:textAlignment w:val="auto"/>
        <w:rPr>
          <w:rFonts w:hint="eastAsia" w:ascii="宋体" w:hAnsi="宋体" w:eastAsia="宋体" w:cs="宋体"/>
          <w:sz w:val="28"/>
          <w:szCs w:val="28"/>
        </w:rPr>
      </w:pPr>
      <w:bookmarkStart w:id="0" w:name="（标包6）"/>
      <w:bookmarkEnd w:id="0"/>
      <w:r>
        <w:rPr>
          <w:rFonts w:hint="eastAsia" w:ascii="宋体" w:hAnsi="宋体" w:eastAsia="宋体" w:cs="宋体"/>
          <w:spacing w:val="-1"/>
          <w:sz w:val="28"/>
          <w:szCs w:val="28"/>
        </w:rPr>
        <w:t>本合同一式陆份，甲方叁份，乙方叁份，具有同等法律效力。</w:t>
      </w:r>
    </w:p>
    <w:p w14:paraId="015364F0">
      <w:pPr>
        <w:pStyle w:val="2"/>
        <w:keepNext w:val="0"/>
        <w:keepLines w:val="0"/>
        <w:pageBreakBefore w:val="0"/>
        <w:kinsoku/>
        <w:wordWrap/>
        <w:overflowPunct/>
        <w:topLinePunct w:val="0"/>
        <w:autoSpaceDE/>
        <w:autoSpaceDN/>
        <w:bidi w:val="0"/>
        <w:adjustRightInd/>
        <w:snapToGrid/>
        <w:spacing w:line="360" w:lineRule="auto"/>
        <w:ind w:left="0" w:right="0" w:firstLine="560" w:firstLineChars="200"/>
        <w:textAlignment w:val="auto"/>
        <w:rPr>
          <w:rFonts w:hint="eastAsia" w:ascii="宋体" w:hAnsi="宋体" w:eastAsia="宋体" w:cs="宋体"/>
          <w:sz w:val="28"/>
          <w:szCs w:val="28"/>
        </w:rPr>
      </w:pPr>
    </w:p>
    <w:p w14:paraId="6434F779">
      <w:pPr>
        <w:pStyle w:val="2"/>
        <w:keepNext w:val="0"/>
        <w:keepLines w:val="0"/>
        <w:pageBreakBefore w:val="0"/>
        <w:tabs>
          <w:tab w:val="left" w:pos="1482"/>
          <w:tab w:val="left" w:pos="4722"/>
          <w:tab w:val="left" w:pos="5442"/>
        </w:tabs>
        <w:kinsoku/>
        <w:wordWrap/>
        <w:overflowPunct/>
        <w:topLinePunct w:val="0"/>
        <w:autoSpaceDE/>
        <w:autoSpaceDN/>
        <w:bidi w:val="0"/>
        <w:adjustRightInd/>
        <w:snapToGrid/>
        <w:spacing w:line="360" w:lineRule="auto"/>
        <w:ind w:left="0" w:right="0" w:firstLine="520" w:firstLineChars="200"/>
        <w:textAlignment w:val="auto"/>
        <w:rPr>
          <w:rFonts w:hint="eastAsia" w:ascii="宋体" w:hAnsi="宋体" w:eastAsia="宋体" w:cs="宋体"/>
          <w:sz w:val="28"/>
          <w:szCs w:val="28"/>
        </w:rPr>
      </w:pPr>
      <w:r>
        <w:rPr>
          <w:rFonts w:hint="eastAsia" w:ascii="宋体" w:hAnsi="宋体" w:eastAsia="宋体" w:cs="宋体"/>
          <w:spacing w:val="-10"/>
          <w:sz w:val="28"/>
          <w:szCs w:val="28"/>
        </w:rPr>
        <w:t>甲</w:t>
      </w:r>
      <w:r>
        <w:rPr>
          <w:rFonts w:hint="eastAsia" w:ascii="宋体" w:hAnsi="宋体" w:eastAsia="宋体" w:cs="宋体"/>
          <w:sz w:val="28"/>
          <w:szCs w:val="28"/>
        </w:rPr>
        <w:tab/>
      </w:r>
      <w:r>
        <w:rPr>
          <w:rFonts w:hint="eastAsia" w:ascii="宋体" w:hAnsi="宋体" w:eastAsia="宋体" w:cs="宋体"/>
          <w:sz w:val="28"/>
          <w:szCs w:val="28"/>
        </w:rPr>
        <w:t>方</w:t>
      </w:r>
      <w:r>
        <w:rPr>
          <w:rFonts w:hint="eastAsia" w:ascii="宋体" w:hAnsi="宋体" w:eastAsia="宋体" w:cs="宋体"/>
          <w:spacing w:val="-10"/>
          <w:sz w:val="28"/>
          <w:szCs w:val="28"/>
        </w:rPr>
        <w:t>：</w:t>
      </w:r>
      <w:r>
        <w:rPr>
          <w:rFonts w:hint="eastAsia" w:ascii="宋体" w:hAnsi="宋体" w:eastAsia="宋体" w:cs="宋体"/>
          <w:sz w:val="28"/>
          <w:szCs w:val="28"/>
        </w:rPr>
        <w:tab/>
      </w:r>
      <w:r>
        <w:rPr>
          <w:rFonts w:hint="eastAsia" w:ascii="宋体" w:hAnsi="宋体" w:eastAsia="宋体" w:cs="宋体"/>
          <w:spacing w:val="-10"/>
          <w:sz w:val="28"/>
          <w:szCs w:val="28"/>
        </w:rPr>
        <w:t>乙</w:t>
      </w:r>
      <w:r>
        <w:rPr>
          <w:rFonts w:hint="eastAsia" w:ascii="宋体" w:hAnsi="宋体" w:eastAsia="宋体" w:cs="宋体"/>
          <w:sz w:val="28"/>
          <w:szCs w:val="28"/>
        </w:rPr>
        <w:tab/>
      </w:r>
      <w:r>
        <w:rPr>
          <w:rFonts w:hint="eastAsia" w:ascii="宋体" w:hAnsi="宋体" w:eastAsia="宋体" w:cs="宋体"/>
          <w:sz w:val="28"/>
          <w:szCs w:val="28"/>
        </w:rPr>
        <w:t>方</w:t>
      </w:r>
      <w:r>
        <w:rPr>
          <w:rFonts w:hint="eastAsia" w:ascii="宋体" w:hAnsi="宋体" w:eastAsia="宋体" w:cs="宋体"/>
          <w:spacing w:val="-10"/>
          <w:sz w:val="28"/>
          <w:szCs w:val="28"/>
        </w:rPr>
        <w:t>:</w:t>
      </w:r>
    </w:p>
    <w:p w14:paraId="0EFD2AF3">
      <w:pPr>
        <w:pStyle w:val="2"/>
        <w:keepNext w:val="0"/>
        <w:keepLines w:val="0"/>
        <w:pageBreakBefore w:val="0"/>
        <w:tabs>
          <w:tab w:val="left" w:pos="4722"/>
        </w:tabs>
        <w:kinsoku/>
        <w:wordWrap/>
        <w:overflowPunct/>
        <w:topLinePunct w:val="0"/>
        <w:autoSpaceDE/>
        <w:autoSpaceDN/>
        <w:bidi w:val="0"/>
        <w:adjustRightInd/>
        <w:snapToGrid/>
        <w:spacing w:line="360" w:lineRule="auto"/>
        <w:ind w:left="0" w:righ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授权代表</w:t>
      </w:r>
      <w:r>
        <w:rPr>
          <w:rFonts w:hint="eastAsia" w:ascii="宋体" w:hAnsi="宋体" w:eastAsia="宋体" w:cs="宋体"/>
          <w:spacing w:val="-10"/>
          <w:sz w:val="28"/>
          <w:szCs w:val="28"/>
        </w:rPr>
        <w:t>:</w:t>
      </w:r>
      <w:r>
        <w:rPr>
          <w:rFonts w:hint="eastAsia" w:ascii="宋体" w:hAnsi="宋体" w:eastAsia="宋体" w:cs="宋体"/>
          <w:sz w:val="28"/>
          <w:szCs w:val="28"/>
        </w:rPr>
        <w:tab/>
      </w:r>
      <w:r>
        <w:rPr>
          <w:rFonts w:hint="eastAsia" w:ascii="宋体" w:hAnsi="宋体" w:eastAsia="宋体" w:cs="宋体"/>
          <w:sz w:val="28"/>
          <w:szCs w:val="28"/>
        </w:rPr>
        <w:t>授权代表</w:t>
      </w:r>
      <w:r>
        <w:rPr>
          <w:rFonts w:hint="eastAsia" w:ascii="宋体" w:hAnsi="宋体" w:eastAsia="宋体" w:cs="宋体"/>
          <w:spacing w:val="-10"/>
          <w:sz w:val="28"/>
          <w:szCs w:val="28"/>
        </w:rPr>
        <w:t>:</w:t>
      </w:r>
    </w:p>
    <w:p w14:paraId="0695A065">
      <w:r>
        <w:rPr>
          <w:rFonts w:hint="eastAsia" w:ascii="宋体" w:hAnsi="宋体" w:eastAsia="宋体" w:cs="宋体"/>
          <w:spacing w:val="-10"/>
          <w:sz w:val="28"/>
          <w:szCs w:val="28"/>
        </w:rPr>
        <w:t>日</w:t>
      </w:r>
      <w:r>
        <w:rPr>
          <w:rFonts w:hint="eastAsia" w:ascii="宋体" w:hAnsi="宋体" w:eastAsia="宋体" w:cs="宋体"/>
          <w:sz w:val="28"/>
          <w:szCs w:val="28"/>
        </w:rPr>
        <w:tab/>
      </w:r>
      <w:r>
        <w:rPr>
          <w:rFonts w:hint="eastAsia" w:ascii="宋体" w:hAnsi="宋体" w:eastAsia="宋体" w:cs="宋体"/>
          <w:sz w:val="28"/>
          <w:szCs w:val="28"/>
        </w:rPr>
        <w:t>期</w:t>
      </w:r>
      <w:r>
        <w:rPr>
          <w:rFonts w:hint="eastAsia" w:ascii="宋体" w:hAnsi="宋体" w:eastAsia="宋体" w:cs="宋体"/>
          <w:spacing w:val="-10"/>
          <w:sz w:val="28"/>
          <w:szCs w:val="28"/>
        </w:rPr>
        <w:t>:</w:t>
      </w:r>
      <w:r>
        <w:rPr>
          <w:rFonts w:hint="eastAsia" w:ascii="宋体" w:hAnsi="宋体" w:eastAsia="宋体" w:cs="宋体"/>
          <w:sz w:val="28"/>
          <w:szCs w:val="28"/>
        </w:rPr>
        <w:tab/>
      </w:r>
      <w:r>
        <w:rPr>
          <w:rFonts w:hint="eastAsia" w:ascii="宋体" w:hAnsi="宋体" w:eastAsia="宋体" w:cs="宋体"/>
          <w:sz w:val="28"/>
          <w:szCs w:val="28"/>
          <w:lang w:val="en-US" w:eastAsia="zh-CN"/>
        </w:rPr>
        <w:t xml:space="preserve">                        </w:t>
      </w:r>
      <w:r>
        <w:rPr>
          <w:rFonts w:hint="eastAsia" w:ascii="宋体" w:hAnsi="宋体" w:eastAsia="宋体" w:cs="宋体"/>
          <w:spacing w:val="-10"/>
          <w:sz w:val="28"/>
          <w:szCs w:val="28"/>
        </w:rPr>
        <w:t>日</w:t>
      </w:r>
      <w:r>
        <w:rPr>
          <w:rFonts w:hint="eastAsia" w:ascii="宋体" w:hAnsi="宋体" w:eastAsia="宋体" w:cs="宋体"/>
          <w:sz w:val="28"/>
          <w:szCs w:val="28"/>
        </w:rPr>
        <w:tab/>
      </w:r>
      <w:r>
        <w:rPr>
          <w:rFonts w:hint="eastAsia" w:ascii="宋体" w:hAnsi="宋体" w:eastAsia="宋体" w:cs="宋体"/>
          <w:sz w:val="28"/>
          <w:szCs w:val="28"/>
        </w:rPr>
        <w:t>期</w:t>
      </w:r>
      <w:r>
        <w:rPr>
          <w:rFonts w:hint="eastAsia" w:ascii="宋体" w:hAnsi="宋体" w:eastAsia="宋体" w:cs="宋体"/>
          <w:spacing w:val="-10"/>
          <w:sz w:val="28"/>
          <w:szCs w:val="28"/>
        </w:rPr>
        <w:t>：</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933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282"/>
    </w:pPr>
    <w:rPr>
      <w:rFonts w:ascii="宋体" w:hAnsi="宋体" w:eastAsia="宋体" w:cs="宋体"/>
      <w:sz w:val="24"/>
      <w:szCs w:val="24"/>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styleId="6">
    <w:name w:val="List Paragraph"/>
    <w:basedOn w:val="1"/>
    <w:qFormat/>
    <w:uiPriority w:val="1"/>
    <w:pPr>
      <w:ind w:left="282" w:firstLine="480"/>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2025-06-18T06:56:15Z</dcterms:created>
  <dc:creator>Administrator</dc:creator>
  <cp:lastModifiedBy>豆豆</cp:lastModifiedBy>
  <dcterms:modified xsi:type="dcterms:W3CDTF">2025-06-18T06:56:23Z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eyJoZGlkIjoiN2JlMTM1YzMxY2Y1Mjk0MTYwMzliNWEyNzM4YjcwMTMiLCJ1c2VySWQiOiI2OTg4Nzk0MjIifQ==</vt:lpwstr>
  </property>
  <property fmtid="{D5CDD505-2E9C-101B-9397-08002B2CF9AE}" pid="4" name="ICV">
    <vt:lpwstr>D8097EBBBC7844AC933EDBAEC7EB819C_12</vt:lpwstr>
  </property>
</Properties>
</file>