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AE022">
      <w:pPr>
        <w:pStyle w:val="14"/>
        <w:jc w:val="center"/>
        <w:outlineLvl w:val="1"/>
        <w:rPr>
          <w:rFonts w:hint="default"/>
        </w:rPr>
      </w:pPr>
      <w:bookmarkStart w:id="0" w:name="_GoBack"/>
      <w:bookmarkEnd w:id="0"/>
      <w:r>
        <w:rPr>
          <w:b/>
          <w:sz w:val="36"/>
        </w:rPr>
        <w:t>第八章 拟签订采购合同文本</w:t>
      </w:r>
    </w:p>
    <w:p w14:paraId="158CE9E7">
      <w:pPr>
        <w:pStyle w:val="14"/>
        <w:rPr>
          <w:rFonts w:hint="default"/>
          <w:lang w:eastAsia="zh-CN"/>
        </w:rPr>
      </w:pPr>
      <w:r>
        <w:t>详见附件：合同文本.docx</w:t>
      </w:r>
    </w:p>
    <w:p w14:paraId="0F8550AC">
      <w:pPr>
        <w:pStyle w:val="10"/>
        <w:adjustRightInd/>
        <w:snapToGrid/>
        <w:spacing w:line="440" w:lineRule="exact"/>
        <w:ind w:firstLine="489"/>
        <w:rPr>
          <w:b/>
          <w:bCs/>
        </w:rPr>
      </w:pPr>
      <w:r>
        <w:rPr>
          <w:rFonts w:hint="eastAsia"/>
          <w:b/>
          <w:bCs/>
        </w:rPr>
        <w:t>本合同仅为参考格式,签订合同时甲方有权对具体合同条款做出修改。</w:t>
      </w:r>
    </w:p>
    <w:p w14:paraId="7701A7B2">
      <w:pPr>
        <w:pStyle w:val="10"/>
        <w:adjustRightInd/>
        <w:snapToGrid/>
        <w:spacing w:line="440" w:lineRule="exact"/>
        <w:ind w:firstLine="480"/>
      </w:pPr>
      <w:r>
        <w:rPr>
          <w:rFonts w:hint="eastAsia"/>
        </w:rPr>
        <w:t xml:space="preserve">甲方（采购人）：               </w:t>
      </w:r>
    </w:p>
    <w:p w14:paraId="72651992">
      <w:pPr>
        <w:pStyle w:val="10"/>
        <w:adjustRightInd/>
        <w:snapToGrid/>
        <w:spacing w:line="440" w:lineRule="exact"/>
        <w:ind w:firstLine="480"/>
      </w:pPr>
      <w:r>
        <w:rPr>
          <w:rFonts w:hint="eastAsia"/>
        </w:rPr>
        <w:t xml:space="preserve">乙方（中标人）：               </w:t>
      </w:r>
    </w:p>
    <w:p w14:paraId="02C74C55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</w:rPr>
        <w:t>(项目编号：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)依据《中华人民共和国民法典》《中华人民共和国政府采购法》，经双方协商按下述条款和条件签署本合同。</w:t>
      </w:r>
    </w:p>
    <w:p w14:paraId="4E2E452E">
      <w:pPr>
        <w:wordWrap w:val="0"/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一、合同价款</w:t>
      </w:r>
    </w:p>
    <w:p w14:paraId="4C40CFEB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（1）合同总价款为</w:t>
      </w:r>
      <w:r>
        <w:rPr>
          <w:rFonts w:hint="eastAsia" w:ascii="宋体" w:hAnsi="宋体" w:eastAsia="宋体" w:cs="宋体"/>
          <w:sz w:val="24"/>
          <w:u w:val="single"/>
        </w:rPr>
        <w:t>人民币（大写）        （￥      ）。</w:t>
      </w:r>
    </w:p>
    <w:p w14:paraId="50BF1F2E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（2）合同总价即成交价，乙方提供货物（服务）所发生的一切费用（包括增值税等相关税费）等都已包含于合同价款中。</w:t>
      </w:r>
    </w:p>
    <w:p w14:paraId="16DE39AC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（3）合同总价一次性包死，不受市场价格变化因素的影响。</w:t>
      </w:r>
    </w:p>
    <w:p w14:paraId="6D79CBB2">
      <w:pPr>
        <w:wordWrap w:val="0"/>
        <w:spacing w:line="440" w:lineRule="exact"/>
        <w:ind w:firstLine="48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二、款项结算</w:t>
      </w:r>
    </w:p>
    <w:p w14:paraId="19BD4B4B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1、付款方式：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1868A47C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2、支付方式：银行转帐。</w:t>
      </w:r>
    </w:p>
    <w:p w14:paraId="2AD6353B">
      <w:pPr>
        <w:wordWrap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3、结算方式：合同签订，乙方确定选题且脚本经甲方审核通过，甲方收到乙方开具的全额有效发票之日起3</w:t>
      </w:r>
      <w:r>
        <w:rPr>
          <w:rFonts w:ascii="宋体" w:hAnsi="宋体" w:eastAsia="宋体" w:cs="宋体"/>
          <w:sz w:val="24"/>
        </w:rPr>
        <w:t>0</w:t>
      </w:r>
      <w:r>
        <w:rPr>
          <w:rFonts w:hint="eastAsia" w:ascii="宋体" w:hAnsi="宋体" w:eastAsia="宋体" w:cs="宋体"/>
          <w:sz w:val="24"/>
        </w:rPr>
        <w:t>日内，支付合同总金额的4</w:t>
      </w:r>
      <w:r>
        <w:rPr>
          <w:rFonts w:ascii="宋体" w:hAnsi="宋体" w:eastAsia="宋体" w:cs="宋体"/>
          <w:sz w:val="24"/>
        </w:rPr>
        <w:t>0%</w:t>
      </w:r>
      <w:r>
        <w:rPr>
          <w:rFonts w:hint="eastAsia" w:ascii="宋体" w:hAnsi="宋体" w:eastAsia="宋体" w:cs="宋体"/>
          <w:sz w:val="24"/>
        </w:rPr>
        <w:t>；成果交付甲方验收合格后，甲方收到乙方开具的全额有效发票之日起3</w:t>
      </w:r>
      <w:r>
        <w:rPr>
          <w:rFonts w:ascii="宋体" w:hAnsi="宋体" w:eastAsia="宋体" w:cs="宋体"/>
          <w:sz w:val="24"/>
        </w:rPr>
        <w:t>0</w:t>
      </w:r>
      <w:r>
        <w:rPr>
          <w:rFonts w:hint="eastAsia" w:ascii="宋体" w:hAnsi="宋体" w:eastAsia="宋体" w:cs="宋体"/>
          <w:sz w:val="24"/>
        </w:rPr>
        <w:t>日内，支付合同总金额的6</w:t>
      </w:r>
      <w:r>
        <w:rPr>
          <w:rFonts w:ascii="宋体" w:hAnsi="宋体" w:eastAsia="宋体" w:cs="宋体"/>
          <w:sz w:val="24"/>
        </w:rPr>
        <w:t>0%</w:t>
      </w:r>
      <w:r>
        <w:rPr>
          <w:rFonts w:hint="eastAsia" w:ascii="宋体" w:hAnsi="宋体" w:eastAsia="宋体" w:cs="宋体"/>
          <w:sz w:val="24"/>
        </w:rPr>
        <w:t>。</w:t>
      </w:r>
    </w:p>
    <w:p w14:paraId="4DDB12E8">
      <w:pPr>
        <w:wordWrap w:val="0"/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三、甲方的权利与义务</w:t>
      </w:r>
    </w:p>
    <w:p w14:paraId="0F2D55B0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07E46DBF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2、负责检查监督乙方管理工作的实施及制度的执行情况。</w:t>
      </w:r>
    </w:p>
    <w:p w14:paraId="47405D2E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3、根据本合同规定，按时向乙方支付应付服务费用。</w:t>
      </w:r>
    </w:p>
    <w:p w14:paraId="2D2E8D67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4、国家法律、法规所规定由甲方承担的其它责任。</w:t>
      </w:r>
    </w:p>
    <w:p w14:paraId="1CE21245">
      <w:pPr>
        <w:wordWrap w:val="0"/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四、乙方的权利和义务</w:t>
      </w:r>
    </w:p>
    <w:p w14:paraId="04717C37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1、对本合同规定的委托服务范围内的项目享有管理权及服务义务。</w:t>
      </w:r>
    </w:p>
    <w:p w14:paraId="5F7379A9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2、根据本合同的规定向甲方收取相关服务费用，并有权在本项目管理范围内管理及合理使用。</w:t>
      </w:r>
    </w:p>
    <w:p w14:paraId="2E6AB349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3、及时向甲方通告本项目服务范围内有关服务的重大事项，及时配合处理投诉。</w:t>
      </w:r>
    </w:p>
    <w:p w14:paraId="62A3D8D9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4、接受项目行业管理部门及政府有关部门的指导，接受甲方的监督。</w:t>
      </w:r>
    </w:p>
    <w:p w14:paraId="1DA0371A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5、国家法律、法规所规定由乙方承担的其它责任。</w:t>
      </w:r>
    </w:p>
    <w:p w14:paraId="06B10F44">
      <w:pPr>
        <w:wordWrap w:val="0"/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五、实施要求</w:t>
      </w:r>
    </w:p>
    <w:p w14:paraId="28CA89E3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1、服务期限：自合同签订之日起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。</w:t>
      </w:r>
    </w:p>
    <w:p w14:paraId="7E9B490F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2、交货周期：合同签订后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个日历日。</w:t>
      </w:r>
    </w:p>
    <w:p w14:paraId="5710B4E8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3、为保证数字资源质量，乙方应具备完成该项目所必备的专业脚本撰写、教学设计、资源拍摄与后期制作等人员，响应时提供加盖乙方公章的相关人员名单和资质证明。</w:t>
      </w:r>
    </w:p>
    <w:p w14:paraId="2CC34EB3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4、平台要求：满足甲方指定的播放平台的对接要求，根据甲方需求对平台进行二次开发。</w:t>
      </w:r>
    </w:p>
    <w:p w14:paraId="3DAE28C2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5、非遗资源建设过程中形成所有的脚本、素材、成品资源等，知识产权归甲方所有。</w:t>
      </w:r>
    </w:p>
    <w:p w14:paraId="6E90DF27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6、验收依据：</w:t>
      </w:r>
    </w:p>
    <w:p w14:paraId="091D64CD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（1）本合同及附件文本；</w:t>
      </w:r>
    </w:p>
    <w:p w14:paraId="70B2C0BD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（2）国家相应的标准、规范；</w:t>
      </w:r>
    </w:p>
    <w:p w14:paraId="3E874116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（3）磋商文件、响应文件、澄清表（函）。</w:t>
      </w:r>
    </w:p>
    <w:p w14:paraId="72CEEDF9">
      <w:pPr>
        <w:wordWrap w:val="0"/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六、违约责任</w:t>
      </w:r>
    </w:p>
    <w:p w14:paraId="2C0E9B8F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1、按《民法典》中的相关条款执行。</w:t>
      </w:r>
    </w:p>
    <w:p w14:paraId="100D0C35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2、除本合同约定，合同一经签订，不得擅自变更、中止或者终止合同。对确需变更、调整或者中止、终止合同的，应按规定履行相应的手续。</w:t>
      </w:r>
    </w:p>
    <w:p w14:paraId="3359E940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3、任何一方因不可抗力原因不能履行协议时，应尽快通知对方，双方均设法补偿。如仍无法履约协议，可协商延缓或撤销协议，双方责任免除。 </w:t>
      </w:r>
    </w:p>
    <w:p w14:paraId="50E108F1">
      <w:pPr>
        <w:wordWrap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4、乙方未按时间向甲方交付成果的，每逾期一日，按照合同总金额的千分之一向甲方支付违约金。逾期超过1</w:t>
      </w:r>
      <w:r>
        <w:rPr>
          <w:rFonts w:ascii="宋体" w:hAnsi="宋体" w:eastAsia="宋体" w:cs="宋体"/>
          <w:sz w:val="24"/>
        </w:rPr>
        <w:t>5</w:t>
      </w:r>
      <w:r>
        <w:rPr>
          <w:rFonts w:hint="eastAsia" w:ascii="宋体" w:hAnsi="宋体" w:eastAsia="宋体" w:cs="宋体"/>
          <w:sz w:val="24"/>
        </w:rPr>
        <w:t>日，甲方有权解除本合同，乙方按合同总金额的2</w:t>
      </w:r>
      <w:r>
        <w:rPr>
          <w:rFonts w:ascii="宋体" w:hAnsi="宋体" w:eastAsia="宋体" w:cs="宋体"/>
          <w:sz w:val="24"/>
        </w:rPr>
        <w:t>0%</w:t>
      </w:r>
      <w:r>
        <w:rPr>
          <w:rFonts w:hint="eastAsia" w:ascii="宋体" w:hAnsi="宋体" w:eastAsia="宋体" w:cs="宋体"/>
          <w:sz w:val="24"/>
        </w:rPr>
        <w:t>向甲方支付违约金。</w:t>
      </w:r>
    </w:p>
    <w:p w14:paraId="4B18AA60">
      <w:pPr>
        <w:wordWrap w:val="0"/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七、合同争议解决的方式</w:t>
      </w:r>
    </w:p>
    <w:p w14:paraId="51AF058F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u w:val="single"/>
        </w:rPr>
        <w:t>2</w:t>
      </w:r>
      <w:r>
        <w:rPr>
          <w:rFonts w:hint="eastAsia" w:ascii="宋体" w:hAnsi="宋体" w:eastAsia="宋体" w:cs="宋体"/>
          <w:sz w:val="24"/>
        </w:rPr>
        <w:t>种方式解决：</w:t>
      </w:r>
    </w:p>
    <w:p w14:paraId="2173A3BC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1、提交当地仲裁委员会仲裁；</w:t>
      </w:r>
    </w:p>
    <w:p w14:paraId="56849E74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2、依法向甲方所在地人民法院起诉。</w:t>
      </w:r>
    </w:p>
    <w:p w14:paraId="2C539B5E">
      <w:pPr>
        <w:wordWrap w:val="0"/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八、合同生效</w:t>
      </w:r>
    </w:p>
    <w:p w14:paraId="0D5055A3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1、本合同须经甲、乙双方的法定代表人（授权代理人）在合同书上签字或盖章，并加盖本单位公章后正式生效。</w:t>
      </w:r>
    </w:p>
    <w:p w14:paraId="3E06A233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2、合同生效后，甲、乙双方须严格执行本合同条款的规定，全面履行合同，违者按《中华人民共和国民法典》及本合同的有关规定承担相应责任。</w:t>
      </w:r>
    </w:p>
    <w:p w14:paraId="6608EA60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3、本合同一式伍份，甲乙双方各执贰份，送采购代理机构备案留存壹份，具有同等法律效力。</w:t>
      </w:r>
    </w:p>
    <w:p w14:paraId="4856DB22">
      <w:pPr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4、本合同如有未尽事宜，甲、乙双方协商解决。</w:t>
      </w:r>
    </w:p>
    <w:p w14:paraId="57178D7F">
      <w:pPr>
        <w:tabs>
          <w:tab w:val="left" w:pos="480"/>
        </w:tabs>
        <w:wordWrap w:val="0"/>
        <w:spacing w:line="440" w:lineRule="exact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九、其他事项</w:t>
      </w:r>
    </w:p>
    <w:p w14:paraId="3C345B94">
      <w:pPr>
        <w:tabs>
          <w:tab w:val="left" w:pos="480"/>
        </w:tabs>
        <w:wordWrap w:val="0"/>
        <w:spacing w:line="440" w:lineRule="exact"/>
        <w:ind w:firstLine="470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（一）磋商文件、响应文件、澄清表（函）、成交通知书、合同附件均成为合同不可分割的部分。</w:t>
      </w:r>
    </w:p>
    <w:p w14:paraId="14980EC1">
      <w:pPr>
        <w:tabs>
          <w:tab w:val="left" w:pos="480"/>
        </w:tabs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（二）合同未尽事宜，由甲、乙双方协商，可签订补充协议作为合同补充，与原合同具有同等法律效力。</w:t>
      </w:r>
    </w:p>
    <w:p w14:paraId="3304F9F6">
      <w:pPr>
        <w:tabs>
          <w:tab w:val="left" w:pos="480"/>
        </w:tabs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（三）合同一经签订，不得擅自变更、中止或终止合同。对确需变更、调整或中止、终止合同的，应按规定履行相应的手续。</w:t>
      </w:r>
    </w:p>
    <w:p w14:paraId="783F260E">
      <w:pPr>
        <w:tabs>
          <w:tab w:val="left" w:pos="480"/>
        </w:tabs>
        <w:wordWrap w:val="0"/>
        <w:spacing w:line="44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（四）本合同按照中华人民共和国的现行法律进行解释。</w:t>
      </w:r>
    </w:p>
    <w:p w14:paraId="61646D12">
      <w:pPr>
        <w:wordWrap w:val="0"/>
        <w:spacing w:line="440" w:lineRule="exact"/>
        <w:rPr>
          <w:rFonts w:ascii="宋体" w:hAnsi="宋体" w:eastAsia="宋体" w:cs="宋体"/>
          <w:sz w:val="24"/>
        </w:rPr>
      </w:pPr>
    </w:p>
    <w:p w14:paraId="416723A7">
      <w:pPr>
        <w:wordWrap w:val="0"/>
        <w:spacing w:line="440" w:lineRule="exact"/>
        <w:rPr>
          <w:rFonts w:ascii="宋体" w:hAnsi="宋体" w:eastAsia="宋体" w:cs="宋体"/>
          <w:sz w:val="24"/>
        </w:rPr>
      </w:pPr>
    </w:p>
    <w:p w14:paraId="33084F0B">
      <w:pPr>
        <w:wordWrap w:val="0"/>
        <w:spacing w:line="440" w:lineRule="exact"/>
        <w:rPr>
          <w:rFonts w:ascii="宋体" w:hAnsi="宋体" w:eastAsia="宋体" w:cs="宋体"/>
          <w:sz w:val="24"/>
        </w:rPr>
      </w:pPr>
    </w:p>
    <w:p w14:paraId="1DFDD639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    方                    乙    方（加盖单位公章）</w:t>
      </w:r>
    </w:p>
    <w:p w14:paraId="41975E35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                  单位名称：</w:t>
      </w:r>
    </w:p>
    <w:p w14:paraId="2DCEFB18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地   址：                   地    址：</w:t>
      </w:r>
    </w:p>
    <w:p w14:paraId="7AF1E94A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法人代表：                  法人代表：（签字或盖章）</w:t>
      </w:r>
    </w:p>
    <w:p w14:paraId="1EA815FC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联系电话：                  联系电话：（手机号）</w:t>
      </w:r>
    </w:p>
    <w:p w14:paraId="4DA16BB3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开 户 行：                  开 户 行：</w:t>
      </w:r>
    </w:p>
    <w:p w14:paraId="787E94C5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账    号：                  账    号：</w:t>
      </w:r>
    </w:p>
    <w:p w14:paraId="2AD6274E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纳税人识别号：              纳税人识别号：</w:t>
      </w:r>
    </w:p>
    <w:p w14:paraId="0DAB5875">
      <w:pPr>
        <w:wordWrap w:val="0"/>
        <w:spacing w:line="44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签订时间：    年   月   日  签订时间：    年   月   日</w:t>
      </w:r>
    </w:p>
    <w:p w14:paraId="564FBE70">
      <w:pPr>
        <w:wordWrap w:val="0"/>
        <w:spacing w:line="480" w:lineRule="exact"/>
        <w:rPr>
          <w:rFonts w:ascii="宋体" w:hAnsi="宋体" w:eastAsia="宋体" w:cs="宋体"/>
          <w:sz w:val="24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lZTY5MGJkNGQ1NTc4OTQ1ZDRmM2NkYmUwMWUzODIifQ=="/>
  </w:docVars>
  <w:rsids>
    <w:rsidRoot w:val="53B52B8D"/>
    <w:rsid w:val="00126FF8"/>
    <w:rsid w:val="001F6899"/>
    <w:rsid w:val="00205FD0"/>
    <w:rsid w:val="004C4765"/>
    <w:rsid w:val="00555069"/>
    <w:rsid w:val="006071E3"/>
    <w:rsid w:val="00751C61"/>
    <w:rsid w:val="007F4D24"/>
    <w:rsid w:val="008D3173"/>
    <w:rsid w:val="0098253E"/>
    <w:rsid w:val="009E4C7F"/>
    <w:rsid w:val="00EA326A"/>
    <w:rsid w:val="00F53A0C"/>
    <w:rsid w:val="00FF56BA"/>
    <w:rsid w:val="010F1DA1"/>
    <w:rsid w:val="02412C66"/>
    <w:rsid w:val="027846D8"/>
    <w:rsid w:val="030C3135"/>
    <w:rsid w:val="031A5A93"/>
    <w:rsid w:val="0341020B"/>
    <w:rsid w:val="04073203"/>
    <w:rsid w:val="040A0CBC"/>
    <w:rsid w:val="044C3F88"/>
    <w:rsid w:val="04673CA2"/>
    <w:rsid w:val="046E5030"/>
    <w:rsid w:val="05B03AF6"/>
    <w:rsid w:val="06155224"/>
    <w:rsid w:val="0616597F"/>
    <w:rsid w:val="062475CD"/>
    <w:rsid w:val="066F1DCE"/>
    <w:rsid w:val="06732DD2"/>
    <w:rsid w:val="06CC603E"/>
    <w:rsid w:val="07830DF3"/>
    <w:rsid w:val="07985807"/>
    <w:rsid w:val="08002443"/>
    <w:rsid w:val="0870581B"/>
    <w:rsid w:val="0891753F"/>
    <w:rsid w:val="08C77405"/>
    <w:rsid w:val="09460779"/>
    <w:rsid w:val="0983157E"/>
    <w:rsid w:val="09F50D92"/>
    <w:rsid w:val="0A014251"/>
    <w:rsid w:val="0A0E41AB"/>
    <w:rsid w:val="0A283998"/>
    <w:rsid w:val="0AF10512"/>
    <w:rsid w:val="0B5E46B1"/>
    <w:rsid w:val="0B696551"/>
    <w:rsid w:val="0C3B196A"/>
    <w:rsid w:val="0CC264AD"/>
    <w:rsid w:val="0DCB6362"/>
    <w:rsid w:val="0E8A216F"/>
    <w:rsid w:val="0F503CB0"/>
    <w:rsid w:val="0FC95811"/>
    <w:rsid w:val="100B3AC8"/>
    <w:rsid w:val="105553CF"/>
    <w:rsid w:val="10D500D4"/>
    <w:rsid w:val="111B190E"/>
    <w:rsid w:val="117479FE"/>
    <w:rsid w:val="11DF756D"/>
    <w:rsid w:val="11E93877"/>
    <w:rsid w:val="121C431D"/>
    <w:rsid w:val="121C60CC"/>
    <w:rsid w:val="130C6140"/>
    <w:rsid w:val="132C233E"/>
    <w:rsid w:val="1399634F"/>
    <w:rsid w:val="145F4995"/>
    <w:rsid w:val="152C62F2"/>
    <w:rsid w:val="159468C1"/>
    <w:rsid w:val="15B72949"/>
    <w:rsid w:val="15CC1BB7"/>
    <w:rsid w:val="15D55DE5"/>
    <w:rsid w:val="15E92769"/>
    <w:rsid w:val="15FD4466"/>
    <w:rsid w:val="16751A86"/>
    <w:rsid w:val="170E7A18"/>
    <w:rsid w:val="17141470"/>
    <w:rsid w:val="1752258F"/>
    <w:rsid w:val="177F50ED"/>
    <w:rsid w:val="17B12250"/>
    <w:rsid w:val="17B3660E"/>
    <w:rsid w:val="18161601"/>
    <w:rsid w:val="1816180F"/>
    <w:rsid w:val="183C0AF7"/>
    <w:rsid w:val="18B52DD6"/>
    <w:rsid w:val="18D53478"/>
    <w:rsid w:val="19037FE5"/>
    <w:rsid w:val="191D1296"/>
    <w:rsid w:val="195843D9"/>
    <w:rsid w:val="19954752"/>
    <w:rsid w:val="19FB0CBC"/>
    <w:rsid w:val="1B30342C"/>
    <w:rsid w:val="1B55264E"/>
    <w:rsid w:val="1B8151F1"/>
    <w:rsid w:val="1BCE7A5C"/>
    <w:rsid w:val="1C4F40CF"/>
    <w:rsid w:val="1C512E16"/>
    <w:rsid w:val="1D5030CD"/>
    <w:rsid w:val="1D5157FF"/>
    <w:rsid w:val="1D7E5E8C"/>
    <w:rsid w:val="1DAB47A7"/>
    <w:rsid w:val="1DD44A27"/>
    <w:rsid w:val="1DDC2BB3"/>
    <w:rsid w:val="1E636E30"/>
    <w:rsid w:val="1EEE0DF0"/>
    <w:rsid w:val="1F021894"/>
    <w:rsid w:val="1F8216F6"/>
    <w:rsid w:val="1FCF29CF"/>
    <w:rsid w:val="1FD77AD6"/>
    <w:rsid w:val="1FE141D3"/>
    <w:rsid w:val="2010443F"/>
    <w:rsid w:val="20AF17DC"/>
    <w:rsid w:val="210466A8"/>
    <w:rsid w:val="2188552B"/>
    <w:rsid w:val="21EA7F94"/>
    <w:rsid w:val="224551CB"/>
    <w:rsid w:val="22C00CF5"/>
    <w:rsid w:val="22E91FFA"/>
    <w:rsid w:val="22EE423E"/>
    <w:rsid w:val="22F015DA"/>
    <w:rsid w:val="2351194D"/>
    <w:rsid w:val="23694EE9"/>
    <w:rsid w:val="24373239"/>
    <w:rsid w:val="24D46CDA"/>
    <w:rsid w:val="255816B9"/>
    <w:rsid w:val="25A63FA1"/>
    <w:rsid w:val="26532A92"/>
    <w:rsid w:val="269D6873"/>
    <w:rsid w:val="26EA6F45"/>
    <w:rsid w:val="27A717BC"/>
    <w:rsid w:val="27CC1EEA"/>
    <w:rsid w:val="27EF1AF9"/>
    <w:rsid w:val="28081174"/>
    <w:rsid w:val="28F811E9"/>
    <w:rsid w:val="29747B0B"/>
    <w:rsid w:val="29CB06AB"/>
    <w:rsid w:val="29DC153A"/>
    <w:rsid w:val="2A2D3DE1"/>
    <w:rsid w:val="2A460026"/>
    <w:rsid w:val="2A9E7B6E"/>
    <w:rsid w:val="2AFD0DB5"/>
    <w:rsid w:val="2B373FF3"/>
    <w:rsid w:val="2B69638A"/>
    <w:rsid w:val="2BA03472"/>
    <w:rsid w:val="2BD001FB"/>
    <w:rsid w:val="2C3D27BE"/>
    <w:rsid w:val="2C567FD4"/>
    <w:rsid w:val="2C5A3C9F"/>
    <w:rsid w:val="2C8D7E9A"/>
    <w:rsid w:val="2D0B1FD7"/>
    <w:rsid w:val="2D2A56E9"/>
    <w:rsid w:val="2DB72CF5"/>
    <w:rsid w:val="2DEE4968"/>
    <w:rsid w:val="2E4B2532"/>
    <w:rsid w:val="2E586286"/>
    <w:rsid w:val="2E716BE8"/>
    <w:rsid w:val="2EF51D26"/>
    <w:rsid w:val="2EF81E7F"/>
    <w:rsid w:val="2F1B2C71"/>
    <w:rsid w:val="2F5F53F2"/>
    <w:rsid w:val="2FE14059"/>
    <w:rsid w:val="303B5E5F"/>
    <w:rsid w:val="30515682"/>
    <w:rsid w:val="30793B75"/>
    <w:rsid w:val="31772AF1"/>
    <w:rsid w:val="32077476"/>
    <w:rsid w:val="32EF759B"/>
    <w:rsid w:val="32F30451"/>
    <w:rsid w:val="3430563F"/>
    <w:rsid w:val="345D45F6"/>
    <w:rsid w:val="34BB1988"/>
    <w:rsid w:val="34C46423"/>
    <w:rsid w:val="351C625F"/>
    <w:rsid w:val="35510313"/>
    <w:rsid w:val="358414BF"/>
    <w:rsid w:val="35D24B6F"/>
    <w:rsid w:val="35F932D9"/>
    <w:rsid w:val="364F4412"/>
    <w:rsid w:val="36713FEB"/>
    <w:rsid w:val="375C6DE7"/>
    <w:rsid w:val="37CD1A92"/>
    <w:rsid w:val="37D672C9"/>
    <w:rsid w:val="37DE77FC"/>
    <w:rsid w:val="3816067D"/>
    <w:rsid w:val="38E20A85"/>
    <w:rsid w:val="39641F82"/>
    <w:rsid w:val="39BC3B6C"/>
    <w:rsid w:val="3A986BA6"/>
    <w:rsid w:val="3ABC194A"/>
    <w:rsid w:val="3B003F2D"/>
    <w:rsid w:val="3B0274B3"/>
    <w:rsid w:val="3B4C4D90"/>
    <w:rsid w:val="3B84690C"/>
    <w:rsid w:val="3BBC60A6"/>
    <w:rsid w:val="3C6F3187"/>
    <w:rsid w:val="3C7050E2"/>
    <w:rsid w:val="3C9F526C"/>
    <w:rsid w:val="3CBB6EC2"/>
    <w:rsid w:val="3CC074A6"/>
    <w:rsid w:val="3CE138EA"/>
    <w:rsid w:val="3D1977AF"/>
    <w:rsid w:val="3D474095"/>
    <w:rsid w:val="3DCE20C0"/>
    <w:rsid w:val="3E795383"/>
    <w:rsid w:val="3E7C326B"/>
    <w:rsid w:val="3EA32B58"/>
    <w:rsid w:val="3EAD1CD6"/>
    <w:rsid w:val="3EBD7A0F"/>
    <w:rsid w:val="3EF913BF"/>
    <w:rsid w:val="3F2A12B4"/>
    <w:rsid w:val="3FB97003"/>
    <w:rsid w:val="3FBA0B4E"/>
    <w:rsid w:val="3FF461FC"/>
    <w:rsid w:val="40652BAF"/>
    <w:rsid w:val="40E340D5"/>
    <w:rsid w:val="41390199"/>
    <w:rsid w:val="41981074"/>
    <w:rsid w:val="41EA4D51"/>
    <w:rsid w:val="420E5181"/>
    <w:rsid w:val="42113F9B"/>
    <w:rsid w:val="42440BA3"/>
    <w:rsid w:val="426D435A"/>
    <w:rsid w:val="42C76F9F"/>
    <w:rsid w:val="437B05F4"/>
    <w:rsid w:val="439C056B"/>
    <w:rsid w:val="43C05AB0"/>
    <w:rsid w:val="442E7312"/>
    <w:rsid w:val="44CE67D1"/>
    <w:rsid w:val="44D51F86"/>
    <w:rsid w:val="45062140"/>
    <w:rsid w:val="45CA5863"/>
    <w:rsid w:val="45E5269D"/>
    <w:rsid w:val="466A613D"/>
    <w:rsid w:val="47653A95"/>
    <w:rsid w:val="47F925A1"/>
    <w:rsid w:val="48BB76E5"/>
    <w:rsid w:val="48F20D71"/>
    <w:rsid w:val="499E0159"/>
    <w:rsid w:val="49C820BA"/>
    <w:rsid w:val="49F17862"/>
    <w:rsid w:val="49FE3D2D"/>
    <w:rsid w:val="4A58168F"/>
    <w:rsid w:val="4B215F25"/>
    <w:rsid w:val="4B3F09AA"/>
    <w:rsid w:val="4B6978CC"/>
    <w:rsid w:val="4BE3142D"/>
    <w:rsid w:val="4C1635B0"/>
    <w:rsid w:val="4D3D691B"/>
    <w:rsid w:val="4E2031BF"/>
    <w:rsid w:val="4E30647F"/>
    <w:rsid w:val="4F577A24"/>
    <w:rsid w:val="4FAC7E44"/>
    <w:rsid w:val="4FC50193"/>
    <w:rsid w:val="50192CE5"/>
    <w:rsid w:val="504A7CCC"/>
    <w:rsid w:val="52081BED"/>
    <w:rsid w:val="520A3291"/>
    <w:rsid w:val="52345156"/>
    <w:rsid w:val="52403875"/>
    <w:rsid w:val="52650DED"/>
    <w:rsid w:val="52B2019E"/>
    <w:rsid w:val="52FE5D0D"/>
    <w:rsid w:val="5325232B"/>
    <w:rsid w:val="532A715E"/>
    <w:rsid w:val="53506A5C"/>
    <w:rsid w:val="53796271"/>
    <w:rsid w:val="53B52B8D"/>
    <w:rsid w:val="54273E81"/>
    <w:rsid w:val="543F6A0F"/>
    <w:rsid w:val="54620926"/>
    <w:rsid w:val="54662BFB"/>
    <w:rsid w:val="54A31759"/>
    <w:rsid w:val="54AD73FE"/>
    <w:rsid w:val="54C65448"/>
    <w:rsid w:val="550E0CDA"/>
    <w:rsid w:val="55782BE6"/>
    <w:rsid w:val="55805F3E"/>
    <w:rsid w:val="55CA71B9"/>
    <w:rsid w:val="55CB540B"/>
    <w:rsid w:val="55D609EA"/>
    <w:rsid w:val="5622758B"/>
    <w:rsid w:val="56652344"/>
    <w:rsid w:val="56925F29"/>
    <w:rsid w:val="56C06D8C"/>
    <w:rsid w:val="57625C81"/>
    <w:rsid w:val="57684EDC"/>
    <w:rsid w:val="578810DA"/>
    <w:rsid w:val="57911D3D"/>
    <w:rsid w:val="57FA1ED8"/>
    <w:rsid w:val="5806097D"/>
    <w:rsid w:val="58143924"/>
    <w:rsid w:val="58276B45"/>
    <w:rsid w:val="58564D34"/>
    <w:rsid w:val="58922210"/>
    <w:rsid w:val="58DF4D2A"/>
    <w:rsid w:val="59372DB8"/>
    <w:rsid w:val="59A73A9A"/>
    <w:rsid w:val="59C97EB4"/>
    <w:rsid w:val="59E051FD"/>
    <w:rsid w:val="5A1D1FAE"/>
    <w:rsid w:val="5A767910"/>
    <w:rsid w:val="5AD92379"/>
    <w:rsid w:val="5AE86D72"/>
    <w:rsid w:val="5B3A093D"/>
    <w:rsid w:val="5B490B80"/>
    <w:rsid w:val="5C1F025F"/>
    <w:rsid w:val="5CAD37AB"/>
    <w:rsid w:val="5D480FA3"/>
    <w:rsid w:val="5E394EDC"/>
    <w:rsid w:val="5E5D5CE0"/>
    <w:rsid w:val="5E5E2B95"/>
    <w:rsid w:val="5EC450EE"/>
    <w:rsid w:val="5ECC578E"/>
    <w:rsid w:val="5ED74E21"/>
    <w:rsid w:val="5EDF3E7A"/>
    <w:rsid w:val="5FB52C88"/>
    <w:rsid w:val="60342A38"/>
    <w:rsid w:val="605105CF"/>
    <w:rsid w:val="60B7289E"/>
    <w:rsid w:val="616D55C9"/>
    <w:rsid w:val="618C326B"/>
    <w:rsid w:val="62031DAE"/>
    <w:rsid w:val="627806C9"/>
    <w:rsid w:val="62913539"/>
    <w:rsid w:val="62D43425"/>
    <w:rsid w:val="631101D6"/>
    <w:rsid w:val="632314DA"/>
    <w:rsid w:val="639964D7"/>
    <w:rsid w:val="64700105"/>
    <w:rsid w:val="64AE7490"/>
    <w:rsid w:val="651A74B3"/>
    <w:rsid w:val="653E102A"/>
    <w:rsid w:val="65646CE3"/>
    <w:rsid w:val="664E62DC"/>
    <w:rsid w:val="665F56FC"/>
    <w:rsid w:val="66996E60"/>
    <w:rsid w:val="678C42CF"/>
    <w:rsid w:val="67B010BC"/>
    <w:rsid w:val="67CB3049"/>
    <w:rsid w:val="680D15D6"/>
    <w:rsid w:val="68785165"/>
    <w:rsid w:val="687A063A"/>
    <w:rsid w:val="688D3379"/>
    <w:rsid w:val="689E7DA6"/>
    <w:rsid w:val="68DE6DAC"/>
    <w:rsid w:val="68E56530"/>
    <w:rsid w:val="6928641D"/>
    <w:rsid w:val="694E3F32"/>
    <w:rsid w:val="69D07E37"/>
    <w:rsid w:val="69E91EAC"/>
    <w:rsid w:val="6A100FE5"/>
    <w:rsid w:val="6A152CA1"/>
    <w:rsid w:val="6A2D134D"/>
    <w:rsid w:val="6A3D3FA6"/>
    <w:rsid w:val="6A6F6C87"/>
    <w:rsid w:val="6A786D8C"/>
    <w:rsid w:val="6A7B320B"/>
    <w:rsid w:val="6CB247D7"/>
    <w:rsid w:val="6CD504C6"/>
    <w:rsid w:val="6D7F5258"/>
    <w:rsid w:val="6DA35CED"/>
    <w:rsid w:val="6DB90CA1"/>
    <w:rsid w:val="6DC36F14"/>
    <w:rsid w:val="6DCC5A70"/>
    <w:rsid w:val="6DD42F77"/>
    <w:rsid w:val="6DE952B2"/>
    <w:rsid w:val="6E2F3C06"/>
    <w:rsid w:val="6E971ED7"/>
    <w:rsid w:val="6EAC6020"/>
    <w:rsid w:val="6F0F6AD0"/>
    <w:rsid w:val="6F101917"/>
    <w:rsid w:val="6F1A4A59"/>
    <w:rsid w:val="6FD42CB7"/>
    <w:rsid w:val="6FE11286"/>
    <w:rsid w:val="6FE612E2"/>
    <w:rsid w:val="6FFD220E"/>
    <w:rsid w:val="70586F63"/>
    <w:rsid w:val="710E21F8"/>
    <w:rsid w:val="71512F36"/>
    <w:rsid w:val="72005FE5"/>
    <w:rsid w:val="725F7892"/>
    <w:rsid w:val="726A727C"/>
    <w:rsid w:val="72D577E6"/>
    <w:rsid w:val="73327FCA"/>
    <w:rsid w:val="73AF59F9"/>
    <w:rsid w:val="742F27F1"/>
    <w:rsid w:val="74512B28"/>
    <w:rsid w:val="7472428B"/>
    <w:rsid w:val="74C432FA"/>
    <w:rsid w:val="750B0504"/>
    <w:rsid w:val="75526B58"/>
    <w:rsid w:val="756D1BE3"/>
    <w:rsid w:val="75FE0A8D"/>
    <w:rsid w:val="76676633"/>
    <w:rsid w:val="76A50F09"/>
    <w:rsid w:val="76B73C72"/>
    <w:rsid w:val="76B92C06"/>
    <w:rsid w:val="76C076C5"/>
    <w:rsid w:val="76F105F2"/>
    <w:rsid w:val="77392188"/>
    <w:rsid w:val="77F79321"/>
    <w:rsid w:val="7820504D"/>
    <w:rsid w:val="786C6AE8"/>
    <w:rsid w:val="788C2381"/>
    <w:rsid w:val="78B813C8"/>
    <w:rsid w:val="78C879D1"/>
    <w:rsid w:val="78DE5C09"/>
    <w:rsid w:val="78EA52F9"/>
    <w:rsid w:val="78FE2B52"/>
    <w:rsid w:val="7928227D"/>
    <w:rsid w:val="7936053E"/>
    <w:rsid w:val="793F5645"/>
    <w:rsid w:val="79497ACE"/>
    <w:rsid w:val="79567458"/>
    <w:rsid w:val="79ED32F3"/>
    <w:rsid w:val="7A353132"/>
    <w:rsid w:val="7A5C3FD5"/>
    <w:rsid w:val="7A84143E"/>
    <w:rsid w:val="7A855F8E"/>
    <w:rsid w:val="7A8F6158"/>
    <w:rsid w:val="7AAD7CE7"/>
    <w:rsid w:val="7B18614D"/>
    <w:rsid w:val="7B38059E"/>
    <w:rsid w:val="7C044924"/>
    <w:rsid w:val="7C290429"/>
    <w:rsid w:val="7C7750F6"/>
    <w:rsid w:val="7CE87DA1"/>
    <w:rsid w:val="7D6A4EE5"/>
    <w:rsid w:val="7D86060C"/>
    <w:rsid w:val="7D9A252B"/>
    <w:rsid w:val="7DAB14FB"/>
    <w:rsid w:val="7F2C21C7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paragraph" w:styleId="3">
    <w:name w:val="heading 2"/>
    <w:basedOn w:val="1"/>
    <w:next w:val="1"/>
    <w:unhideWhenUsed/>
    <w:qFormat/>
    <w:uiPriority w:val="0"/>
    <w:pPr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snapToGrid w:val="0"/>
      <w:kern w:val="0"/>
      <w:sz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10">
    <w:name w:val="Body Text First Indent"/>
    <w:basedOn w:val="6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13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 w:cs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页眉 字符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3043</Words>
  <Characters>3350</Characters>
  <Lines>283</Lines>
  <Paragraphs>79</Paragraphs>
  <TotalTime>19</TotalTime>
  <ScaleCrop>false</ScaleCrop>
  <LinksUpToDate>false</LinksUpToDate>
  <CharactersWithSpaces>3356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2025-06-12T08:13:00Z</dcterms:created>
  <dc:creator>五块钱</dc:creator>
  <cp:lastModifiedBy>admin</cp:lastModifiedBy>
  <dcterms:modified xsi:type="dcterms:W3CDTF">2025-06-19T01:40:31Z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D4B23093289B4AE38613CB122B644F85_13</vt:lpwstr>
  </property>
  <property fmtid="{D5CDD505-2E9C-101B-9397-08002B2CF9AE}" pid="4" name="KSOTemplateDocerSaveRecord">
    <vt:lpwstr>eyJoZGlkIjoiZWFlZTY5MGJkNGQ1NTc4OTQ1ZDRmM2NkYmUwMWUzODIifQ==</vt:lpwstr>
  </property>
</Properties>
</file>