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C15CE">
      <w:pPr>
        <w:jc w:val="center"/>
      </w:pPr>
      <w:r>
        <w:rPr>
          <w:rFonts w:hint="eastAsia"/>
          <w:b/>
          <w:bCs/>
          <w:color w:val="auto"/>
          <w:sz w:val="30"/>
          <w:szCs w:val="30"/>
          <w:highlight w:val="none"/>
        </w:rPr>
        <w:t>资格证明文件</w:t>
      </w:r>
    </w:p>
    <w:p w14:paraId="64BA65AB"/>
    <w:p w14:paraId="6EB6E414"/>
    <w:tbl>
      <w:tblPr>
        <w:tblStyle w:val="5"/>
        <w:tblW w:w="494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465"/>
        <w:gridCol w:w="1529"/>
        <w:gridCol w:w="6451"/>
      </w:tblGrid>
      <w:tr w14:paraId="2DEF7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134BB2">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1</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B93C7F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营业执照</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72E1E2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提供合格有效的法人或者其他组织的营业执照等证明文件，自然人的身份证明，供应商需在项目电子化交易系统中按要求上传相应证明文件并进行电子签章</w:t>
            </w:r>
          </w:p>
        </w:tc>
      </w:tr>
      <w:tr w14:paraId="62CE2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FAA795">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2</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F3584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法定代表人授权书</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8D9F4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提供法定代表人授权书（附法定代表人、被授权人身份证复印件），法定代表人直接参加投标，须提供法定代表人身份证明及身份证复印件），供应商需在项目电子化交易系统中按要求上传相应证明文件并进行电子签章</w:t>
            </w:r>
          </w:p>
        </w:tc>
      </w:tr>
      <w:tr w14:paraId="3A457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866E5B5">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3</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20C828">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财务状况报告</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CB487D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提供2023年度或2024年经审计的财务审计报告（成立时间至提交磋商响应文件截止时间不足一年的可提供成立后任意时段的资产负债表）或开标时间前六个月内银行出具的资信证明（附基本存款账户信息），供应商需在项目电子化交易系统中按要求上传相应证明文件并进行电子签章</w:t>
            </w:r>
          </w:p>
        </w:tc>
      </w:tr>
      <w:tr w14:paraId="41D0B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5F7703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4</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DEB743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税收缴纳证明</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494649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提供磋商截止日前近半年内任意一个月的纳税证明或完税证明（任意税种），依法免税的单位应提供相关证明材料，供应商需在项目电子化交易系统中按要求上传相应证明文件并进行电子签章</w:t>
            </w:r>
          </w:p>
        </w:tc>
      </w:tr>
      <w:tr w14:paraId="6BBAD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BE20845">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5</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10F36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社会保障资金缴纳证明</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6B7528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提供磋商截止日前半年内已缴存的至少一个月的社会保障资金缴存单据或社保机构开具的社 会保险参保缴费情况证明，依法不需要缴纳社会保障资金的单位应提供相关证明材料</w:t>
            </w:r>
          </w:p>
        </w:tc>
      </w:tr>
      <w:tr w14:paraId="26D00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05C44B4">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6</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868E2F0">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信用中国</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38181A4">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应商不得列入“信用中国”严重失信主体名单、不得列入“中国执行信息公开网”失信被执行人名单，不得为“中国政府采购网”政府采购严重违法失信行为记录名单中被财政部门禁止参加政府采购活动的供应商，供应商需在项目电子化交易系统中按要求上传相应证明文件并进行电子签章</w:t>
            </w:r>
          </w:p>
        </w:tc>
      </w:tr>
      <w:tr w14:paraId="2D0A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7FB204">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7</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5B456A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无重大违法记录的书面声明</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58F64C6">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参加政府采购活动前3年内，在经营活动中没有重大违法记录的书面声明，供应商需在项目电子化交易系统中按要求上传相应文件并进行电子签章</w:t>
            </w:r>
          </w:p>
        </w:tc>
      </w:tr>
      <w:tr w14:paraId="194FD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0F191C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8</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3FE7E7A">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具有履行合同所必需的设备和专业技术能力的书面承诺</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62C02C6">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提供具有履行合同所必需的设备和专业技术能力的书面承诺，供应商需在项目电子化交易系统中按要求上传相应文件并进行电子签章</w:t>
            </w:r>
          </w:p>
        </w:tc>
      </w:tr>
      <w:tr w14:paraId="2D4CC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A061A05">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9</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C9C8739">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中小企业声明函</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17555E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本项目专门面向中小企业采购（提供中小企业声明函），供应商需在项目电子化交易系统中按要求上传相应文件并进行电子签章</w:t>
            </w:r>
          </w:p>
        </w:tc>
      </w:tr>
      <w:tr w14:paraId="1984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7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9DDAC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10</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E5A79A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本项目不接受联合体磋商</w:t>
            </w:r>
          </w:p>
        </w:tc>
        <w:tc>
          <w:tcPr>
            <w:tcW w:w="3818" w:type="pct"/>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9521E9C">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i w:val="0"/>
                <w:iCs w:val="0"/>
                <w:caps w:val="0"/>
                <w:color w:val="0A82E5"/>
                <w:spacing w:val="0"/>
                <w:sz w:val="21"/>
                <w:szCs w:val="21"/>
              </w:rPr>
            </w:pPr>
            <w:r>
              <w:rPr>
                <w:rFonts w:hint="eastAsia" w:ascii="宋体" w:hAnsi="宋体" w:eastAsia="宋体" w:cs="宋体"/>
                <w:i w:val="0"/>
                <w:iCs w:val="0"/>
                <w:caps w:val="0"/>
                <w:color w:val="0A82E5"/>
                <w:spacing w:val="0"/>
                <w:kern w:val="0"/>
                <w:sz w:val="21"/>
                <w:szCs w:val="21"/>
                <w:lang w:val="en-US" w:eastAsia="zh-CN" w:bidi="ar"/>
              </w:rPr>
              <w:t>本项目不接受联合体磋商（提供声明函，格式自拟），供应商需在项目电子化交易系统中按要求上传相应文件并进行电子签章</w:t>
            </w:r>
          </w:p>
        </w:tc>
      </w:tr>
    </w:tbl>
    <w:p w14:paraId="360280A0"/>
    <w:p w14:paraId="131FA509">
      <w:r>
        <w:br w:type="page"/>
      </w:r>
    </w:p>
    <w:p w14:paraId="1443999E">
      <w:pPr>
        <w:pStyle w:val="4"/>
        <w:keepLines w:val="0"/>
        <w:pageBreakBefore w:val="0"/>
        <w:widowControl w:val="0"/>
        <w:kinsoku/>
        <w:wordWrap/>
        <w:overflowPunct/>
        <w:topLinePunct w:val="0"/>
        <w:bidi w:val="0"/>
        <w:jc w:val="center"/>
        <w:textAlignment w:val="auto"/>
        <w:outlineLvl w:val="2"/>
        <w:rPr>
          <w:rFonts w:hint="default" w:hAnsi="宋体" w:eastAsia="宋体"/>
          <w:b/>
          <w:bCs/>
          <w:color w:val="auto"/>
          <w:kern w:val="2"/>
          <w:sz w:val="32"/>
          <w:szCs w:val="32"/>
          <w:highlight w:val="none"/>
          <w:lang w:val="en-US" w:eastAsia="zh-CN" w:bidi="ar-SA"/>
        </w:rPr>
      </w:pPr>
      <w:r>
        <w:rPr>
          <w:rFonts w:hint="default" w:hAnsi="宋体" w:eastAsia="宋体"/>
          <w:b/>
          <w:bCs/>
          <w:color w:val="auto"/>
          <w:kern w:val="2"/>
          <w:sz w:val="32"/>
          <w:szCs w:val="32"/>
          <w:highlight w:val="none"/>
          <w:lang w:val="en-US" w:eastAsia="zh-CN" w:bidi="ar-SA"/>
        </w:rPr>
        <w:t>法定代表人身份证明/法定代表人授权书</w:t>
      </w:r>
    </w:p>
    <w:p w14:paraId="50D624B6">
      <w:pPr>
        <w:pStyle w:val="4"/>
        <w:keepLines w:val="0"/>
        <w:pageBreakBefore w:val="0"/>
        <w:widowControl w:val="0"/>
        <w:kinsoku/>
        <w:wordWrap/>
        <w:overflowPunct/>
        <w:topLinePunct w:val="0"/>
        <w:bidi w:val="0"/>
        <w:jc w:val="center"/>
        <w:textAlignment w:val="auto"/>
        <w:outlineLvl w:val="9"/>
        <w:rPr>
          <w:rFonts w:hint="eastAsia" w:ascii="Times New Roman" w:hAnsi="宋体" w:eastAsia="宋体"/>
          <w:b/>
          <w:bCs/>
          <w:color w:val="auto"/>
          <w:kern w:val="2"/>
          <w:sz w:val="32"/>
          <w:szCs w:val="32"/>
          <w:highlight w:val="none"/>
          <w:lang w:val="en-US" w:eastAsia="zh-CN" w:bidi="ar-SA"/>
        </w:rPr>
      </w:pPr>
      <w:r>
        <w:rPr>
          <w:rFonts w:hint="eastAsia" w:hAnsi="宋体" w:eastAsia="宋体"/>
          <w:b/>
          <w:bCs/>
          <w:color w:val="auto"/>
          <w:kern w:val="2"/>
          <w:sz w:val="32"/>
          <w:szCs w:val="32"/>
          <w:highlight w:val="none"/>
          <w:lang w:val="en-US" w:eastAsia="zh-CN" w:bidi="ar-SA"/>
        </w:rPr>
        <w:t>法定代表人</w:t>
      </w:r>
      <w:r>
        <w:rPr>
          <w:rFonts w:hint="eastAsia" w:ascii="Times New Roman" w:hAnsi="宋体" w:eastAsia="宋体"/>
          <w:b/>
          <w:bCs/>
          <w:color w:val="auto"/>
          <w:kern w:val="2"/>
          <w:sz w:val="32"/>
          <w:szCs w:val="32"/>
          <w:highlight w:val="none"/>
          <w:lang w:val="en-US" w:eastAsia="zh-CN" w:bidi="ar-SA"/>
        </w:rPr>
        <w:t>身份</w:t>
      </w:r>
      <w:r>
        <w:rPr>
          <w:rFonts w:hint="eastAsia" w:hAnsi="宋体" w:eastAsia="宋体"/>
          <w:b/>
          <w:bCs/>
          <w:color w:val="auto"/>
          <w:kern w:val="2"/>
          <w:sz w:val="32"/>
          <w:szCs w:val="32"/>
          <w:highlight w:val="none"/>
          <w:lang w:val="en-US" w:eastAsia="zh-CN" w:bidi="ar-SA"/>
        </w:rPr>
        <w:t>证明</w:t>
      </w:r>
    </w:p>
    <w:p w14:paraId="2642E67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hAnsi="宋体"/>
          <w:color w:val="auto"/>
          <w:sz w:val="24"/>
          <w:highlight w:val="none"/>
          <w:lang w:eastAsia="zh-CN"/>
        </w:rPr>
        <w:t>供应商</w:t>
      </w:r>
      <w:r>
        <w:rPr>
          <w:rFonts w:hint="eastAsia" w:ascii="宋体" w:hAnsi="宋体" w:cs="宋体"/>
          <w:color w:val="auto"/>
          <w:kern w:val="0"/>
          <w:sz w:val="24"/>
          <w:highlight w:val="none"/>
        </w:rPr>
        <w:t>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2CD4106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统一社会信用代码：</w:t>
      </w:r>
      <w:r>
        <w:rPr>
          <w:rFonts w:hint="eastAsia" w:ascii="宋体" w:hAnsi="宋体" w:cs="宋体"/>
          <w:color w:val="auto"/>
          <w:kern w:val="0"/>
          <w:sz w:val="24"/>
          <w:highlight w:val="none"/>
          <w:u w:val="single"/>
        </w:rPr>
        <w:t xml:space="preserve">                </w:t>
      </w:r>
    </w:p>
    <w:p w14:paraId="7AA6FCF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注册地址：</w:t>
      </w:r>
      <w:r>
        <w:rPr>
          <w:rFonts w:hint="eastAsia" w:ascii="宋体" w:hAnsi="宋体" w:cs="宋体"/>
          <w:color w:val="auto"/>
          <w:kern w:val="0"/>
          <w:sz w:val="24"/>
          <w:highlight w:val="none"/>
          <w:u w:val="single"/>
        </w:rPr>
        <w:t xml:space="preserve">                        </w:t>
      </w:r>
    </w:p>
    <w:p w14:paraId="3822A8E0">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成立时间：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年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15CF52E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经营期限：</w:t>
      </w:r>
      <w:r>
        <w:rPr>
          <w:rFonts w:hint="eastAsia" w:ascii="宋体" w:hAnsi="宋体" w:cs="宋体"/>
          <w:color w:val="auto"/>
          <w:kern w:val="0"/>
          <w:sz w:val="24"/>
          <w:highlight w:val="none"/>
          <w:u w:val="single"/>
        </w:rPr>
        <w:t xml:space="preserve">                  </w:t>
      </w:r>
    </w:p>
    <w:p w14:paraId="49E1413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性别：</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年龄：</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hAnsi="宋体" w:cs="宋体"/>
          <w:color w:val="auto"/>
          <w:kern w:val="0"/>
          <w:sz w:val="24"/>
          <w:highlight w:val="none"/>
          <w:lang w:eastAsia="zh-CN"/>
        </w:rPr>
        <w:t>供应商</w:t>
      </w:r>
      <w:r>
        <w:rPr>
          <w:rFonts w:hint="eastAsia" w:ascii="宋体" w:hAnsi="宋体" w:cs="宋体"/>
          <w:color w:val="auto"/>
          <w:kern w:val="0"/>
          <w:sz w:val="24"/>
          <w:highlight w:val="none"/>
        </w:rPr>
        <w:t>名称）的</w:t>
      </w:r>
      <w:r>
        <w:rPr>
          <w:rFonts w:hint="eastAsia" w:hAnsi="宋体" w:cs="宋体"/>
          <w:color w:val="auto"/>
          <w:kern w:val="0"/>
          <w:sz w:val="24"/>
          <w:highlight w:val="none"/>
          <w:lang w:eastAsia="zh-CN"/>
        </w:rPr>
        <w:t>法定代表人</w:t>
      </w:r>
      <w:r>
        <w:rPr>
          <w:rFonts w:hint="eastAsia" w:ascii="宋体" w:hAnsi="宋体" w:cs="宋体"/>
          <w:color w:val="auto"/>
          <w:kern w:val="0"/>
          <w:sz w:val="24"/>
          <w:highlight w:val="none"/>
        </w:rPr>
        <w:t>。</w:t>
      </w:r>
    </w:p>
    <w:p w14:paraId="690CC6F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特此证明。</w:t>
      </w:r>
    </w:p>
    <w:p w14:paraId="3431EE1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Cs w:val="21"/>
          <w:highlight w:val="none"/>
        </w:rPr>
      </w:pPr>
      <w:r>
        <w:rPr>
          <w:rFonts w:hint="eastAsia" w:ascii="宋体" w:hAnsi="宋体"/>
          <w:color w:val="auto"/>
          <w:szCs w:val="21"/>
          <w:highlight w:val="none"/>
        </w:rPr>
        <w:t>附：</w:t>
      </w:r>
      <w:r>
        <w:rPr>
          <w:rFonts w:hint="eastAsia" w:hAnsi="宋体"/>
          <w:color w:val="auto"/>
          <w:szCs w:val="21"/>
          <w:highlight w:val="none"/>
          <w:lang w:eastAsia="zh-CN"/>
        </w:rPr>
        <w:t>法定代表人</w:t>
      </w:r>
      <w:r>
        <w:rPr>
          <w:rFonts w:hint="eastAsia" w:ascii="宋体" w:hAnsi="宋体"/>
          <w:color w:val="auto"/>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4BE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9B830C4">
            <w:pPr>
              <w:snapToGrid w:val="0"/>
              <w:spacing w:line="480" w:lineRule="auto"/>
              <w:jc w:val="center"/>
              <w:rPr>
                <w:rFonts w:hint="eastAsia" w:ascii="宋体" w:hAnsi="宋体"/>
                <w:color w:val="auto"/>
                <w:szCs w:val="21"/>
                <w:highlight w:val="none"/>
              </w:rPr>
            </w:pPr>
          </w:p>
          <w:p w14:paraId="79F01640">
            <w:pPr>
              <w:snapToGrid w:val="0"/>
              <w:spacing w:line="480" w:lineRule="auto"/>
              <w:jc w:val="center"/>
              <w:rPr>
                <w:rFonts w:hint="eastAsia" w:ascii="宋体" w:hAnsi="宋体"/>
                <w:color w:val="auto"/>
                <w:szCs w:val="21"/>
                <w:highlight w:val="none"/>
              </w:rPr>
            </w:pPr>
          </w:p>
          <w:p w14:paraId="2356C984">
            <w:pPr>
              <w:autoSpaceDE w:val="0"/>
              <w:autoSpaceDN w:val="0"/>
              <w:adjustRightInd w:val="0"/>
              <w:snapToGrid w:val="0"/>
              <w:spacing w:before="120" w:beforeLines="50" w:line="360" w:lineRule="auto"/>
              <w:jc w:val="center"/>
              <w:rPr>
                <w:rFonts w:hint="eastAsia" w:ascii="宋体" w:hAnsi="宋体"/>
                <w:color w:val="auto"/>
                <w:szCs w:val="21"/>
                <w:highlight w:val="none"/>
              </w:rPr>
            </w:pPr>
            <w:r>
              <w:rPr>
                <w:rFonts w:hint="eastAsia" w:hAnsi="宋体"/>
                <w:color w:val="auto"/>
                <w:szCs w:val="21"/>
                <w:highlight w:val="none"/>
                <w:lang w:eastAsia="zh-CN"/>
              </w:rPr>
              <w:t>法定代表人</w:t>
            </w:r>
            <w:r>
              <w:rPr>
                <w:rFonts w:hint="eastAsia" w:ascii="宋体" w:hAnsi="宋体"/>
                <w:color w:val="auto"/>
                <w:szCs w:val="21"/>
                <w:highlight w:val="none"/>
              </w:rPr>
              <w:t>身份证复印件</w:t>
            </w:r>
            <w:r>
              <w:rPr>
                <w:rFonts w:hint="eastAsia" w:ascii="宋体" w:hAnsi="宋体"/>
                <w:color w:val="auto"/>
                <w:szCs w:val="21"/>
                <w:highlight w:val="none"/>
                <w:lang w:eastAsia="zh-CN"/>
              </w:rPr>
              <w:t>粘</w:t>
            </w:r>
            <w:r>
              <w:rPr>
                <w:rFonts w:hint="eastAsia" w:ascii="宋体" w:hAnsi="宋体"/>
                <w:color w:val="auto"/>
                <w:szCs w:val="21"/>
                <w:highlight w:val="none"/>
              </w:rPr>
              <w:t>贴处</w:t>
            </w:r>
          </w:p>
          <w:p w14:paraId="716C815E">
            <w:pPr>
              <w:pStyle w:val="4"/>
              <w:jc w:val="center"/>
              <w:rPr>
                <w:rFonts w:hint="eastAsia" w:eastAsia="宋体"/>
                <w:color w:val="auto"/>
                <w:highlight w:val="none"/>
                <w:lang w:eastAsia="zh-CN"/>
              </w:rPr>
            </w:pPr>
            <w:r>
              <w:rPr>
                <w:rFonts w:hint="eastAsia" w:ascii="宋体" w:hAnsi="宋体"/>
                <w:color w:val="auto"/>
                <w:szCs w:val="21"/>
                <w:highlight w:val="none"/>
                <w:lang w:eastAsia="zh-CN"/>
              </w:rPr>
              <w:t>（正反面）</w:t>
            </w:r>
          </w:p>
          <w:p w14:paraId="30B2F6BD">
            <w:pPr>
              <w:snapToGrid w:val="0"/>
              <w:spacing w:line="480" w:lineRule="auto"/>
              <w:jc w:val="center"/>
              <w:rPr>
                <w:rFonts w:hint="eastAsia" w:ascii="宋体" w:hAnsi="宋体"/>
                <w:color w:val="auto"/>
                <w:szCs w:val="21"/>
                <w:highlight w:val="none"/>
              </w:rPr>
            </w:pPr>
          </w:p>
          <w:p w14:paraId="547FF6C9">
            <w:pPr>
              <w:snapToGrid w:val="0"/>
              <w:spacing w:line="480" w:lineRule="auto"/>
              <w:jc w:val="center"/>
              <w:rPr>
                <w:rFonts w:hint="eastAsia" w:ascii="宋体" w:hAnsi="宋体"/>
                <w:color w:val="auto"/>
                <w:szCs w:val="21"/>
                <w:highlight w:val="none"/>
              </w:rPr>
            </w:pPr>
          </w:p>
        </w:tc>
      </w:tr>
    </w:tbl>
    <w:p w14:paraId="5458C3C7">
      <w:pPr>
        <w:snapToGrid w:val="0"/>
        <w:spacing w:line="480" w:lineRule="auto"/>
        <w:rPr>
          <w:rFonts w:hint="eastAsia" w:ascii="宋体" w:hAnsi="宋体"/>
          <w:color w:val="auto"/>
          <w:szCs w:val="21"/>
          <w:highlight w:val="none"/>
        </w:rPr>
      </w:pPr>
    </w:p>
    <w:p w14:paraId="3C2D6F30">
      <w:pPr>
        <w:snapToGrid w:val="0"/>
        <w:rPr>
          <w:rFonts w:hint="eastAsia" w:ascii="宋体" w:hAnsi="宋体"/>
          <w:color w:val="auto"/>
          <w:szCs w:val="21"/>
          <w:highlight w:val="none"/>
        </w:rPr>
      </w:pPr>
    </w:p>
    <w:p w14:paraId="7AAA77D2">
      <w:pPr>
        <w:snapToGrid w:val="0"/>
        <w:rPr>
          <w:rFonts w:hint="eastAsia" w:ascii="宋体" w:hAnsi="宋体"/>
          <w:color w:val="auto"/>
          <w:szCs w:val="21"/>
          <w:highlight w:val="none"/>
        </w:rPr>
      </w:pPr>
    </w:p>
    <w:p w14:paraId="0AE765B0">
      <w:pPr>
        <w:snapToGrid w:val="0"/>
        <w:rPr>
          <w:rFonts w:hint="eastAsia" w:ascii="宋体" w:hAnsi="宋体"/>
          <w:color w:val="auto"/>
          <w:szCs w:val="21"/>
          <w:highlight w:val="none"/>
        </w:rPr>
      </w:pPr>
    </w:p>
    <w:p w14:paraId="272E16F0">
      <w:pPr>
        <w:snapToGrid w:val="0"/>
        <w:rPr>
          <w:rFonts w:hint="eastAsia" w:ascii="宋体" w:hAnsi="宋体"/>
          <w:color w:val="auto"/>
          <w:szCs w:val="21"/>
          <w:highlight w:val="none"/>
        </w:rPr>
      </w:pPr>
    </w:p>
    <w:p w14:paraId="0752CDB2">
      <w:pPr>
        <w:adjustRightInd w:val="0"/>
        <w:snapToGrid w:val="0"/>
        <w:spacing w:line="360" w:lineRule="auto"/>
        <w:rPr>
          <w:rFonts w:hint="eastAsia" w:ascii="宋体" w:hAnsi="宋体"/>
          <w:color w:val="auto"/>
          <w:sz w:val="24"/>
          <w:highlight w:val="none"/>
        </w:rPr>
      </w:pPr>
    </w:p>
    <w:p w14:paraId="12DF31C0">
      <w:pPr>
        <w:adjustRightInd w:val="0"/>
        <w:snapToGrid w:val="0"/>
        <w:spacing w:line="360" w:lineRule="auto"/>
        <w:ind w:right="420"/>
        <w:rPr>
          <w:rFonts w:hint="eastAsia" w:ascii="宋体" w:hAnsi="宋体"/>
          <w:color w:val="auto"/>
          <w:sz w:val="24"/>
          <w:highlight w:val="none"/>
        </w:rPr>
      </w:pPr>
    </w:p>
    <w:p w14:paraId="0AE82316">
      <w:pPr>
        <w:adjustRightInd w:val="0"/>
        <w:snapToGrid w:val="0"/>
        <w:spacing w:line="360" w:lineRule="auto"/>
        <w:ind w:right="420"/>
        <w:rPr>
          <w:rFonts w:hint="eastAsia" w:ascii="宋体" w:hAnsi="宋体"/>
          <w:color w:val="auto"/>
          <w:sz w:val="24"/>
          <w:highlight w:val="none"/>
        </w:rPr>
      </w:pPr>
    </w:p>
    <w:p w14:paraId="1A7819F7">
      <w:pPr>
        <w:adjustRightInd w:val="0"/>
        <w:snapToGrid w:val="0"/>
        <w:spacing w:line="360" w:lineRule="auto"/>
        <w:ind w:right="420"/>
        <w:rPr>
          <w:rFonts w:hint="eastAsia" w:ascii="宋体" w:hAnsi="宋体"/>
          <w:color w:val="auto"/>
          <w:sz w:val="24"/>
          <w:highlight w:val="none"/>
        </w:rPr>
      </w:pPr>
    </w:p>
    <w:p w14:paraId="1654DAAE">
      <w:pPr>
        <w:adjustRightInd w:val="0"/>
        <w:snapToGrid w:val="0"/>
        <w:spacing w:line="360" w:lineRule="auto"/>
        <w:ind w:right="420"/>
        <w:jc w:val="right"/>
        <w:rPr>
          <w:rFonts w:hint="eastAsia" w:ascii="宋体" w:hAnsi="宋体"/>
          <w:color w:val="auto"/>
          <w:sz w:val="24"/>
          <w:highlight w:val="none"/>
        </w:rPr>
      </w:pPr>
    </w:p>
    <w:p w14:paraId="40429143">
      <w:pPr>
        <w:adjustRightInd w:val="0"/>
        <w:snapToGrid w:val="0"/>
        <w:spacing w:line="360" w:lineRule="auto"/>
        <w:ind w:right="420"/>
        <w:jc w:val="right"/>
        <w:rPr>
          <w:rFonts w:hint="eastAsia" w:ascii="宋体" w:hAnsi="宋体"/>
          <w:color w:val="auto"/>
          <w:sz w:val="24"/>
          <w:highlight w:val="none"/>
        </w:rPr>
      </w:pPr>
      <w:r>
        <w:rPr>
          <w:rFonts w:hint="eastAsia" w:hAnsi="宋体"/>
          <w:color w:val="auto"/>
          <w:sz w:val="24"/>
          <w:highlight w:val="none"/>
          <w:lang w:eastAsia="zh-CN"/>
        </w:rPr>
        <w:t>供应商</w:t>
      </w:r>
      <w:r>
        <w:rPr>
          <w:rFonts w:hint="eastAsia" w:ascii="宋体" w:hAnsi="宋体"/>
          <w:color w:val="auto"/>
          <w:sz w:val="24"/>
          <w:highlight w:val="none"/>
        </w:rPr>
        <w:t>名称</w:t>
      </w:r>
      <w:r>
        <w:rPr>
          <w:rFonts w:hint="eastAsia" w:hAnsi="宋体"/>
          <w:color w:val="auto"/>
          <w:sz w:val="24"/>
          <w:highlight w:val="none"/>
          <w:lang w:eastAsia="zh-CN"/>
        </w:rPr>
        <w:t>：</w:t>
      </w:r>
      <w:r>
        <w:rPr>
          <w:rFonts w:hint="eastAsia" w:hAnsi="宋体"/>
          <w:color w:val="auto"/>
          <w:sz w:val="24"/>
          <w:highlight w:val="none"/>
          <w:u w:val="single"/>
          <w:lang w:val="en-US" w:eastAsia="zh-CN"/>
        </w:rPr>
        <w:t xml:space="preserve">                 </w:t>
      </w:r>
      <w:r>
        <w:rPr>
          <w:rFonts w:hint="eastAsia" w:ascii="宋体" w:hAnsi="宋体"/>
          <w:color w:val="auto"/>
          <w:sz w:val="24"/>
          <w:highlight w:val="none"/>
        </w:rPr>
        <w:t>（</w:t>
      </w:r>
      <w:r>
        <w:rPr>
          <w:rFonts w:hint="eastAsia" w:hAnsi="宋体"/>
          <w:color w:val="auto"/>
          <w:sz w:val="24"/>
          <w:highlight w:val="none"/>
          <w:lang w:eastAsia="zh-CN"/>
        </w:rPr>
        <w:t>公章</w:t>
      </w:r>
      <w:r>
        <w:rPr>
          <w:rFonts w:hint="eastAsia" w:ascii="宋体" w:hAnsi="宋体"/>
          <w:color w:val="auto"/>
          <w:sz w:val="24"/>
          <w:highlight w:val="none"/>
        </w:rPr>
        <w:t>）</w:t>
      </w:r>
    </w:p>
    <w:p w14:paraId="216BC2B5">
      <w:pPr>
        <w:jc w:val="center"/>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日期：    年  月  日</w:t>
      </w:r>
    </w:p>
    <w:p w14:paraId="5538109F">
      <w:pPr>
        <w:pStyle w:val="2"/>
        <w:rPr>
          <w:rFonts w:hint="eastAsia" w:ascii="宋体" w:hAnsi="宋体"/>
          <w:color w:val="auto"/>
          <w:sz w:val="24"/>
          <w:highlight w:val="none"/>
        </w:rPr>
      </w:pPr>
    </w:p>
    <w:p w14:paraId="626E4458">
      <w:r>
        <w:br w:type="page"/>
      </w:r>
    </w:p>
    <w:p w14:paraId="71B5D11D">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rPr>
      </w:pPr>
      <w:r>
        <w:rPr>
          <w:rFonts w:hint="eastAsia"/>
          <w:b/>
          <w:bCs/>
          <w:color w:val="auto"/>
          <w:sz w:val="32"/>
          <w:szCs w:val="32"/>
          <w:highlight w:val="none"/>
          <w:lang w:eastAsia="zh-CN"/>
        </w:rPr>
        <w:t>法定代表人</w:t>
      </w:r>
      <w:r>
        <w:rPr>
          <w:rFonts w:hint="eastAsia"/>
          <w:b/>
          <w:bCs/>
          <w:color w:val="auto"/>
          <w:sz w:val="32"/>
          <w:szCs w:val="32"/>
          <w:highlight w:val="none"/>
        </w:rPr>
        <w:t>授权书</w:t>
      </w:r>
    </w:p>
    <w:p w14:paraId="2DA6FECA">
      <w:pPr>
        <w:rPr>
          <w:rFonts w:hint="eastAsia"/>
          <w:b/>
          <w:bCs/>
          <w:color w:val="auto"/>
          <w:szCs w:val="32"/>
          <w:highlight w:val="none"/>
        </w:rPr>
      </w:pPr>
      <w:r>
        <w:rPr>
          <w:rFonts w:hint="eastAsia"/>
          <w:color w:val="auto"/>
          <w:highlight w:val="none"/>
        </w:rPr>
        <w:t xml:space="preserve">      </w:t>
      </w:r>
      <w:r>
        <w:rPr>
          <w:rFonts w:hint="eastAsia"/>
          <w:color w:val="auto"/>
          <w:szCs w:val="32"/>
          <w:highlight w:val="none"/>
        </w:rPr>
        <w:t xml:space="preserve"> </w:t>
      </w:r>
    </w:p>
    <w:p w14:paraId="4D1BE70A">
      <w:pPr>
        <w:spacing w:line="360" w:lineRule="auto"/>
        <w:jc w:val="left"/>
        <w:rPr>
          <w:rFonts w:hint="eastAsia" w:hAnsi="宋体"/>
          <w:color w:val="auto"/>
          <w:spacing w:val="4"/>
          <w:szCs w:val="24"/>
          <w:highlight w:val="none"/>
        </w:rPr>
      </w:pPr>
      <w:r>
        <w:rPr>
          <w:rFonts w:hint="eastAsia" w:hAnsi="宋体"/>
          <w:color w:val="auto"/>
          <w:spacing w:val="4"/>
          <w:szCs w:val="24"/>
          <w:highlight w:val="none"/>
        </w:rPr>
        <w:t>致：</w:t>
      </w:r>
      <w:r>
        <w:rPr>
          <w:rFonts w:hint="eastAsia" w:hAnsi="宋体"/>
          <w:color w:val="auto"/>
          <w:spacing w:val="4"/>
          <w:szCs w:val="24"/>
          <w:highlight w:val="none"/>
          <w:u w:val="single"/>
        </w:rPr>
        <w:t xml:space="preserve">西安市应急管理综合执法支队/陕西百岳项目管理咨询有限公司 </w:t>
      </w:r>
    </w:p>
    <w:p w14:paraId="70EE5FE1">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u w:val="single"/>
        </w:rPr>
        <w:t>(供应商名称)</w:t>
      </w:r>
      <w:r>
        <w:rPr>
          <w:rFonts w:hint="eastAsia" w:hAnsi="宋体"/>
          <w:color w:val="auto"/>
          <w:spacing w:val="4"/>
          <w:szCs w:val="24"/>
          <w:highlight w:val="none"/>
        </w:rPr>
        <w:t>按中华人民共和国法律于</w:t>
      </w:r>
      <w:r>
        <w:rPr>
          <w:rFonts w:hint="eastAsia" w:hAnsi="宋体"/>
          <w:color w:val="auto"/>
          <w:spacing w:val="4"/>
          <w:szCs w:val="24"/>
          <w:highlight w:val="none"/>
          <w:u w:val="single"/>
        </w:rPr>
        <w:t>（  年  月  日 ）</w:t>
      </w:r>
      <w:r>
        <w:rPr>
          <w:rFonts w:hint="eastAsia" w:hAnsi="宋体"/>
          <w:color w:val="auto"/>
          <w:spacing w:val="4"/>
          <w:szCs w:val="24"/>
          <w:highlight w:val="none"/>
        </w:rPr>
        <w:t>成立。</w:t>
      </w:r>
      <w:r>
        <w:rPr>
          <w:rFonts w:hint="eastAsia" w:hAnsi="宋体"/>
          <w:color w:val="auto"/>
          <w:spacing w:val="4"/>
          <w:szCs w:val="24"/>
          <w:highlight w:val="none"/>
          <w:lang w:val="en-US" w:eastAsia="zh-CN"/>
        </w:rPr>
        <w:t xml:space="preserve"> </w:t>
      </w:r>
      <w:r>
        <w:rPr>
          <w:rFonts w:hint="eastAsia" w:hAnsi="宋体" w:eastAsia="宋体" w:cs="宋体"/>
          <w:color w:val="auto"/>
          <w:szCs w:val="24"/>
          <w:highlight w:val="none"/>
          <w:u w:val="none"/>
          <w:lang w:eastAsia="zh-CN"/>
        </w:rPr>
        <w:t>法定代表人</w:t>
      </w:r>
      <w:r>
        <w:rPr>
          <w:rFonts w:hint="eastAsia" w:hAnsi="宋体" w:eastAsia="宋体" w:cs="宋体"/>
          <w:color w:val="auto"/>
          <w:szCs w:val="24"/>
          <w:highlight w:val="none"/>
          <w:u w:val="single"/>
          <w:lang w:val="en-US" w:eastAsia="zh-CN"/>
        </w:rPr>
        <w:t xml:space="preserve">  </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rPr>
        <w:t>特授权</w:t>
      </w:r>
      <w:r>
        <w:rPr>
          <w:rFonts w:hint="eastAsia" w:hAnsi="宋体" w:eastAsia="宋体" w:cs="宋体"/>
          <w:color w:val="auto"/>
          <w:spacing w:val="4"/>
          <w:szCs w:val="24"/>
          <w:highlight w:val="none"/>
          <w:u w:val="single"/>
          <w:lang w:val="en-US" w:eastAsia="zh-CN"/>
        </w:rPr>
        <w:t xml:space="preserve">  </w:t>
      </w:r>
      <w:r>
        <w:rPr>
          <w:rFonts w:hint="eastAsia" w:hAnsi="宋体" w:eastAsia="宋体" w:cs="宋体"/>
          <w:color w:val="auto"/>
          <w:szCs w:val="24"/>
          <w:highlight w:val="none"/>
          <w:u w:val="single"/>
          <w:lang w:eastAsia="zh-CN"/>
        </w:rPr>
        <w:t>被授权人</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hAnsi="宋体"/>
          <w:color w:val="auto"/>
          <w:spacing w:val="4"/>
          <w:szCs w:val="24"/>
          <w:highlight w:val="none"/>
        </w:rPr>
        <w:t>代表我公司全权办理针对本次</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hAnsi="宋体"/>
          <w:color w:val="auto"/>
          <w:spacing w:val="4"/>
          <w:szCs w:val="24"/>
          <w:highlight w:val="none"/>
        </w:rPr>
        <w:t>的磋商、签约等具体工作，并签署全部有关的文件</w:t>
      </w:r>
      <w:r>
        <w:rPr>
          <w:rFonts w:hint="eastAsia" w:hAnsi="宋体"/>
          <w:color w:val="auto"/>
          <w:spacing w:val="4"/>
          <w:szCs w:val="24"/>
          <w:highlight w:val="none"/>
          <w:lang w:eastAsia="zh-CN"/>
        </w:rPr>
        <w:t>、</w:t>
      </w:r>
      <w:r>
        <w:rPr>
          <w:rFonts w:hint="eastAsia" w:hAnsi="宋体"/>
          <w:color w:val="auto"/>
          <w:spacing w:val="4"/>
          <w:szCs w:val="24"/>
          <w:highlight w:val="none"/>
        </w:rPr>
        <w:t>协议及合同。</w:t>
      </w:r>
    </w:p>
    <w:p w14:paraId="50063BA3">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我公司对被授权人的签名负全部责任。</w:t>
      </w:r>
    </w:p>
    <w:p w14:paraId="478BD994">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本授权有效期与</w:t>
      </w:r>
      <w:r>
        <w:rPr>
          <w:rFonts w:hint="eastAsia" w:hAnsi="宋体"/>
          <w:color w:val="auto"/>
          <w:spacing w:val="4"/>
          <w:szCs w:val="24"/>
          <w:highlight w:val="none"/>
          <w:lang w:eastAsia="zh-CN"/>
        </w:rPr>
        <w:t>磋商</w:t>
      </w:r>
      <w:r>
        <w:rPr>
          <w:rFonts w:hint="eastAsia" w:hAnsi="宋体"/>
          <w:color w:val="auto"/>
          <w:spacing w:val="4"/>
          <w:szCs w:val="24"/>
          <w:highlight w:val="none"/>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C30261D">
        <w:tblPrEx>
          <w:tblCellMar>
            <w:top w:w="0" w:type="dxa"/>
            <w:left w:w="108" w:type="dxa"/>
            <w:bottom w:w="0" w:type="dxa"/>
            <w:right w:w="108" w:type="dxa"/>
          </w:tblCellMar>
        </w:tblPrEx>
        <w:trPr>
          <w:trHeight w:val="600" w:hRule="atLeast"/>
        </w:trPr>
        <w:tc>
          <w:tcPr>
            <w:tcW w:w="4200" w:type="dxa"/>
            <w:noWrap w:val="0"/>
            <w:vAlign w:val="center"/>
          </w:tcPr>
          <w:p w14:paraId="70A1C6FE">
            <w:pPr>
              <w:spacing w:line="360" w:lineRule="auto"/>
              <w:rPr>
                <w:rFonts w:hint="eastAsia" w:hAnsi="宋体"/>
                <w:color w:val="auto"/>
                <w:spacing w:val="4"/>
                <w:szCs w:val="24"/>
                <w:highlight w:val="none"/>
              </w:rPr>
            </w:pPr>
            <w:r>
              <w:rPr>
                <w:rFonts w:hint="eastAsia" w:hAnsi="宋体"/>
                <w:color w:val="auto"/>
                <w:spacing w:val="4"/>
                <w:szCs w:val="24"/>
                <w:highlight w:val="none"/>
              </w:rPr>
              <w:t>被授权人</w:t>
            </w:r>
            <w:r>
              <w:rPr>
                <w:rFonts w:hint="eastAsia" w:hAnsi="宋体"/>
                <w:color w:val="auto"/>
                <w:spacing w:val="4"/>
                <w:szCs w:val="24"/>
                <w:highlight w:val="none"/>
                <w:lang w:eastAsia="zh-CN"/>
              </w:rPr>
              <w:t>签字或盖章</w:t>
            </w:r>
            <w:r>
              <w:rPr>
                <w:rFonts w:hint="eastAsia" w:hAnsi="宋体"/>
                <w:color w:val="auto"/>
                <w:spacing w:val="4"/>
                <w:szCs w:val="24"/>
                <w:highlight w:val="none"/>
              </w:rPr>
              <w:t>：</w:t>
            </w:r>
          </w:p>
        </w:tc>
        <w:tc>
          <w:tcPr>
            <w:tcW w:w="3990" w:type="dxa"/>
            <w:noWrap w:val="0"/>
            <w:vAlign w:val="center"/>
          </w:tcPr>
          <w:p w14:paraId="0E878A05">
            <w:pPr>
              <w:spacing w:line="360" w:lineRule="auto"/>
              <w:rPr>
                <w:rFonts w:hint="eastAsia" w:hAnsi="宋体"/>
                <w:color w:val="auto"/>
                <w:spacing w:val="4"/>
                <w:szCs w:val="24"/>
                <w:highlight w:val="none"/>
              </w:rPr>
            </w:pPr>
            <w:r>
              <w:rPr>
                <w:rFonts w:hint="eastAsia" w:hAnsi="宋体"/>
                <w:color w:val="auto"/>
                <w:spacing w:val="4"/>
                <w:szCs w:val="24"/>
                <w:highlight w:val="none"/>
                <w:lang w:eastAsia="zh-CN"/>
              </w:rPr>
              <w:t>法定代表人签字或盖章</w:t>
            </w:r>
            <w:r>
              <w:rPr>
                <w:rFonts w:hint="eastAsia" w:hAnsi="宋体"/>
                <w:color w:val="auto"/>
                <w:spacing w:val="4"/>
                <w:szCs w:val="24"/>
                <w:highlight w:val="none"/>
              </w:rPr>
              <w:t>：</w:t>
            </w:r>
          </w:p>
        </w:tc>
      </w:tr>
      <w:tr w14:paraId="2C3D2BC9">
        <w:tblPrEx>
          <w:tblCellMar>
            <w:top w:w="0" w:type="dxa"/>
            <w:left w:w="108" w:type="dxa"/>
            <w:bottom w:w="0" w:type="dxa"/>
            <w:right w:w="108" w:type="dxa"/>
          </w:tblCellMar>
        </w:tblPrEx>
        <w:trPr>
          <w:trHeight w:val="600" w:hRule="atLeast"/>
        </w:trPr>
        <w:tc>
          <w:tcPr>
            <w:tcW w:w="4200" w:type="dxa"/>
            <w:noWrap w:val="0"/>
            <w:vAlign w:val="center"/>
          </w:tcPr>
          <w:p w14:paraId="2E99C8FE">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c>
          <w:tcPr>
            <w:tcW w:w="3990" w:type="dxa"/>
            <w:noWrap w:val="0"/>
            <w:vAlign w:val="center"/>
          </w:tcPr>
          <w:p w14:paraId="529D3785">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r>
      <w:tr w14:paraId="2A3BD243">
        <w:tblPrEx>
          <w:tblCellMar>
            <w:top w:w="0" w:type="dxa"/>
            <w:left w:w="108" w:type="dxa"/>
            <w:bottom w:w="0" w:type="dxa"/>
            <w:right w:w="108" w:type="dxa"/>
          </w:tblCellMar>
        </w:tblPrEx>
        <w:trPr>
          <w:trHeight w:val="600" w:hRule="atLeast"/>
        </w:trPr>
        <w:tc>
          <w:tcPr>
            <w:tcW w:w="4200" w:type="dxa"/>
            <w:noWrap w:val="0"/>
            <w:vAlign w:val="center"/>
          </w:tcPr>
          <w:p w14:paraId="173B093D">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c>
          <w:tcPr>
            <w:tcW w:w="3990" w:type="dxa"/>
            <w:noWrap w:val="0"/>
            <w:vAlign w:val="center"/>
          </w:tcPr>
          <w:p w14:paraId="2DB417FE">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r>
      <w:tr w14:paraId="67921619">
        <w:tblPrEx>
          <w:tblCellMar>
            <w:top w:w="0" w:type="dxa"/>
            <w:left w:w="108" w:type="dxa"/>
            <w:bottom w:w="0" w:type="dxa"/>
            <w:right w:w="108" w:type="dxa"/>
          </w:tblCellMar>
        </w:tblPrEx>
        <w:trPr>
          <w:trHeight w:val="600" w:hRule="atLeast"/>
        </w:trPr>
        <w:tc>
          <w:tcPr>
            <w:tcW w:w="4200" w:type="dxa"/>
            <w:noWrap w:val="0"/>
            <w:vAlign w:val="center"/>
          </w:tcPr>
          <w:p w14:paraId="27395C08">
            <w:pPr>
              <w:spacing w:line="360" w:lineRule="auto"/>
              <w:rPr>
                <w:rFonts w:hint="eastAsia" w:hAnsi="宋体"/>
                <w:color w:val="auto"/>
                <w:spacing w:val="4"/>
                <w:szCs w:val="24"/>
                <w:highlight w:val="none"/>
              </w:rPr>
            </w:pPr>
            <w:r>
              <w:rPr>
                <w:rFonts w:hint="eastAsia" w:hAnsi="宋体"/>
                <w:color w:val="auto"/>
                <w:spacing w:val="4"/>
                <w:szCs w:val="24"/>
                <w:highlight w:val="none"/>
              </w:rPr>
              <w:t>所在部门：</w:t>
            </w:r>
          </w:p>
        </w:tc>
        <w:tc>
          <w:tcPr>
            <w:tcW w:w="3990" w:type="dxa"/>
            <w:noWrap w:val="0"/>
            <w:vAlign w:val="center"/>
          </w:tcPr>
          <w:p w14:paraId="0F9C42E7">
            <w:pPr>
              <w:spacing w:line="360" w:lineRule="auto"/>
              <w:rPr>
                <w:rFonts w:hint="eastAsia" w:hAnsi="宋体"/>
                <w:color w:val="auto"/>
                <w:spacing w:val="4"/>
                <w:szCs w:val="24"/>
                <w:highlight w:val="none"/>
              </w:rPr>
            </w:pPr>
          </w:p>
        </w:tc>
      </w:tr>
    </w:tbl>
    <w:p w14:paraId="73997F16">
      <w:pPr>
        <w:spacing w:line="360" w:lineRule="auto"/>
        <w:ind w:firstLine="444" w:firstLineChars="204"/>
        <w:rPr>
          <w:rFonts w:hint="eastAsia" w:hAnsi="宋体"/>
          <w:color w:val="auto"/>
          <w:spacing w:val="4"/>
          <w:szCs w:val="24"/>
          <w:highlight w:val="none"/>
        </w:rPr>
      </w:pPr>
      <w:r>
        <w:rPr>
          <w:rFonts w:hint="eastAsia" w:hAnsi="宋体"/>
          <w:color w:val="auto"/>
          <w:spacing w:val="4"/>
          <w:szCs w:val="24"/>
          <w:highlight w:val="none"/>
        </w:rPr>
        <w:t>附：</w:t>
      </w:r>
      <w:r>
        <w:rPr>
          <w:rFonts w:hint="eastAsia" w:hAnsi="宋体"/>
          <w:color w:val="auto"/>
          <w:spacing w:val="4"/>
          <w:szCs w:val="24"/>
          <w:highlight w:val="none"/>
          <w:lang w:eastAsia="zh-CN"/>
        </w:rPr>
        <w:t>法定代表人</w:t>
      </w:r>
      <w:r>
        <w:rPr>
          <w:rFonts w:hint="eastAsia" w:hAnsi="宋体"/>
          <w:color w:val="auto"/>
          <w:spacing w:val="4"/>
          <w:szCs w:val="24"/>
          <w:highlight w:val="none"/>
        </w:rPr>
        <w:t>、被授权人身份证复印件</w:t>
      </w:r>
      <w:r>
        <w:rPr>
          <w:color w:val="auto"/>
          <w:szCs w:val="21"/>
          <w:highlight w:val="none"/>
          <w:lang w:val="zh-CN"/>
        </w:rPr>
        <w:t>（正反面）</w:t>
      </w:r>
    </w:p>
    <w:p w14:paraId="1FAFAAD6">
      <w:pPr>
        <w:spacing w:line="360" w:lineRule="auto"/>
        <w:rPr>
          <w:rFonts w:hint="eastAsia" w:hAnsi="宋体"/>
          <w:color w:val="auto"/>
          <w:spacing w:val="4"/>
          <w:szCs w:val="24"/>
          <w:highlight w:val="none"/>
        </w:rPr>
      </w:pPr>
    </w:p>
    <w:p w14:paraId="76A1D9BA">
      <w:pPr>
        <w:spacing w:line="360" w:lineRule="auto"/>
        <w:ind w:firstLine="510"/>
        <w:rPr>
          <w:rFonts w:hint="eastAsia" w:hAnsi="宋体"/>
          <w:color w:val="auto"/>
          <w:spacing w:val="4"/>
          <w:szCs w:val="24"/>
          <w:highlight w:val="none"/>
        </w:rPr>
      </w:pPr>
    </w:p>
    <w:p w14:paraId="4F8DD723">
      <w:pPr>
        <w:pStyle w:val="4"/>
        <w:rPr>
          <w:rFonts w:hint="eastAsia" w:hAnsi="宋体"/>
          <w:color w:val="auto"/>
          <w:spacing w:val="4"/>
          <w:szCs w:val="24"/>
          <w:highlight w:val="none"/>
        </w:rPr>
      </w:pPr>
    </w:p>
    <w:p w14:paraId="053E1D46">
      <w:pPr>
        <w:pStyle w:val="4"/>
        <w:rPr>
          <w:rFonts w:hint="eastAsia" w:hAnsi="宋体"/>
          <w:color w:val="auto"/>
          <w:spacing w:val="4"/>
          <w:szCs w:val="24"/>
          <w:highlight w:val="none"/>
        </w:rPr>
      </w:pPr>
    </w:p>
    <w:p w14:paraId="12B08CE1">
      <w:pPr>
        <w:pStyle w:val="4"/>
        <w:rPr>
          <w:rFonts w:hint="eastAsia" w:hAnsi="宋体"/>
          <w:color w:val="auto"/>
          <w:spacing w:val="4"/>
          <w:szCs w:val="24"/>
          <w:highlight w:val="none"/>
        </w:rPr>
      </w:pPr>
    </w:p>
    <w:p w14:paraId="1CB534C2">
      <w:pPr>
        <w:pStyle w:val="4"/>
        <w:rPr>
          <w:rFonts w:hint="eastAsia"/>
          <w:color w:val="auto"/>
          <w:highlight w:val="none"/>
        </w:rPr>
      </w:pPr>
    </w:p>
    <w:p w14:paraId="75ABBA28">
      <w:pPr>
        <w:spacing w:line="360" w:lineRule="auto"/>
        <w:ind w:firstLine="3706" w:firstLineChars="1700"/>
        <w:jc w:val="left"/>
        <w:rPr>
          <w:rFonts w:hint="eastAsia" w:hAnsi="宋体"/>
          <w:color w:val="auto"/>
          <w:spacing w:val="4"/>
          <w:szCs w:val="24"/>
          <w:highlight w:val="none"/>
        </w:rPr>
      </w:pPr>
      <w:r>
        <w:rPr>
          <w:rFonts w:hint="eastAsia" w:hAnsi="宋体"/>
          <w:color w:val="auto"/>
          <w:spacing w:val="4"/>
          <w:szCs w:val="24"/>
          <w:highlight w:val="none"/>
        </w:rPr>
        <w:t>供应商名称</w:t>
      </w:r>
      <w:r>
        <w:rPr>
          <w:rFonts w:hint="eastAsia" w:hAnsi="宋体"/>
          <w:color w:val="auto"/>
          <w:spacing w:val="4"/>
          <w:szCs w:val="24"/>
          <w:highlight w:val="none"/>
          <w:lang w:eastAsia="zh-CN"/>
        </w:rPr>
        <w:t>：</w:t>
      </w:r>
      <w:r>
        <w:rPr>
          <w:rFonts w:hint="eastAsia" w:hAnsi="宋体"/>
          <w:i w:val="0"/>
          <w:iCs w:val="0"/>
          <w:color w:val="auto"/>
          <w:spacing w:val="4"/>
          <w:szCs w:val="24"/>
          <w:highlight w:val="none"/>
          <w:u w:val="single"/>
          <w:lang w:val="en-US" w:eastAsia="zh-CN"/>
        </w:rPr>
        <w:t xml:space="preserve">                  </w:t>
      </w:r>
      <w:r>
        <w:rPr>
          <w:rFonts w:hint="eastAsia" w:hAnsi="宋体"/>
          <w:color w:val="auto"/>
          <w:spacing w:val="4"/>
          <w:szCs w:val="24"/>
          <w:highlight w:val="none"/>
        </w:rPr>
        <w:t>（公章）</w:t>
      </w:r>
    </w:p>
    <w:p w14:paraId="3918E49C">
      <w:pPr>
        <w:spacing w:line="360" w:lineRule="auto"/>
        <w:rPr>
          <w:rFonts w:hint="eastAsia" w:hAnsi="宋体"/>
          <w:color w:val="auto"/>
          <w:spacing w:val="4"/>
          <w:szCs w:val="24"/>
          <w:highlight w:val="none"/>
        </w:rPr>
      </w:pPr>
    </w:p>
    <w:p w14:paraId="16A9D8EF">
      <w:pPr>
        <w:spacing w:line="360" w:lineRule="auto"/>
        <w:ind w:firstLine="3706" w:firstLineChars="1700"/>
        <w:rPr>
          <w:rFonts w:hint="eastAsia" w:hAnsi="宋体"/>
          <w:color w:val="auto"/>
          <w:spacing w:val="4"/>
          <w:szCs w:val="24"/>
          <w:highlight w:val="none"/>
        </w:rPr>
      </w:pPr>
      <w:r>
        <w:rPr>
          <w:rFonts w:hint="eastAsia" w:hAnsi="宋体"/>
          <w:color w:val="auto"/>
          <w:spacing w:val="4"/>
          <w:szCs w:val="24"/>
          <w:highlight w:val="none"/>
        </w:rPr>
        <w:t>日期：    年  月  日</w:t>
      </w:r>
    </w:p>
    <w:p w14:paraId="28EA6906">
      <w:pPr>
        <w:pStyle w:val="4"/>
        <w:rPr>
          <w:color w:val="auto"/>
          <w:highlight w:val="none"/>
        </w:rPr>
      </w:pPr>
    </w:p>
    <w:p w14:paraId="5A7D7994">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p>
    <w:p w14:paraId="0B872995">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p>
    <w:p w14:paraId="5EF81576">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p>
    <w:p w14:paraId="1313A078">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p>
    <w:p w14:paraId="54480707">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说明：</w:t>
      </w:r>
      <w:r>
        <w:rPr>
          <w:rFonts w:hint="eastAsia" w:hAnsi="宋体" w:eastAsia="宋体" w:cs="宋体"/>
          <w:b/>
          <w:bCs/>
          <w:color w:val="auto"/>
          <w:highlight w:val="none"/>
          <w:lang w:val="en-US" w:eastAsia="zh-CN"/>
        </w:rPr>
        <w:t>1、</w:t>
      </w:r>
      <w:r>
        <w:rPr>
          <w:rFonts w:hint="eastAsia" w:hAnsi="宋体" w:eastAsia="宋体" w:cs="宋体"/>
          <w:b/>
          <w:bCs/>
          <w:color w:val="auto"/>
          <w:highlight w:val="none"/>
          <w:lang w:val="zh-CN"/>
        </w:rPr>
        <w:t>法定代表人</w:t>
      </w:r>
      <w:r>
        <w:rPr>
          <w:rFonts w:hint="eastAsia" w:ascii="宋体" w:hAnsi="宋体" w:eastAsia="宋体" w:cs="宋体"/>
          <w:b/>
          <w:bCs/>
          <w:color w:val="auto"/>
          <w:highlight w:val="none"/>
          <w:lang w:val="zh-CN"/>
        </w:rPr>
        <w:t>直接</w:t>
      </w:r>
      <w:r>
        <w:rPr>
          <w:rFonts w:hint="eastAsia" w:hAnsi="宋体" w:eastAsia="宋体" w:cs="宋体"/>
          <w:b/>
          <w:bCs/>
          <w:color w:val="auto"/>
          <w:highlight w:val="none"/>
          <w:lang w:val="en-US" w:eastAsia="zh-CN"/>
        </w:rPr>
        <w:t>磋商</w:t>
      </w:r>
      <w:r>
        <w:rPr>
          <w:rFonts w:hint="eastAsia" w:ascii="宋体" w:hAnsi="宋体" w:eastAsia="宋体" w:cs="宋体"/>
          <w:b/>
          <w:bCs/>
          <w:color w:val="auto"/>
          <w:highlight w:val="none"/>
          <w:lang w:val="zh-CN"/>
        </w:rPr>
        <w:t>时无需提供。</w:t>
      </w:r>
    </w:p>
    <w:p w14:paraId="10BC47B3">
      <w:pPr>
        <w:keepNext w:val="0"/>
        <w:keepLines w:val="0"/>
        <w:pageBreakBefore w:val="0"/>
        <w:widowControl w:val="0"/>
        <w:numPr>
          <w:ilvl w:val="0"/>
          <w:numId w:val="1"/>
        </w:numPr>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本授权书有效期自磋商大会之日计算不得少于九十天。</w:t>
      </w:r>
    </w:p>
    <w:p w14:paraId="7EDF190B">
      <w:pPr>
        <w:rPr>
          <w:rFonts w:hint="eastAsia" w:ascii="宋体" w:hAnsi="宋体" w:eastAsia="宋体" w:cs="宋体"/>
          <w:b/>
          <w:color w:val="auto"/>
          <w:sz w:val="24"/>
          <w:szCs w:val="24"/>
          <w:highlight w:val="none"/>
        </w:rPr>
      </w:pPr>
      <w:r>
        <w:rPr>
          <w:rFonts w:hint="eastAsia"/>
          <w:lang w:val="zh-CN"/>
        </w:rPr>
        <w:br w:type="page"/>
      </w:r>
    </w:p>
    <w:p w14:paraId="3CBC0336">
      <w:pPr>
        <w:keepNext w:val="0"/>
        <w:keepLines w:val="0"/>
        <w:pageBreakBefore w:val="0"/>
        <w:kinsoku/>
        <w:wordWrap/>
        <w:overflowPunct/>
        <w:topLinePunct w:val="0"/>
        <w:bidi w:val="0"/>
        <w:spacing w:line="360" w:lineRule="auto"/>
        <w:ind w:right="0" w:rightChars="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供应商参加政府采购活动前3年内在经营活动中没有重大违法记录的书面声明</w:t>
      </w:r>
    </w:p>
    <w:p w14:paraId="0A61FB10">
      <w:pPr>
        <w:keepNext w:val="0"/>
        <w:keepLines w:val="0"/>
        <w:pageBreakBefore w:val="0"/>
        <w:kinsoku/>
        <w:wordWrap/>
        <w:overflowPunct/>
        <w:topLinePunct w:val="0"/>
        <w:bidi w:val="0"/>
        <w:spacing w:line="360" w:lineRule="auto"/>
        <w:ind w:left="0" w:leftChars="0" w:right="0" w:rightChars="0" w:firstLine="482" w:firstLineChars="20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声明函</w:t>
      </w:r>
    </w:p>
    <w:p w14:paraId="00D1A8CE">
      <w:pPr>
        <w:jc w:val="center"/>
        <w:rPr>
          <w:rFonts w:ascii="仿宋_GB2312" w:hAnsi="仿宋_GB2312" w:eastAsia="仿宋_GB2312" w:cs="仿宋_GB2312"/>
          <w:sz w:val="24"/>
          <w:highlight w:val="none"/>
        </w:rPr>
      </w:pPr>
    </w:p>
    <w:p w14:paraId="647963D4">
      <w:pPr>
        <w:keepNext w:val="0"/>
        <w:keepLines w:val="0"/>
        <w:pageBreakBefore w:val="0"/>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西安市应急管理综合执法支队/陕西百岳项目管理咨询有限公司</w:t>
      </w:r>
    </w:p>
    <w:p w14:paraId="79F0E064">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我公司郑重承诺在参加本项目政府采购活动前</w:t>
      </w:r>
      <w:r>
        <w:rPr>
          <w:rFonts w:hint="eastAsia" w:ascii="宋体" w:hAnsi="宋体" w:eastAsia="宋体" w:cs="宋体"/>
          <w:color w:val="auto"/>
          <w:sz w:val="24"/>
          <w:szCs w:val="24"/>
          <w:highlight w:val="none"/>
          <w:lang w:eastAsia="zh-CN"/>
        </w:rPr>
        <w:t>三年</w:t>
      </w:r>
      <w:r>
        <w:rPr>
          <w:rFonts w:hint="eastAsia" w:ascii="宋体" w:hAnsi="宋体" w:eastAsia="宋体" w:cs="宋体"/>
          <w:color w:val="auto"/>
          <w:sz w:val="24"/>
          <w:szCs w:val="24"/>
          <w:highlight w:val="none"/>
        </w:rPr>
        <w:t>内，在经营活动中无重大违法记录。公司未受到行政处罚或责令停业、吊销许可证（或执照）；未处于财产被接管、冻结、破产状况。</w:t>
      </w:r>
    </w:p>
    <w:p w14:paraId="5EB501E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808D8A4">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p>
    <w:p w14:paraId="4C71414F">
      <w:pPr>
        <w:rPr>
          <w:rFonts w:hint="eastAsia" w:ascii="宋体" w:hAnsi="宋体" w:eastAsia="宋体" w:cs="宋体"/>
          <w:color w:val="auto"/>
          <w:sz w:val="24"/>
          <w:szCs w:val="24"/>
          <w:highlight w:val="none"/>
        </w:rPr>
      </w:pPr>
    </w:p>
    <w:p w14:paraId="3EFCA9FF">
      <w:pPr>
        <w:keepNext w:val="0"/>
        <w:keepLines w:val="0"/>
        <w:pageBreakBefore w:val="0"/>
        <w:widowControl/>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rPr>
      </w:pPr>
    </w:p>
    <w:p w14:paraId="79319F2F">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3B65CEF6">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65C5B23E">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 应 商：</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（盖章）</w:t>
      </w:r>
    </w:p>
    <w:p w14:paraId="2760A2E3">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w:t>
      </w:r>
    </w:p>
    <w:p w14:paraId="223DE7B6">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（盖章或签字）    </w:t>
      </w:r>
    </w:p>
    <w:p w14:paraId="043629D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115067C">
      <w:pPr>
        <w:pStyle w:val="2"/>
        <w:rPr>
          <w:rFonts w:hint="eastAsia" w:ascii="宋体" w:hAnsi="宋体" w:eastAsia="宋体" w:cs="宋体"/>
          <w:color w:val="auto"/>
          <w:sz w:val="24"/>
          <w:szCs w:val="24"/>
          <w:highlight w:val="none"/>
        </w:rPr>
      </w:pPr>
    </w:p>
    <w:p w14:paraId="207113F5">
      <w:pPr>
        <w:rPr>
          <w:rFonts w:hint="eastAsia"/>
          <w:lang w:val="zh-CN"/>
        </w:rPr>
      </w:pPr>
      <w:r>
        <w:rPr>
          <w:rFonts w:hint="eastAsia"/>
          <w:lang w:val="zh-CN"/>
        </w:rPr>
        <w:br w:type="page"/>
      </w:r>
    </w:p>
    <w:p w14:paraId="21CAB517">
      <w:pPr>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4FCF53F1">
      <w:pPr>
        <w:keepNext w:val="0"/>
        <w:keepLines w:val="0"/>
        <w:pageBreakBefore w:val="0"/>
        <w:kinsoku/>
        <w:wordWrap/>
        <w:overflowPunct/>
        <w:topLinePunct w:val="0"/>
        <w:bidi w:val="0"/>
        <w:spacing w:line="360" w:lineRule="auto"/>
        <w:ind w:left="0" w:leftChars="0" w:right="0" w:rightChars="0" w:firstLine="482" w:firstLineChars="20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具有履行合同所必需的设备和专业技术能力书面声明</w:t>
      </w:r>
    </w:p>
    <w:p w14:paraId="2C622036">
      <w:pPr>
        <w:keepNext w:val="0"/>
        <w:keepLines w:val="0"/>
        <w:pageBreakBefore w:val="0"/>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p>
    <w:p w14:paraId="209EA568">
      <w:pPr>
        <w:keepNext w:val="0"/>
        <w:keepLines w:val="0"/>
        <w:pageBreakBefore w:val="0"/>
        <w:widowControl w:val="0"/>
        <w:kinsoku/>
        <w:wordWrap/>
        <w:overflowPunct/>
        <w:topLinePunct w:val="0"/>
        <w:autoSpaceDE/>
        <w:autoSpaceDN/>
        <w:bidi w:val="0"/>
        <w:adjustRightInd/>
        <w:snapToGrid/>
        <w:spacing w:line="520" w:lineRule="exact"/>
        <w:ind w:right="0" w:rightChars="0"/>
        <w:textAlignment w:val="auto"/>
        <w:rPr>
          <w:rFonts w:hint="eastAsia" w:ascii="宋体" w:hAnsi="宋体" w:eastAsia="宋体" w:cs="宋体"/>
          <w:color w:val="auto"/>
          <w:sz w:val="24"/>
          <w:szCs w:val="24"/>
          <w:highlight w:val="none"/>
          <w:u w:val="single"/>
          <w:lang w:val="en-US" w:eastAsia="zh-CN"/>
        </w:rPr>
      </w:pPr>
      <w:bookmarkStart w:id="0" w:name="_Hlk69232010"/>
      <w:r>
        <w:rPr>
          <w:rFonts w:hint="eastAsia" w:ascii="宋体" w:hAnsi="宋体" w:eastAsia="宋体" w:cs="宋体"/>
          <w:color w:val="auto"/>
          <w:sz w:val="24"/>
          <w:szCs w:val="24"/>
          <w:highlight w:val="none"/>
        </w:rPr>
        <w:t>致：</w:t>
      </w:r>
      <w:bookmarkEnd w:id="0"/>
      <w:r>
        <w:rPr>
          <w:rFonts w:hint="eastAsia" w:ascii="宋体" w:hAnsi="宋体" w:eastAsia="宋体" w:cs="宋体"/>
          <w:color w:val="auto"/>
          <w:sz w:val="24"/>
          <w:szCs w:val="24"/>
          <w:highlight w:val="none"/>
          <w:u w:val="single"/>
        </w:rPr>
        <w:t>西安市应急管理综合执法支队/陕西百岳项目管理咨询有限公司</w:t>
      </w:r>
      <w:bookmarkStart w:id="1" w:name="_GoBack"/>
      <w:bookmarkEnd w:id="1"/>
    </w:p>
    <w:p w14:paraId="6F1AC52A">
      <w:pPr>
        <w:keepNext w:val="0"/>
        <w:keepLines w:val="0"/>
        <w:pageBreakBefore w:val="0"/>
        <w:widowControl w:val="0"/>
        <w:kinsoku/>
        <w:wordWrap/>
        <w:overflowPunct/>
        <w:topLinePunct w:val="0"/>
        <w:autoSpaceDE/>
        <w:autoSpaceDN/>
        <w:bidi w:val="0"/>
        <w:adjustRightInd/>
        <w:snapToGrid/>
        <w:spacing w:line="520" w:lineRule="exact"/>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日在中华人民共和国境内</w:t>
      </w:r>
      <w:r>
        <w:rPr>
          <w:rFonts w:hint="eastAsia" w:ascii="宋体" w:hAnsi="宋体" w:eastAsia="宋体" w:cs="宋体"/>
          <w:color w:val="auto"/>
          <w:sz w:val="24"/>
          <w:szCs w:val="24"/>
          <w:highlight w:val="none"/>
          <w:u w:val="single"/>
        </w:rPr>
        <w:t xml:space="preserve">     （详细注册地址）    </w:t>
      </w:r>
      <w:r>
        <w:rPr>
          <w:rFonts w:hint="eastAsia" w:ascii="宋体" w:hAnsi="宋体" w:eastAsia="宋体" w:cs="宋体"/>
          <w:color w:val="auto"/>
          <w:sz w:val="24"/>
          <w:szCs w:val="24"/>
          <w:highlight w:val="none"/>
        </w:rPr>
        <w:t>合法注册并经营，公司主营业务为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，营业（生产经营）面积为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，现有员工数量为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，其中与履行本合同相关的专业技术人员有</w:t>
      </w:r>
      <w:r>
        <w:rPr>
          <w:rFonts w:hint="eastAsia" w:ascii="宋体" w:hAnsi="宋体" w:eastAsia="宋体" w:cs="宋体"/>
          <w:color w:val="auto"/>
          <w:sz w:val="24"/>
          <w:szCs w:val="24"/>
          <w:highlight w:val="none"/>
          <w:u w:val="single"/>
        </w:rPr>
        <w:t xml:space="preserve">      （专业能力、数量）      </w:t>
      </w:r>
      <w:r>
        <w:rPr>
          <w:rFonts w:hint="eastAsia" w:ascii="宋体" w:hAnsi="宋体" w:eastAsia="宋体" w:cs="宋体"/>
          <w:color w:val="auto"/>
          <w:sz w:val="24"/>
          <w:szCs w:val="24"/>
          <w:highlight w:val="none"/>
        </w:rPr>
        <w:t>，本公司郑重承诺，具有履行合同所必需的设备和专业技术能力。</w:t>
      </w:r>
    </w:p>
    <w:p w14:paraId="6E9B4A80">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textAlignment w:val="auto"/>
        <w:rPr>
          <w:rFonts w:hint="eastAsia" w:ascii="宋体" w:hAnsi="宋体" w:eastAsia="宋体" w:cs="宋体"/>
          <w:color w:val="auto"/>
          <w:sz w:val="24"/>
          <w:szCs w:val="24"/>
          <w:highlight w:val="none"/>
        </w:rPr>
      </w:pPr>
    </w:p>
    <w:p w14:paraId="0C752CCB">
      <w:pPr>
        <w:keepNext w:val="0"/>
        <w:keepLines w:val="0"/>
        <w:pageBreakBefore w:val="0"/>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p>
    <w:p w14:paraId="56970352">
      <w:pPr>
        <w:pStyle w:val="4"/>
        <w:rPr>
          <w:rFonts w:hint="eastAsia" w:ascii="宋体" w:hAnsi="宋体" w:eastAsia="宋体" w:cs="宋体"/>
          <w:color w:val="auto"/>
          <w:sz w:val="24"/>
          <w:szCs w:val="24"/>
          <w:highlight w:val="none"/>
        </w:rPr>
      </w:pPr>
    </w:p>
    <w:p w14:paraId="502D40AF">
      <w:pPr>
        <w:rPr>
          <w:rFonts w:hint="eastAsia" w:ascii="宋体" w:hAnsi="宋体" w:eastAsia="宋体" w:cs="宋体"/>
          <w:color w:val="auto"/>
          <w:sz w:val="24"/>
          <w:szCs w:val="24"/>
          <w:highlight w:val="none"/>
        </w:rPr>
      </w:pPr>
    </w:p>
    <w:p w14:paraId="569B427F">
      <w:pPr>
        <w:pStyle w:val="4"/>
        <w:rPr>
          <w:rFonts w:hint="eastAsia" w:ascii="宋体" w:hAnsi="宋体" w:eastAsia="宋体" w:cs="宋体"/>
          <w:color w:val="auto"/>
          <w:sz w:val="24"/>
          <w:szCs w:val="24"/>
          <w:highlight w:val="none"/>
        </w:rPr>
      </w:pPr>
    </w:p>
    <w:p w14:paraId="27ED9E8E">
      <w:pPr>
        <w:rPr>
          <w:rFonts w:hint="eastAsia" w:ascii="宋体" w:hAnsi="宋体" w:eastAsia="宋体" w:cs="宋体"/>
          <w:color w:val="auto"/>
          <w:sz w:val="24"/>
          <w:szCs w:val="24"/>
          <w:highlight w:val="none"/>
        </w:rPr>
      </w:pPr>
    </w:p>
    <w:p w14:paraId="55BE6905">
      <w:pPr>
        <w:pStyle w:val="4"/>
        <w:rPr>
          <w:rFonts w:hint="eastAsia" w:ascii="宋体" w:hAnsi="宋体" w:eastAsia="宋体" w:cs="宋体"/>
          <w:color w:val="auto"/>
          <w:sz w:val="24"/>
          <w:szCs w:val="24"/>
          <w:highlight w:val="none"/>
        </w:rPr>
      </w:pPr>
    </w:p>
    <w:p w14:paraId="6FF3DD7C">
      <w:pPr>
        <w:rPr>
          <w:rFonts w:hint="eastAsia" w:ascii="宋体" w:hAnsi="宋体" w:eastAsia="宋体" w:cs="宋体"/>
          <w:color w:val="auto"/>
          <w:sz w:val="24"/>
          <w:szCs w:val="24"/>
          <w:highlight w:val="none"/>
        </w:rPr>
      </w:pPr>
    </w:p>
    <w:p w14:paraId="21343802">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 应 商：</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（盖章）</w:t>
      </w:r>
    </w:p>
    <w:p w14:paraId="57E8534E">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w:t>
      </w:r>
    </w:p>
    <w:p w14:paraId="1ABA1F2F">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（盖章或签字）    </w:t>
      </w:r>
    </w:p>
    <w:p w14:paraId="60361FE8">
      <w:pPr>
        <w:pStyle w:val="2"/>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b w:val="0"/>
          <w:bCs w:val="0"/>
          <w:color w:val="auto"/>
          <w:kern w:val="2"/>
          <w:sz w:val="24"/>
          <w:szCs w:val="24"/>
          <w:highlight w:val="none"/>
          <w:lang w:val="en-US" w:eastAsia="zh-CN" w:bidi="ar-SA"/>
        </w:rPr>
        <w:t>日    期：</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日</w:t>
      </w:r>
    </w:p>
    <w:p w14:paraId="122D32FD">
      <w:pPr>
        <w:rPr>
          <w:rFonts w:hint="eastAsia"/>
          <w:lang w:val="zh-CN"/>
        </w:rPr>
      </w:pPr>
      <w:r>
        <w:rPr>
          <w:rFonts w:hint="eastAsia"/>
          <w:lang w:val="zh-CN"/>
        </w:rPr>
        <w:br w:type="page"/>
      </w:r>
    </w:p>
    <w:p w14:paraId="370C82B6">
      <w:pPr>
        <w:pStyle w:val="2"/>
        <w:rPr>
          <w:rFonts w:hint="eastAsia"/>
          <w:lang w:val="zh-CN"/>
        </w:rPr>
      </w:pPr>
      <w:r>
        <w:rPr>
          <w:rFonts w:hint="eastAsia" w:ascii="宋体" w:hAnsi="宋体" w:eastAsia="宋体" w:cs="宋体"/>
          <w:b/>
          <w:color w:val="auto"/>
          <w:sz w:val="24"/>
          <w:szCs w:val="24"/>
          <w:highlight w:val="none"/>
          <w:lang w:val="en-US" w:eastAsia="zh-CN"/>
        </w:rPr>
        <w:t>非联合体磋商</w:t>
      </w:r>
      <w:r>
        <w:rPr>
          <w:rFonts w:hint="eastAsia" w:ascii="宋体" w:hAnsi="宋体" w:eastAsia="宋体" w:cs="宋体"/>
          <w:b/>
          <w:color w:val="auto"/>
          <w:sz w:val="24"/>
          <w:szCs w:val="24"/>
          <w:highlight w:val="none"/>
          <w:lang w:eastAsia="zh-CN"/>
        </w:rPr>
        <w:t>：（书面声明，格式自拟）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ECFA16"/>
    <w:multiLevelType w:val="singleLevel"/>
    <w:tmpl w:val="CEECFA1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7E5E56"/>
    <w:rsid w:val="147E5E56"/>
    <w:rsid w:val="648D3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pPr>
    <w:rPr>
      <w:rFonts w:ascii="Times New Roman"/>
      <w:kern w:val="2"/>
      <w:sz w:val="21"/>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1767</Words>
  <Characters>1774</Characters>
  <Lines>0</Lines>
  <Paragraphs>0</Paragraphs>
  <TotalTime>0</TotalTime>
  <ScaleCrop>false</ScaleCrop>
  <LinksUpToDate>false</LinksUpToDate>
  <CharactersWithSpaces>2236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2025-06-19T09:00:00Z</dcterms:created>
  <dc:creator>人海中有你</dc:creator>
  <cp:lastModifiedBy>人海中有你</cp:lastModifiedBy>
  <dcterms:modified xsi:type="dcterms:W3CDTF">2025-06-19T09:10:09Z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64F56529DE3143C9B56854E689506B18_11</vt:lpwstr>
  </property>
  <property fmtid="{D5CDD505-2E9C-101B-9397-08002B2CF9AE}" pid="4" name="KSOTemplateDocerSaveRecord">
    <vt:lpwstr>eyJoZGlkIjoiYjE5NWViNDQxZGJjNTBjYWEwNTk0YzNjMDI2NWM4OWQiLCJ1c2VySWQiOiIyMjcyODg4NDcifQ==</vt:lpwstr>
  </property>
</Properties>
</file>