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3EC4D">
      <w:pPr>
        <w:pStyle w:val="5"/>
        <w:jc w:val="center"/>
        <w:rPr>
          <w:rFonts w:hint="default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投标</w:t>
      </w:r>
      <w:r>
        <w:rPr>
          <w:rFonts w:ascii="宋体" w:hAnsi="宋体" w:eastAsia="宋体" w:cs="宋体"/>
          <w:b/>
          <w:bCs/>
          <w:sz w:val="32"/>
          <w:szCs w:val="32"/>
          <w:highlight w:val="none"/>
          <w:lang w:eastAsia="zh-CN"/>
        </w:rPr>
        <w:t>方案</w:t>
      </w:r>
    </w:p>
    <w:p w14:paraId="23017A98">
      <w:pPr>
        <w:rPr>
          <w:rFonts w:ascii="宋体" w:hAnsi="宋体" w:eastAsia="宋体" w:cs="宋体"/>
          <w:highlight w:val="none"/>
        </w:rPr>
      </w:pPr>
    </w:p>
    <w:p w14:paraId="71B91C10">
      <w:pPr>
        <w:rPr>
          <w:rFonts w:ascii="宋体" w:hAnsi="宋体" w:eastAsia="宋体" w:cs="宋体"/>
          <w:highlight w:val="none"/>
        </w:rPr>
      </w:pPr>
    </w:p>
    <w:p w14:paraId="20FE28F7">
      <w:pPr>
        <w:rPr>
          <w:rFonts w:ascii="宋体" w:hAnsi="宋体" w:eastAsia="宋体" w:cs="宋体"/>
          <w:highlight w:val="none"/>
        </w:rPr>
      </w:pPr>
    </w:p>
    <w:p w14:paraId="521D3613">
      <w:pPr>
        <w:rPr>
          <w:rFonts w:ascii="宋体" w:hAnsi="宋体" w:eastAsia="宋体" w:cs="宋体"/>
          <w:highlight w:val="none"/>
        </w:rPr>
      </w:pPr>
    </w:p>
    <w:p w14:paraId="0B0A8ABF">
      <w:pPr>
        <w:rPr>
          <w:rFonts w:ascii="宋体" w:hAnsi="宋体" w:eastAsia="宋体" w:cs="宋体"/>
          <w:highlight w:val="none"/>
        </w:rPr>
      </w:pPr>
    </w:p>
    <w:p w14:paraId="0BFAA486">
      <w:pPr>
        <w:rPr>
          <w:rFonts w:ascii="宋体" w:hAnsi="宋体" w:eastAsia="宋体" w:cs="宋体"/>
          <w:highlight w:val="none"/>
        </w:rPr>
      </w:pPr>
    </w:p>
    <w:p w14:paraId="7D0EFF52">
      <w:pPr>
        <w:rPr>
          <w:rFonts w:ascii="宋体" w:hAnsi="宋体" w:eastAsia="宋体" w:cs="宋体"/>
          <w:highlight w:val="none"/>
        </w:rPr>
      </w:pPr>
    </w:p>
    <w:p w14:paraId="47E9E920">
      <w:pPr>
        <w:pStyle w:val="5"/>
        <w:spacing w:line="360" w:lineRule="auto"/>
        <w:jc w:val="center"/>
        <w:rPr>
          <w:rFonts w:hint="default" w:ascii="宋体" w:hAnsi="宋体" w:eastAsia="宋体" w:cs="宋体"/>
          <w:b/>
          <w:bCs/>
          <w:highlight w:val="none"/>
        </w:rPr>
      </w:pPr>
      <w:r>
        <w:rPr>
          <w:rFonts w:ascii="宋体" w:hAnsi="宋体" w:eastAsia="宋体" w:cs="宋体"/>
          <w:b/>
          <w:bCs/>
          <w:sz w:val="24"/>
          <w:szCs w:val="24"/>
          <w:highlight w:val="none"/>
        </w:rPr>
        <w:t>（参照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招标</w:t>
      </w:r>
      <w:r>
        <w:rPr>
          <w:rFonts w:ascii="宋体" w:hAnsi="宋体" w:eastAsia="宋体" w:cs="宋体"/>
          <w:b/>
          <w:bCs/>
          <w:sz w:val="24"/>
          <w:szCs w:val="24"/>
          <w:highlight w:val="none"/>
        </w:rPr>
        <w:t>文件和评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标</w:t>
      </w:r>
      <w:r>
        <w:rPr>
          <w:rFonts w:ascii="宋体" w:hAnsi="宋体" w:eastAsia="宋体" w:cs="宋体"/>
          <w:b/>
          <w:bCs/>
          <w:sz w:val="24"/>
          <w:szCs w:val="24"/>
          <w:highlight w:val="none"/>
        </w:rPr>
        <w:t>办法的内容进行编写，格式自拟）</w:t>
      </w:r>
    </w:p>
    <w:p w14:paraId="6FB74EA5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</w:p>
    <w:p w14:paraId="040B3C0F">
      <w:pPr>
        <w:spacing w:line="520" w:lineRule="exact"/>
        <w:rPr>
          <w:rFonts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附表1</w:t>
      </w:r>
    </w:p>
    <w:p w14:paraId="56BDE4A6">
      <w:pPr>
        <w:spacing w:after="120"/>
        <w:jc w:val="center"/>
        <w:rPr>
          <w:rFonts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技术规格响应表</w:t>
      </w:r>
    </w:p>
    <w:p w14:paraId="19BD5C92">
      <w:pPr>
        <w:spacing w:line="360" w:lineRule="auto"/>
        <w:jc w:val="left"/>
        <w:rPr>
          <w:rFonts w:ascii="宋体" w:hAnsi="宋体" w:eastAsia="宋体" w:cs="宋体"/>
          <w:sz w:val="24"/>
          <w:highlight w:val="none"/>
          <w:lang w:bidi="ar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项目编号：</w:t>
      </w:r>
    </w:p>
    <w:p w14:paraId="10C5E80F">
      <w:pPr>
        <w:spacing w:line="360" w:lineRule="auto"/>
        <w:jc w:val="left"/>
        <w:rPr>
          <w:rFonts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项目名称：</w:t>
      </w:r>
    </w:p>
    <w:tbl>
      <w:tblPr>
        <w:tblStyle w:val="3"/>
        <w:tblW w:w="836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38"/>
        <w:gridCol w:w="1253"/>
        <w:gridCol w:w="1587"/>
        <w:gridCol w:w="2375"/>
        <w:gridCol w:w="1194"/>
        <w:gridCol w:w="815"/>
      </w:tblGrid>
      <w:tr w14:paraId="07B728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1138" w:type="dxa"/>
            <w:tcBorders>
              <w:bottom w:val="nil"/>
            </w:tcBorders>
            <w:vAlign w:val="center"/>
          </w:tcPr>
          <w:p w14:paraId="5635CFA1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253" w:type="dxa"/>
            <w:tcBorders>
              <w:bottom w:val="nil"/>
              <w:right w:val="single" w:color="auto" w:sz="4" w:space="0"/>
            </w:tcBorders>
            <w:vAlign w:val="center"/>
          </w:tcPr>
          <w:p w14:paraId="1863E557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品目</w:t>
            </w:r>
          </w:p>
        </w:tc>
        <w:tc>
          <w:tcPr>
            <w:tcW w:w="1587" w:type="dxa"/>
            <w:tcBorders>
              <w:left w:val="single" w:color="auto" w:sz="4" w:space="0"/>
              <w:bottom w:val="nil"/>
            </w:tcBorders>
            <w:vAlign w:val="center"/>
          </w:tcPr>
          <w:p w14:paraId="10586AB7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招标规格 ☆1</w:t>
            </w:r>
          </w:p>
        </w:tc>
        <w:tc>
          <w:tcPr>
            <w:tcW w:w="2375" w:type="dxa"/>
            <w:tcBorders>
              <w:bottom w:val="nil"/>
            </w:tcBorders>
            <w:vAlign w:val="center"/>
          </w:tcPr>
          <w:p w14:paraId="4CBFBA0B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投标规格 ☆2</w:t>
            </w:r>
          </w:p>
        </w:tc>
        <w:tc>
          <w:tcPr>
            <w:tcW w:w="1194" w:type="dxa"/>
            <w:tcBorders>
              <w:bottom w:val="nil"/>
            </w:tcBorders>
            <w:vAlign w:val="center"/>
          </w:tcPr>
          <w:p w14:paraId="0820BC2D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偏离说明</w:t>
            </w:r>
          </w:p>
        </w:tc>
        <w:tc>
          <w:tcPr>
            <w:tcW w:w="815" w:type="dxa"/>
            <w:tcBorders>
              <w:bottom w:val="nil"/>
            </w:tcBorders>
            <w:vAlign w:val="center"/>
          </w:tcPr>
          <w:p w14:paraId="4B7B0928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</w:tr>
      <w:tr w14:paraId="38FC94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1138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 w14:paraId="78F25674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3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</w:tcPr>
          <w:p w14:paraId="68C6F297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87" w:type="dxa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</w:tcPr>
          <w:p w14:paraId="47B42B04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75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01D35BB8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94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73A462D8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15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 w14:paraId="4175BBFD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175C8F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1138" w:type="dxa"/>
            <w:tcBorders>
              <w:top w:val="nil"/>
            </w:tcBorders>
          </w:tcPr>
          <w:p w14:paraId="16ECF706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3" w:type="dxa"/>
            <w:tcBorders>
              <w:top w:val="nil"/>
              <w:right w:val="single" w:color="auto" w:sz="4" w:space="0"/>
            </w:tcBorders>
          </w:tcPr>
          <w:p w14:paraId="70489642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87" w:type="dxa"/>
            <w:tcBorders>
              <w:top w:val="nil"/>
              <w:left w:val="single" w:color="auto" w:sz="4" w:space="0"/>
            </w:tcBorders>
          </w:tcPr>
          <w:p w14:paraId="7754E62B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75" w:type="dxa"/>
            <w:tcBorders>
              <w:top w:val="nil"/>
            </w:tcBorders>
          </w:tcPr>
          <w:p w14:paraId="029D5A39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94" w:type="dxa"/>
            <w:tcBorders>
              <w:top w:val="nil"/>
            </w:tcBorders>
          </w:tcPr>
          <w:p w14:paraId="44281603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15" w:type="dxa"/>
            <w:tcBorders>
              <w:top w:val="nil"/>
            </w:tcBorders>
          </w:tcPr>
          <w:p w14:paraId="2C0C5C38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</w:tbl>
    <w:p w14:paraId="6F3AB5CD">
      <w:pPr>
        <w:rPr>
          <w:rFonts w:ascii="宋体" w:hAnsi="宋体" w:eastAsia="宋体" w:cs="宋体"/>
          <w:sz w:val="24"/>
          <w:highlight w:val="none"/>
        </w:rPr>
      </w:pPr>
    </w:p>
    <w:p w14:paraId="6A7429F1">
      <w:pPr>
        <w:rPr>
          <w:rFonts w:ascii="宋体" w:hAnsi="宋体" w:eastAsia="宋体" w:cs="宋体"/>
          <w:sz w:val="24"/>
          <w:highlight w:val="none"/>
        </w:rPr>
      </w:pPr>
    </w:p>
    <w:p w14:paraId="2365014E">
      <w:pPr>
        <w:spacing w:line="360" w:lineRule="auto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（加盖单位公章）      </w:t>
      </w:r>
    </w:p>
    <w:p w14:paraId="2610EA0C">
      <w:pPr>
        <w:spacing w:line="360" w:lineRule="auto"/>
        <w:rPr>
          <w:rFonts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  <w:lang w:bidi="ar"/>
        </w:rPr>
        <w:t>法定代表人或被授权人：</w:t>
      </w:r>
      <w:r>
        <w:rPr>
          <w:rFonts w:hint="eastAsia" w:ascii="宋体" w:hAnsi="宋体" w:eastAsia="宋体" w:cs="宋体"/>
          <w:sz w:val="24"/>
          <w:highlight w:val="none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  <w:lang w:bidi="ar"/>
        </w:rPr>
        <w:t>（签字或盖章）</w:t>
      </w:r>
    </w:p>
    <w:p w14:paraId="220E70A9">
      <w:pPr>
        <w:spacing w:line="360" w:lineRule="auto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 w14:paraId="67DFD76D">
      <w:pPr>
        <w:pStyle w:val="6"/>
        <w:spacing w:line="360" w:lineRule="auto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注：1.☆1指招标文件中的技术规格（参数）,供应商应按照招标文件中的内容逐项响应。</w:t>
      </w:r>
    </w:p>
    <w:p w14:paraId="73CEF3A0">
      <w:pPr>
        <w:pStyle w:val="6"/>
        <w:spacing w:line="360" w:lineRule="auto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2.☆2指供应商拟提供的投标产品的功能及技术规格（参数）,供应商应逐条如实填写并提供相应的具备文件。</w:t>
      </w:r>
    </w:p>
    <w:p w14:paraId="42A58660">
      <w:pPr>
        <w:pStyle w:val="6"/>
        <w:spacing w:line="360" w:lineRule="auto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3.偏离说明填写：优于、满足或低于。</w:t>
      </w:r>
    </w:p>
    <w:p w14:paraId="48CE7B40">
      <w:pPr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sz w:val="24"/>
          <w:highlight w:val="none"/>
        </w:rPr>
        <w:t>附表2</w:t>
      </w:r>
    </w:p>
    <w:p w14:paraId="5F8B3BC1">
      <w:pPr>
        <w:spacing w:after="120"/>
        <w:jc w:val="center"/>
        <w:rPr>
          <w:rFonts w:ascii="宋体" w:hAnsi="宋体" w:eastAsia="宋体" w:cs="宋体"/>
          <w:sz w:val="24"/>
          <w:highlight w:val="none"/>
        </w:rPr>
      </w:pPr>
      <w:bookmarkStart w:id="0" w:name="_Toc5616"/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供货内容一览表</w:t>
      </w:r>
      <w:bookmarkEnd w:id="0"/>
    </w:p>
    <w:p w14:paraId="59E2D24C">
      <w:pPr>
        <w:spacing w:line="360" w:lineRule="auto"/>
        <w:jc w:val="left"/>
        <w:rPr>
          <w:rFonts w:ascii="宋体" w:hAnsi="宋体" w:eastAsia="宋体" w:cs="宋体"/>
          <w:sz w:val="24"/>
          <w:highlight w:val="none"/>
          <w:lang w:bidi="ar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项目编号：</w:t>
      </w:r>
    </w:p>
    <w:p w14:paraId="03FC4D26">
      <w:pPr>
        <w:spacing w:line="360" w:lineRule="auto"/>
        <w:jc w:val="left"/>
        <w:rPr>
          <w:rFonts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项目名称：</w:t>
      </w:r>
    </w:p>
    <w:tbl>
      <w:tblPr>
        <w:tblStyle w:val="3"/>
        <w:tblW w:w="836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7"/>
        <w:gridCol w:w="1193"/>
        <w:gridCol w:w="1327"/>
        <w:gridCol w:w="1208"/>
        <w:gridCol w:w="873"/>
        <w:gridCol w:w="985"/>
        <w:gridCol w:w="1084"/>
        <w:gridCol w:w="895"/>
      </w:tblGrid>
      <w:tr w14:paraId="313359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7" w:hRule="atLeast"/>
          <w:jc w:val="center"/>
        </w:trPr>
        <w:tc>
          <w:tcPr>
            <w:tcW w:w="797" w:type="dxa"/>
            <w:vAlign w:val="center"/>
          </w:tcPr>
          <w:p w14:paraId="1CC97249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</w:pPr>
            <w:bookmarkStart w:id="1" w:name="_Toc927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序号</w:t>
            </w:r>
            <w:bookmarkEnd w:id="1"/>
          </w:p>
        </w:tc>
        <w:tc>
          <w:tcPr>
            <w:tcW w:w="1193" w:type="dxa"/>
            <w:vAlign w:val="center"/>
          </w:tcPr>
          <w:p w14:paraId="7050951E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</w:pPr>
            <w:bookmarkStart w:id="2" w:name="_Toc26346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名称</w:t>
            </w:r>
            <w:bookmarkEnd w:id="2"/>
          </w:p>
        </w:tc>
        <w:tc>
          <w:tcPr>
            <w:tcW w:w="1327" w:type="dxa"/>
            <w:tcBorders>
              <w:right w:val="single" w:color="auto" w:sz="4" w:space="0"/>
            </w:tcBorders>
            <w:vAlign w:val="center"/>
          </w:tcPr>
          <w:p w14:paraId="0FEC32AA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</w:pPr>
            <w:bookmarkStart w:id="3" w:name="_Toc25325"/>
            <w:bookmarkStart w:id="4" w:name="_Toc19859"/>
            <w:bookmarkStart w:id="5" w:name="_Toc31763"/>
            <w:bookmarkStart w:id="6" w:name="_Toc7805"/>
            <w:bookmarkStart w:id="7" w:name="_Toc26713"/>
            <w:bookmarkStart w:id="8" w:name="_Toc10685"/>
            <w:bookmarkStart w:id="9" w:name="_Toc16014"/>
            <w:bookmarkStart w:id="10" w:name="_Toc7838"/>
            <w:bookmarkStart w:id="11" w:name="_Toc888"/>
            <w:bookmarkStart w:id="12" w:name="_Toc21435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品牌、规格及型号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1208" w:type="dxa"/>
            <w:tcBorders>
              <w:left w:val="single" w:color="auto" w:sz="4" w:space="0"/>
            </w:tcBorders>
            <w:vAlign w:val="center"/>
          </w:tcPr>
          <w:p w14:paraId="320B6928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</w:pPr>
            <w:bookmarkStart w:id="13" w:name="_Toc14434"/>
            <w:bookmarkStart w:id="14" w:name="_Toc5821"/>
            <w:bookmarkStart w:id="15" w:name="_Toc14520"/>
            <w:bookmarkStart w:id="16" w:name="_Toc24182"/>
            <w:bookmarkStart w:id="17" w:name="_Toc15232"/>
            <w:bookmarkStart w:id="18" w:name="_Toc16801"/>
            <w:bookmarkStart w:id="19" w:name="_Toc21192"/>
            <w:bookmarkStart w:id="20" w:name="_Toc15459"/>
            <w:bookmarkStart w:id="21" w:name="_Toc14042"/>
            <w:bookmarkStart w:id="22" w:name="_Toc26610"/>
            <w:bookmarkStart w:id="23" w:name="_Toc426457706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原产地及</w:t>
            </w:r>
            <w:bookmarkEnd w:id="13"/>
          </w:p>
          <w:p w14:paraId="34212C5D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</w:pPr>
            <w:bookmarkStart w:id="24" w:name="_Toc31631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制造厂名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4"/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 w14:paraId="5BAA522A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</w:pPr>
            <w:bookmarkStart w:id="25" w:name="_Toc21461"/>
            <w:bookmarkStart w:id="26" w:name="_Toc32025"/>
            <w:bookmarkStart w:id="27" w:name="_Toc5153"/>
            <w:bookmarkStart w:id="28" w:name="_Toc11657"/>
            <w:bookmarkStart w:id="29" w:name="_Toc10836"/>
            <w:bookmarkStart w:id="30" w:name="_Toc17569"/>
            <w:bookmarkStart w:id="31" w:name="_Toc12954"/>
            <w:bookmarkStart w:id="32" w:name="_Toc14024"/>
            <w:bookmarkStart w:id="33" w:name="_Toc18257"/>
            <w:bookmarkStart w:id="34" w:name="_Toc20278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数量</w:t>
            </w:r>
            <w:bookmarkEnd w:id="23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985" w:type="dxa"/>
            <w:tcBorders>
              <w:left w:val="single" w:color="auto" w:sz="4" w:space="0"/>
            </w:tcBorders>
            <w:vAlign w:val="center"/>
          </w:tcPr>
          <w:p w14:paraId="30D8D2FA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</w:pPr>
            <w:bookmarkStart w:id="35" w:name="_Toc7014"/>
            <w:bookmarkStart w:id="36" w:name="_Toc28041"/>
            <w:bookmarkStart w:id="37" w:name="_Toc31843"/>
            <w:bookmarkStart w:id="38" w:name="_Toc4479"/>
            <w:bookmarkStart w:id="39" w:name="_Toc13156"/>
            <w:bookmarkStart w:id="40" w:name="_Toc5200"/>
            <w:bookmarkStart w:id="41" w:name="_Toc3931"/>
            <w:bookmarkStart w:id="42" w:name="_Toc32578"/>
            <w:bookmarkStart w:id="43" w:name="_Toc10784"/>
            <w:bookmarkStart w:id="44" w:name="_Toc30869"/>
            <w:bookmarkStart w:id="45" w:name="_Toc426457707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交付地点</w:t>
            </w:r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  <w:tc>
          <w:tcPr>
            <w:tcW w:w="1084" w:type="dxa"/>
            <w:tcBorders>
              <w:right w:val="single" w:color="auto" w:sz="4" w:space="0"/>
            </w:tcBorders>
            <w:vAlign w:val="center"/>
          </w:tcPr>
          <w:p w14:paraId="614D5BB7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</w:pPr>
            <w:bookmarkStart w:id="46" w:name="_Toc29165"/>
            <w:bookmarkStart w:id="47" w:name="_Toc20318"/>
            <w:bookmarkStart w:id="48" w:name="_Toc13810"/>
            <w:bookmarkStart w:id="49" w:name="_Toc15091"/>
            <w:bookmarkStart w:id="50" w:name="_Toc26872"/>
            <w:bookmarkStart w:id="51" w:name="_Toc11230"/>
            <w:bookmarkStart w:id="52" w:name="_Toc426457708"/>
            <w:bookmarkStart w:id="53" w:name="_Toc23968"/>
            <w:bookmarkStart w:id="54" w:name="_Toc18183"/>
            <w:bookmarkStart w:id="55" w:name="_Toc16584"/>
            <w:bookmarkStart w:id="56" w:name="_Toc1062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交付时间</w:t>
            </w:r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</w:p>
        </w:tc>
        <w:tc>
          <w:tcPr>
            <w:tcW w:w="895" w:type="dxa"/>
            <w:tcBorders>
              <w:right w:val="single" w:color="auto" w:sz="4" w:space="0"/>
            </w:tcBorders>
            <w:vAlign w:val="center"/>
          </w:tcPr>
          <w:p w14:paraId="04569153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</w:pPr>
            <w:bookmarkStart w:id="57" w:name="_Toc17352"/>
            <w:bookmarkStart w:id="58" w:name="_Toc14698"/>
            <w:bookmarkStart w:id="59" w:name="_Toc426457709"/>
            <w:bookmarkStart w:id="60" w:name="_Toc10031"/>
            <w:bookmarkStart w:id="61" w:name="_Toc12512"/>
            <w:bookmarkStart w:id="62" w:name="_Toc20728"/>
            <w:bookmarkStart w:id="63" w:name="_Toc14877"/>
            <w:bookmarkStart w:id="64" w:name="_Toc24247"/>
            <w:bookmarkStart w:id="65" w:name="_Toc25797"/>
            <w:bookmarkStart w:id="66" w:name="_Toc30480"/>
            <w:bookmarkStart w:id="67" w:name="_Toc8834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备注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</w:p>
        </w:tc>
      </w:tr>
      <w:tr w14:paraId="14130B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797" w:type="dxa"/>
          </w:tcPr>
          <w:p w14:paraId="0D975DD4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93" w:type="dxa"/>
          </w:tcPr>
          <w:p w14:paraId="3FDA29C7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7" w:type="dxa"/>
            <w:tcBorders>
              <w:right w:val="single" w:color="auto" w:sz="4" w:space="0"/>
            </w:tcBorders>
          </w:tcPr>
          <w:p w14:paraId="4E29AEF4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8" w:type="dxa"/>
            <w:tcBorders>
              <w:left w:val="single" w:color="auto" w:sz="4" w:space="0"/>
            </w:tcBorders>
          </w:tcPr>
          <w:p w14:paraId="2DD65465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</w:tcPr>
          <w:p w14:paraId="1DF563B2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85" w:type="dxa"/>
            <w:tcBorders>
              <w:left w:val="single" w:color="auto" w:sz="4" w:space="0"/>
            </w:tcBorders>
          </w:tcPr>
          <w:p w14:paraId="5ED96FE0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84" w:type="dxa"/>
            <w:tcBorders>
              <w:right w:val="single" w:color="auto" w:sz="4" w:space="0"/>
            </w:tcBorders>
          </w:tcPr>
          <w:p w14:paraId="2ECD68C7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5" w:type="dxa"/>
            <w:tcBorders>
              <w:right w:val="single" w:color="auto" w:sz="4" w:space="0"/>
            </w:tcBorders>
          </w:tcPr>
          <w:p w14:paraId="400DC9A5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78F961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797" w:type="dxa"/>
          </w:tcPr>
          <w:p w14:paraId="3A6D9252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93" w:type="dxa"/>
          </w:tcPr>
          <w:p w14:paraId="7524BAF2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7" w:type="dxa"/>
            <w:tcBorders>
              <w:right w:val="single" w:color="auto" w:sz="4" w:space="0"/>
            </w:tcBorders>
          </w:tcPr>
          <w:p w14:paraId="4676091B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8" w:type="dxa"/>
            <w:tcBorders>
              <w:left w:val="single" w:color="auto" w:sz="4" w:space="0"/>
            </w:tcBorders>
          </w:tcPr>
          <w:p w14:paraId="7EE67B2E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</w:tcPr>
          <w:p w14:paraId="678EF515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85" w:type="dxa"/>
            <w:tcBorders>
              <w:left w:val="single" w:color="auto" w:sz="4" w:space="0"/>
            </w:tcBorders>
          </w:tcPr>
          <w:p w14:paraId="741482FA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84" w:type="dxa"/>
            <w:tcBorders>
              <w:right w:val="single" w:color="auto" w:sz="4" w:space="0"/>
            </w:tcBorders>
          </w:tcPr>
          <w:p w14:paraId="50FC47F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5" w:type="dxa"/>
            <w:tcBorders>
              <w:right w:val="single" w:color="auto" w:sz="4" w:space="0"/>
            </w:tcBorders>
          </w:tcPr>
          <w:p w14:paraId="7F466594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12E24D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797" w:type="dxa"/>
          </w:tcPr>
          <w:p w14:paraId="6391475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93" w:type="dxa"/>
          </w:tcPr>
          <w:p w14:paraId="64D0268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7" w:type="dxa"/>
            <w:tcBorders>
              <w:right w:val="single" w:color="auto" w:sz="4" w:space="0"/>
            </w:tcBorders>
          </w:tcPr>
          <w:p w14:paraId="46D76B77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8" w:type="dxa"/>
            <w:tcBorders>
              <w:left w:val="single" w:color="auto" w:sz="4" w:space="0"/>
            </w:tcBorders>
          </w:tcPr>
          <w:p w14:paraId="01096489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</w:tcPr>
          <w:p w14:paraId="675F825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85" w:type="dxa"/>
            <w:tcBorders>
              <w:left w:val="single" w:color="auto" w:sz="4" w:space="0"/>
            </w:tcBorders>
          </w:tcPr>
          <w:p w14:paraId="5DDB2C83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84" w:type="dxa"/>
            <w:tcBorders>
              <w:right w:val="single" w:color="auto" w:sz="4" w:space="0"/>
            </w:tcBorders>
          </w:tcPr>
          <w:p w14:paraId="3130654E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5" w:type="dxa"/>
            <w:tcBorders>
              <w:right w:val="single" w:color="auto" w:sz="4" w:space="0"/>
            </w:tcBorders>
          </w:tcPr>
          <w:p w14:paraId="3A8B8132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0A4627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797" w:type="dxa"/>
          </w:tcPr>
          <w:p w14:paraId="6F38CCD4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93" w:type="dxa"/>
          </w:tcPr>
          <w:p w14:paraId="021F7510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7" w:type="dxa"/>
            <w:tcBorders>
              <w:right w:val="single" w:color="auto" w:sz="4" w:space="0"/>
            </w:tcBorders>
          </w:tcPr>
          <w:p w14:paraId="0F96FF82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8" w:type="dxa"/>
            <w:tcBorders>
              <w:left w:val="single" w:color="auto" w:sz="4" w:space="0"/>
            </w:tcBorders>
          </w:tcPr>
          <w:p w14:paraId="7BAD373A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</w:tcPr>
          <w:p w14:paraId="0FAE02E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85" w:type="dxa"/>
            <w:tcBorders>
              <w:left w:val="single" w:color="auto" w:sz="4" w:space="0"/>
            </w:tcBorders>
          </w:tcPr>
          <w:p w14:paraId="790C8155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84" w:type="dxa"/>
            <w:tcBorders>
              <w:right w:val="single" w:color="auto" w:sz="4" w:space="0"/>
            </w:tcBorders>
          </w:tcPr>
          <w:p w14:paraId="156BA3AE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5" w:type="dxa"/>
            <w:tcBorders>
              <w:right w:val="single" w:color="auto" w:sz="4" w:space="0"/>
            </w:tcBorders>
          </w:tcPr>
          <w:p w14:paraId="3C11C2F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3716DB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797" w:type="dxa"/>
          </w:tcPr>
          <w:p w14:paraId="7456AF5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93" w:type="dxa"/>
          </w:tcPr>
          <w:p w14:paraId="18FA00FA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7" w:type="dxa"/>
            <w:tcBorders>
              <w:right w:val="single" w:color="auto" w:sz="4" w:space="0"/>
            </w:tcBorders>
          </w:tcPr>
          <w:p w14:paraId="46B5BB96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8" w:type="dxa"/>
            <w:tcBorders>
              <w:left w:val="single" w:color="auto" w:sz="4" w:space="0"/>
            </w:tcBorders>
          </w:tcPr>
          <w:p w14:paraId="4524919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</w:tcPr>
          <w:p w14:paraId="17526C26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85" w:type="dxa"/>
            <w:tcBorders>
              <w:left w:val="single" w:color="auto" w:sz="4" w:space="0"/>
            </w:tcBorders>
          </w:tcPr>
          <w:p w14:paraId="0AE1CED6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84" w:type="dxa"/>
            <w:tcBorders>
              <w:right w:val="single" w:color="auto" w:sz="4" w:space="0"/>
            </w:tcBorders>
          </w:tcPr>
          <w:p w14:paraId="6512E4F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5" w:type="dxa"/>
            <w:tcBorders>
              <w:right w:val="single" w:color="auto" w:sz="4" w:space="0"/>
            </w:tcBorders>
          </w:tcPr>
          <w:p w14:paraId="75CD771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092780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797" w:type="dxa"/>
          </w:tcPr>
          <w:p w14:paraId="4FEF73F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93" w:type="dxa"/>
          </w:tcPr>
          <w:p w14:paraId="3873539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7" w:type="dxa"/>
            <w:tcBorders>
              <w:right w:val="single" w:color="auto" w:sz="4" w:space="0"/>
            </w:tcBorders>
          </w:tcPr>
          <w:p w14:paraId="44C64F2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8" w:type="dxa"/>
            <w:tcBorders>
              <w:left w:val="single" w:color="auto" w:sz="4" w:space="0"/>
            </w:tcBorders>
          </w:tcPr>
          <w:p w14:paraId="7654FCFA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</w:tcPr>
          <w:p w14:paraId="63FB74B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85" w:type="dxa"/>
            <w:tcBorders>
              <w:left w:val="single" w:color="auto" w:sz="4" w:space="0"/>
            </w:tcBorders>
          </w:tcPr>
          <w:p w14:paraId="055A035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84" w:type="dxa"/>
            <w:tcBorders>
              <w:right w:val="single" w:color="auto" w:sz="4" w:space="0"/>
            </w:tcBorders>
          </w:tcPr>
          <w:p w14:paraId="44A5CC54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5" w:type="dxa"/>
            <w:tcBorders>
              <w:right w:val="single" w:color="auto" w:sz="4" w:space="0"/>
            </w:tcBorders>
          </w:tcPr>
          <w:p w14:paraId="29C46E24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3E4C06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797" w:type="dxa"/>
          </w:tcPr>
          <w:p w14:paraId="42197AA6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93" w:type="dxa"/>
          </w:tcPr>
          <w:p w14:paraId="40F32F89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7" w:type="dxa"/>
            <w:tcBorders>
              <w:right w:val="single" w:color="auto" w:sz="4" w:space="0"/>
            </w:tcBorders>
          </w:tcPr>
          <w:p w14:paraId="18674CB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8" w:type="dxa"/>
            <w:tcBorders>
              <w:left w:val="single" w:color="auto" w:sz="4" w:space="0"/>
            </w:tcBorders>
          </w:tcPr>
          <w:p w14:paraId="6B2E2B8B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</w:tcPr>
          <w:p w14:paraId="6F3243A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85" w:type="dxa"/>
            <w:tcBorders>
              <w:left w:val="single" w:color="auto" w:sz="4" w:space="0"/>
            </w:tcBorders>
          </w:tcPr>
          <w:p w14:paraId="6C725A34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84" w:type="dxa"/>
            <w:tcBorders>
              <w:right w:val="single" w:color="auto" w:sz="4" w:space="0"/>
            </w:tcBorders>
          </w:tcPr>
          <w:p w14:paraId="76951146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5" w:type="dxa"/>
            <w:tcBorders>
              <w:right w:val="single" w:color="auto" w:sz="4" w:space="0"/>
            </w:tcBorders>
          </w:tcPr>
          <w:p w14:paraId="7FCF1DE2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7ED8C5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797" w:type="dxa"/>
          </w:tcPr>
          <w:p w14:paraId="6896F3A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93" w:type="dxa"/>
          </w:tcPr>
          <w:p w14:paraId="56BF0B2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7" w:type="dxa"/>
            <w:tcBorders>
              <w:right w:val="single" w:color="auto" w:sz="4" w:space="0"/>
            </w:tcBorders>
          </w:tcPr>
          <w:p w14:paraId="2CD88913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8" w:type="dxa"/>
            <w:tcBorders>
              <w:left w:val="single" w:color="auto" w:sz="4" w:space="0"/>
            </w:tcBorders>
          </w:tcPr>
          <w:p w14:paraId="35B8CE14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</w:tcPr>
          <w:p w14:paraId="513B5EB4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85" w:type="dxa"/>
            <w:tcBorders>
              <w:left w:val="single" w:color="auto" w:sz="4" w:space="0"/>
            </w:tcBorders>
          </w:tcPr>
          <w:p w14:paraId="4F4C09D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84" w:type="dxa"/>
            <w:tcBorders>
              <w:right w:val="single" w:color="auto" w:sz="4" w:space="0"/>
            </w:tcBorders>
          </w:tcPr>
          <w:p w14:paraId="3177490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5" w:type="dxa"/>
            <w:tcBorders>
              <w:right w:val="single" w:color="auto" w:sz="4" w:space="0"/>
            </w:tcBorders>
          </w:tcPr>
          <w:p w14:paraId="0AF6313B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340BFD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797" w:type="dxa"/>
          </w:tcPr>
          <w:p w14:paraId="44DF616E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93" w:type="dxa"/>
          </w:tcPr>
          <w:p w14:paraId="430ED87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7" w:type="dxa"/>
            <w:tcBorders>
              <w:right w:val="single" w:color="auto" w:sz="4" w:space="0"/>
            </w:tcBorders>
          </w:tcPr>
          <w:p w14:paraId="025765A0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8" w:type="dxa"/>
            <w:tcBorders>
              <w:left w:val="single" w:color="auto" w:sz="4" w:space="0"/>
            </w:tcBorders>
          </w:tcPr>
          <w:p w14:paraId="77A9FA53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</w:tcPr>
          <w:p w14:paraId="294FF0F7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85" w:type="dxa"/>
            <w:tcBorders>
              <w:left w:val="single" w:color="auto" w:sz="4" w:space="0"/>
            </w:tcBorders>
          </w:tcPr>
          <w:p w14:paraId="756B0ECB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84" w:type="dxa"/>
            <w:tcBorders>
              <w:right w:val="single" w:color="auto" w:sz="4" w:space="0"/>
            </w:tcBorders>
          </w:tcPr>
          <w:p w14:paraId="46A17E6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5" w:type="dxa"/>
            <w:tcBorders>
              <w:right w:val="single" w:color="auto" w:sz="4" w:space="0"/>
            </w:tcBorders>
          </w:tcPr>
          <w:p w14:paraId="103C6497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</w:tbl>
    <w:p w14:paraId="596424BB">
      <w:pPr>
        <w:pStyle w:val="7"/>
        <w:tabs>
          <w:tab w:val="left" w:pos="2040"/>
        </w:tabs>
        <w:spacing w:beforeLines="0" w:line="360" w:lineRule="auto"/>
        <w:ind w:left="0" w:firstLine="0" w:firstLineChars="0"/>
        <w:rPr>
          <w:rFonts w:ascii="宋体" w:hAnsi="宋体" w:eastAsia="宋体" w:cs="宋体"/>
          <w:b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 w:val="0"/>
          <w:color w:val="auto"/>
          <w:sz w:val="24"/>
          <w:highlight w:val="none"/>
        </w:rPr>
        <w:t>备注：供应商可适当调整该表格式，但不得减少信息内容。</w:t>
      </w:r>
    </w:p>
    <w:p w14:paraId="37B695E2"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51355759">
      <w:pPr>
        <w:spacing w:line="360" w:lineRule="auto"/>
        <w:ind w:right="617" w:rightChars="257"/>
        <w:jc w:val="left"/>
        <w:rPr>
          <w:rFonts w:ascii="宋体" w:hAnsi="宋体" w:eastAsia="宋体" w:cs="宋体"/>
          <w:sz w:val="24"/>
          <w:highlight w:val="none"/>
        </w:rPr>
      </w:pPr>
    </w:p>
    <w:p w14:paraId="26EE4C2E">
      <w:pPr>
        <w:spacing w:line="360" w:lineRule="auto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（加盖单位公章）      </w:t>
      </w:r>
    </w:p>
    <w:p w14:paraId="1A2EB5FA">
      <w:pPr>
        <w:spacing w:line="360" w:lineRule="auto"/>
        <w:rPr>
          <w:rFonts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  <w:lang w:bidi="ar"/>
        </w:rPr>
        <w:t>法定代表人或被授权人：</w:t>
      </w:r>
      <w:r>
        <w:rPr>
          <w:rFonts w:hint="eastAsia" w:ascii="宋体" w:hAnsi="宋体" w:eastAsia="宋体" w:cs="宋体"/>
          <w:sz w:val="24"/>
          <w:highlight w:val="none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  <w:lang w:bidi="ar"/>
        </w:rPr>
        <w:t>（签字或盖章）</w:t>
      </w:r>
    </w:p>
    <w:p w14:paraId="72090588">
      <w:r>
        <w:rPr>
          <w:rFonts w:ascii="宋体" w:hAnsi="宋体" w:eastAsia="宋体" w:cs="宋体"/>
          <w:sz w:val="24"/>
          <w:szCs w:val="24"/>
          <w:highlight w:val="none"/>
        </w:rPr>
        <w:t>日期：</w:t>
      </w:r>
      <w:r>
        <w:rPr>
          <w:rFonts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ascii="宋体" w:hAnsi="宋体" w:eastAsia="宋体" w:cs="宋体"/>
          <w:sz w:val="24"/>
          <w:szCs w:val="24"/>
          <w:highlight w:val="none"/>
        </w:rPr>
        <w:t>年</w:t>
      </w:r>
      <w:r>
        <w:rPr>
          <w:rFonts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ascii="宋体" w:hAnsi="宋体" w:eastAsia="宋体" w:cs="宋体"/>
          <w:sz w:val="24"/>
          <w:szCs w:val="24"/>
          <w:highlight w:val="none"/>
        </w:rPr>
        <w:t>月</w:t>
      </w:r>
      <w:r>
        <w:rPr>
          <w:rFonts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ascii="宋体" w:hAnsi="宋体" w:eastAsia="宋体" w:cs="宋体"/>
          <w:sz w:val="24"/>
          <w:szCs w:val="24"/>
          <w:highlight w:val="none"/>
        </w:rPr>
        <w:t>日</w:t>
      </w:r>
      <w:bookmarkStart w:id="68" w:name="_GoBack"/>
      <w:bookmarkEnd w:id="6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8138CA"/>
    <w:rsid w:val="0E81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2025-06-19T03:46:00Z</dcterms:created>
  <dc:creator>苍白假面</dc:creator>
  <cp:lastModifiedBy>苍白假面</cp:lastModifiedBy>
  <dcterms:modified xsi:type="dcterms:W3CDTF">2025-06-19T03:46:54Z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E73A7F1AA7E44248A226EDCC9070449F_11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