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B888B">
      <w:pPr>
        <w:pStyle w:val="3"/>
        <w:numPr>
          <w:ilvl w:val="0"/>
          <w:numId w:val="1"/>
        </w:numPr>
        <w:spacing w:line="360" w:lineRule="auto"/>
        <w:ind w:left="0" w:leftChars="0" w:firstLine="0" w:firstLineChars="0"/>
        <w:jc w:val="center"/>
        <w:rPr>
          <w:rFonts w:hint="eastAsia" w:ascii="宋体" w:hAnsi="宋体" w:cs="宋体"/>
          <w:color w:val="auto"/>
          <w:sz w:val="44"/>
          <w:szCs w:val="24"/>
          <w:highlight w:val="none"/>
        </w:rPr>
      </w:pPr>
      <w:bookmarkStart w:id="0" w:name="_Toc8958"/>
      <w:r>
        <w:rPr>
          <w:rFonts w:hint="eastAsia" w:ascii="宋体" w:hAnsi="宋体" w:cs="宋体"/>
          <w:color w:val="auto"/>
          <w:sz w:val="44"/>
          <w:szCs w:val="24"/>
          <w:highlight w:val="none"/>
        </w:rPr>
        <w:t>拟签订的合同条款</w:t>
      </w:r>
      <w:bookmarkEnd w:id="0"/>
    </w:p>
    <w:p w14:paraId="395437B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甲方：</w:t>
      </w:r>
    </w:p>
    <w:p w14:paraId="6A9B309A">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乙方： </w:t>
      </w:r>
    </w:p>
    <w:p w14:paraId="6D5EF96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hAnsi="宋体" w:cs="宋体"/>
          <w:bCs/>
          <w:color w:val="auto"/>
          <w:sz w:val="24"/>
          <w:highlight w:val="none"/>
          <w:u w:val="single"/>
          <w:lang w:val="en-US" w:eastAsia="zh-CN"/>
        </w:rPr>
        <w:t>西安文理学院2025年教职工健康体检服务项目</w:t>
      </w:r>
      <w:r>
        <w:rPr>
          <w:rFonts w:hint="eastAsia" w:hAnsi="宋体" w:cs="宋体"/>
          <w:bCs/>
          <w:color w:val="auto"/>
          <w:sz w:val="24"/>
          <w:highlight w:val="none"/>
          <w:u w:val="single"/>
          <w:lang w:eastAsia="zh-CN"/>
        </w:rPr>
        <w:t>（</w:t>
      </w:r>
      <w:r>
        <w:rPr>
          <w:rFonts w:hint="eastAsia" w:hAnsi="宋体" w:cs="宋体"/>
          <w:bCs/>
          <w:color w:val="auto"/>
          <w:sz w:val="24"/>
          <w:highlight w:val="none"/>
          <w:u w:val="single"/>
          <w:lang w:val="en-US" w:eastAsia="zh-CN"/>
        </w:rPr>
        <w:t>第X包</w:t>
      </w:r>
      <w:r>
        <w:rPr>
          <w:rFonts w:hint="eastAsia" w:hAnsi="宋体" w:cs="宋体"/>
          <w:bCs/>
          <w:color w:val="auto"/>
          <w:sz w:val="24"/>
          <w:highlight w:val="none"/>
          <w:u w:val="single"/>
          <w:lang w:eastAsia="zh-CN"/>
        </w:rPr>
        <w:t>）</w:t>
      </w:r>
      <w:r>
        <w:rPr>
          <w:rFonts w:hint="eastAsia" w:ascii="宋体" w:hAnsi="宋体" w:cs="宋体"/>
          <w:bCs/>
          <w:color w:val="auto"/>
          <w:sz w:val="24"/>
          <w:highlight w:val="none"/>
          <w:u w:val="single"/>
        </w:rPr>
        <w:t>(项目编号：</w:t>
      </w:r>
      <w:r>
        <w:rPr>
          <w:rFonts w:hint="eastAsia" w:ascii="宋体" w:hAnsi="宋体" w:cs="宋体"/>
          <w:bCs/>
          <w:color w:val="auto"/>
          <w:sz w:val="24"/>
          <w:highlight w:val="none"/>
          <w:u w:val="single"/>
          <w:lang w:eastAsia="zh-CN"/>
        </w:rPr>
        <w:t>MZ2025-CS1042）</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16E92FE5">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w:t>
      </w:r>
      <w:bookmarkStart w:id="1" w:name="_GoBack"/>
      <w:bookmarkEnd w:id="1"/>
      <w:r>
        <w:rPr>
          <w:rFonts w:hint="eastAsia" w:ascii="宋体" w:hAnsi="宋体" w:cs="宋体"/>
          <w:bCs/>
          <w:color w:val="auto"/>
          <w:sz w:val="24"/>
          <w:highlight w:val="none"/>
        </w:rPr>
        <w:t>下述条款和条件签署本合同。</w:t>
      </w:r>
    </w:p>
    <w:p w14:paraId="43114F5B">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31E4A433">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（一）合同总价款为人民币（大写）</w:t>
      </w:r>
      <w:r>
        <w:rPr>
          <w:rFonts w:hint="eastAsia" w:ascii="宋体" w:hAnsi="宋体"/>
          <w:bCs/>
          <w:color w:val="auto"/>
          <w:sz w:val="24"/>
          <w:u w:val="single"/>
        </w:rPr>
        <w:t xml:space="preserve">             </w:t>
      </w:r>
      <w:r>
        <w:rPr>
          <w:rFonts w:hint="eastAsia" w:ascii="宋体" w:hAnsi="宋体"/>
          <w:bCs/>
          <w:color w:val="auto"/>
          <w:sz w:val="24"/>
        </w:rPr>
        <w:t>（￥</w:t>
      </w:r>
      <w:r>
        <w:rPr>
          <w:rFonts w:hint="eastAsia" w:ascii="宋体" w:hAnsi="宋体"/>
          <w:bCs/>
          <w:color w:val="auto"/>
          <w:sz w:val="24"/>
          <w:u w:val="single"/>
        </w:rPr>
        <w:t xml:space="preserve">     </w:t>
      </w:r>
      <w:r>
        <w:rPr>
          <w:rFonts w:hint="eastAsia" w:ascii="宋体" w:hAnsi="宋体"/>
          <w:bCs/>
          <w:color w:val="auto"/>
          <w:sz w:val="24"/>
        </w:rPr>
        <w:t xml:space="preserve"> ）。</w:t>
      </w:r>
    </w:p>
    <w:p w14:paraId="0DA8BCDF">
      <w:pPr>
        <w:autoSpaceDE w:val="0"/>
        <w:autoSpaceDN w:val="0"/>
        <w:adjustRightInd w:val="0"/>
        <w:spacing w:line="360" w:lineRule="auto"/>
        <w:ind w:firstLine="480" w:firstLineChars="200"/>
        <w:rPr>
          <w:rFonts w:hint="eastAsia" w:ascii="宋体" w:hAnsi="宋体" w:cs="宋体"/>
          <w:color w:val="auto"/>
          <w:sz w:val="24"/>
          <w:highlight w:val="yellow"/>
        </w:rPr>
      </w:pPr>
      <w:r>
        <w:rPr>
          <w:rFonts w:hint="eastAsia" w:ascii="宋体" w:hAnsi="宋体"/>
          <w:bCs/>
          <w:color w:val="auto"/>
          <w:sz w:val="24"/>
        </w:rPr>
        <w:t>（二）合同总价包括：</w:t>
      </w:r>
      <w:r>
        <w:rPr>
          <w:rFonts w:hint="eastAsia" w:ascii="宋体" w:hAnsi="宋体" w:cs="宋体"/>
          <w:color w:val="auto"/>
          <w:sz w:val="24"/>
        </w:rPr>
        <w:t>本项目所需的一切</w:t>
      </w:r>
      <w:r>
        <w:rPr>
          <w:rFonts w:hint="eastAsia" w:ascii="宋体" w:hAnsi="宋体" w:cs="宋体"/>
          <w:color w:val="auto"/>
          <w:sz w:val="24"/>
          <w:highlight w:val="none"/>
        </w:rPr>
        <w:t>费用。</w:t>
      </w:r>
    </w:p>
    <w:p w14:paraId="786DB85E">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（三）合同总价一次性包死，不受市场价格变化因素的影响。</w:t>
      </w:r>
    </w:p>
    <w:p w14:paraId="769A71B3">
      <w:pPr>
        <w:autoSpaceDE w:val="0"/>
        <w:autoSpaceDN w:val="0"/>
        <w:adjustRightInd w:val="0"/>
        <w:spacing w:line="360" w:lineRule="auto"/>
        <w:ind w:firstLine="482" w:firstLineChars="200"/>
        <w:rPr>
          <w:rFonts w:ascii="宋体" w:hAnsi="宋体"/>
          <w:bCs/>
          <w:color w:val="auto"/>
          <w:sz w:val="24"/>
        </w:rPr>
      </w:pPr>
      <w:r>
        <w:rPr>
          <w:rFonts w:hint="eastAsia" w:ascii="宋体" w:hAnsi="宋体"/>
          <w:b/>
          <w:bCs/>
          <w:color w:val="auto"/>
          <w:sz w:val="24"/>
        </w:rPr>
        <w:t>二、服务地点及服务期限：</w:t>
      </w:r>
    </w:p>
    <w:p w14:paraId="49B61F88">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（一）服务地点：</w:t>
      </w:r>
      <w:r>
        <w:rPr>
          <w:rFonts w:hint="eastAsia" w:ascii="宋体" w:hAnsi="宋体" w:cs="宋体"/>
          <w:b w:val="0"/>
          <w:bCs/>
          <w:color w:val="auto"/>
          <w:sz w:val="24"/>
          <w:highlight w:val="none"/>
          <w:lang w:val="en-US" w:eastAsia="zh-CN"/>
        </w:rPr>
        <w:t>甲方指定地点</w:t>
      </w:r>
    </w:p>
    <w:p w14:paraId="49F3AE0B">
      <w:pPr>
        <w:spacing w:line="360" w:lineRule="auto"/>
        <w:ind w:firstLine="480" w:firstLineChars="200"/>
        <w:rPr>
          <w:rFonts w:ascii="宋体" w:hAnsi="宋体"/>
          <w:color w:val="auto"/>
          <w:sz w:val="24"/>
        </w:rPr>
      </w:pPr>
      <w:r>
        <w:rPr>
          <w:rFonts w:hint="eastAsia" w:ascii="宋体" w:hAnsi="宋体"/>
          <w:bCs/>
          <w:color w:val="auto"/>
          <w:sz w:val="24"/>
        </w:rPr>
        <w:t>（二）服务期</w:t>
      </w:r>
      <w:r>
        <w:rPr>
          <w:rFonts w:hint="eastAsia" w:ascii="宋体" w:hAnsi="宋体"/>
          <w:bCs/>
          <w:color w:val="auto"/>
          <w:sz w:val="24"/>
          <w:lang w:val="en-US" w:eastAsia="zh-CN"/>
        </w:rPr>
        <w:t>限</w:t>
      </w:r>
      <w:r>
        <w:rPr>
          <w:rFonts w:hint="eastAsia" w:ascii="宋体" w:hAnsi="宋体"/>
          <w:bCs/>
          <w:color w:val="auto"/>
          <w:sz w:val="24"/>
        </w:rPr>
        <w:t>：</w:t>
      </w:r>
      <w:r>
        <w:rPr>
          <w:rFonts w:hint="eastAsia" w:ascii="宋体" w:hAnsi="宋体" w:cs="宋体"/>
          <w:b w:val="0"/>
          <w:bCs/>
          <w:color w:val="auto"/>
          <w:sz w:val="24"/>
          <w:highlight w:val="none"/>
          <w:lang w:val="en-US" w:eastAsia="zh-CN"/>
        </w:rPr>
        <w:t>90个日历日</w:t>
      </w:r>
      <w:r>
        <w:rPr>
          <w:rFonts w:hint="eastAsia" w:ascii="宋体" w:hAnsi="宋体" w:cs="宋体"/>
          <w:b w:val="0"/>
          <w:bCs/>
          <w:color w:val="auto"/>
          <w:sz w:val="24"/>
          <w:highlight w:val="none"/>
          <w:lang w:eastAsia="zh-CN"/>
        </w:rPr>
        <w:t>。</w:t>
      </w:r>
    </w:p>
    <w:p w14:paraId="58BC0DD3">
      <w:pPr>
        <w:autoSpaceDE w:val="0"/>
        <w:autoSpaceDN w:val="0"/>
        <w:adjustRightInd w:val="0"/>
        <w:spacing w:line="360" w:lineRule="auto"/>
        <w:ind w:firstLine="482" w:firstLineChars="200"/>
        <w:rPr>
          <w:rFonts w:ascii="宋体" w:hAnsi="宋体"/>
          <w:b/>
          <w:bCs/>
          <w:color w:val="auto"/>
          <w:sz w:val="24"/>
        </w:rPr>
      </w:pPr>
      <w:r>
        <w:rPr>
          <w:rFonts w:hint="eastAsia" w:ascii="宋体" w:hAnsi="宋体"/>
          <w:b/>
          <w:bCs/>
          <w:color w:val="auto"/>
          <w:sz w:val="24"/>
        </w:rPr>
        <w:t>三、款项结算</w:t>
      </w:r>
    </w:p>
    <w:p w14:paraId="69D1D445">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（一）</w:t>
      </w:r>
      <w:r>
        <w:rPr>
          <w:rFonts w:hint="eastAsia" w:ascii="宋体" w:hAnsi="宋体"/>
          <w:bCs/>
          <w:color w:val="auto"/>
          <w:sz w:val="24"/>
          <w:lang w:val="en-US" w:eastAsia="zh-CN"/>
        </w:rPr>
        <w:t>支付方式</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42ABCB10">
      <w:pPr>
        <w:autoSpaceDE w:val="0"/>
        <w:autoSpaceDN w:val="0"/>
        <w:adjustRightInd w:val="0"/>
        <w:spacing w:line="360" w:lineRule="auto"/>
        <w:ind w:firstLine="480" w:firstLineChars="200"/>
        <w:rPr>
          <w:rFonts w:ascii="宋体" w:hAnsi="宋体"/>
          <w:bCs/>
          <w:color w:val="auto"/>
          <w:sz w:val="24"/>
        </w:rPr>
      </w:pPr>
      <w:r>
        <w:rPr>
          <w:rFonts w:hint="eastAsia" w:ascii="宋体" w:hAnsi="宋体"/>
          <w:bCs/>
          <w:color w:val="auto"/>
          <w:sz w:val="24"/>
        </w:rPr>
        <w:t>（二）</w:t>
      </w:r>
      <w:r>
        <w:rPr>
          <w:rFonts w:hint="eastAsia" w:ascii="宋体" w:hAnsi="宋体"/>
          <w:bCs/>
          <w:color w:val="auto"/>
          <w:sz w:val="24"/>
          <w:lang w:val="en-US" w:eastAsia="zh-CN"/>
        </w:rPr>
        <w:t>结算条件</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5B3DC772">
      <w:pPr>
        <w:autoSpaceDE w:val="0"/>
        <w:autoSpaceDN w:val="0"/>
        <w:adjustRightInd w:val="0"/>
        <w:spacing w:line="360" w:lineRule="auto"/>
        <w:ind w:firstLine="480" w:firstLineChars="200"/>
        <w:rPr>
          <w:rFonts w:ascii="宋体" w:hAnsi="宋体"/>
          <w:bCs/>
          <w:color w:val="auto"/>
          <w:sz w:val="24"/>
          <w:highlight w:val="yellow"/>
        </w:rPr>
      </w:pPr>
      <w:r>
        <w:rPr>
          <w:rFonts w:hint="eastAsia" w:ascii="宋体" w:hAnsi="宋体"/>
          <w:bCs/>
          <w:color w:val="auto"/>
          <w:sz w:val="24"/>
        </w:rPr>
        <w:t>（三）</w:t>
      </w:r>
      <w:r>
        <w:rPr>
          <w:rFonts w:hint="eastAsia" w:ascii="宋体" w:hAnsi="宋体"/>
          <w:bCs/>
          <w:color w:val="auto"/>
          <w:sz w:val="24"/>
          <w:lang w:val="en-US" w:eastAsia="zh-CN"/>
        </w:rPr>
        <w:t>付款进度</w:t>
      </w:r>
      <w:r>
        <w:rPr>
          <w:rFonts w:hint="eastAsia" w:ascii="宋体" w:hAnsi="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bCs/>
          <w:color w:val="auto"/>
          <w:sz w:val="24"/>
        </w:rPr>
        <w:t>。</w:t>
      </w:r>
    </w:p>
    <w:p w14:paraId="256C0B18">
      <w:pPr>
        <w:autoSpaceDE w:val="0"/>
        <w:autoSpaceDN w:val="0"/>
        <w:adjustRightInd w:val="0"/>
        <w:snapToGrid w:val="0"/>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cs="宋体"/>
          <w:b/>
          <w:bCs/>
          <w:color w:val="auto"/>
          <w:sz w:val="24"/>
        </w:rPr>
        <w:t>四、</w:t>
      </w:r>
      <w:r>
        <w:rPr>
          <w:rFonts w:hint="eastAsia" w:ascii="宋体" w:hAnsi="宋体" w:cs="宋体"/>
          <w:b/>
          <w:bCs/>
          <w:color w:val="auto"/>
          <w:sz w:val="24"/>
          <w:lang w:val="en-US" w:eastAsia="zh-CN"/>
        </w:rPr>
        <w:t>验收</w:t>
      </w:r>
    </w:p>
    <w:p w14:paraId="3EC0DA50">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（一）成交供应商配合采购人验收。</w:t>
      </w:r>
    </w:p>
    <w:p w14:paraId="66FE6E37">
      <w:pPr>
        <w:autoSpaceDE w:val="0"/>
        <w:autoSpaceDN w:val="0"/>
        <w:adjustRightInd w:val="0"/>
        <w:spacing w:line="360" w:lineRule="auto"/>
        <w:ind w:firstLine="480" w:firstLineChars="200"/>
        <w:rPr>
          <w:rFonts w:hint="eastAsia" w:ascii="宋体" w:hAnsi="宋体"/>
          <w:bCs/>
          <w:color w:val="auto"/>
          <w:sz w:val="24"/>
        </w:rPr>
      </w:pPr>
      <w:r>
        <w:rPr>
          <w:rFonts w:hint="eastAsia" w:ascii="宋体" w:hAnsi="宋体"/>
          <w:bCs/>
          <w:color w:val="auto"/>
          <w:sz w:val="24"/>
        </w:rPr>
        <w:t>（二）验收</w:t>
      </w:r>
      <w:r>
        <w:rPr>
          <w:rFonts w:hint="eastAsia" w:ascii="宋体" w:hAnsi="宋体"/>
          <w:bCs/>
          <w:color w:val="auto"/>
          <w:sz w:val="24"/>
          <w:lang w:val="en-US" w:eastAsia="zh-CN"/>
        </w:rPr>
        <w:t>标准</w:t>
      </w:r>
      <w:r>
        <w:rPr>
          <w:rFonts w:hint="eastAsia" w:ascii="宋体" w:hAnsi="宋体"/>
          <w:bCs/>
          <w:color w:val="auto"/>
          <w:sz w:val="24"/>
        </w:rPr>
        <w:t>：项目执行任务完成以后，由</w:t>
      </w:r>
      <w:r>
        <w:rPr>
          <w:rFonts w:hint="eastAsia" w:ascii="宋体" w:hAnsi="宋体"/>
          <w:bCs/>
          <w:color w:val="auto"/>
          <w:sz w:val="24"/>
          <w:lang w:val="en-US" w:eastAsia="zh-CN"/>
        </w:rPr>
        <w:t>西安文理学院</w:t>
      </w:r>
      <w:r>
        <w:rPr>
          <w:rFonts w:hint="eastAsia" w:ascii="宋体" w:hAnsi="宋体"/>
          <w:bCs/>
          <w:color w:val="auto"/>
          <w:sz w:val="24"/>
        </w:rPr>
        <w:t>依照合同所赋予的义务和责任及项目工作计划和任务完成情况进行考核评估验收。</w:t>
      </w:r>
    </w:p>
    <w:p w14:paraId="7B168301">
      <w:pPr>
        <w:autoSpaceDE w:val="0"/>
        <w:autoSpaceDN w:val="0"/>
        <w:adjustRightInd w:val="0"/>
        <w:spacing w:line="348" w:lineRule="auto"/>
        <w:ind w:firstLine="480" w:firstLineChars="200"/>
        <w:rPr>
          <w:rFonts w:hint="eastAsia" w:ascii="宋体" w:hAnsi="宋体" w:cs="宋体"/>
          <w:b w:val="0"/>
          <w:bCs/>
          <w:color w:val="auto"/>
          <w:sz w:val="24"/>
        </w:rPr>
      </w:pPr>
      <w:r>
        <w:rPr>
          <w:rFonts w:hint="eastAsia" w:ascii="宋体" w:hAnsi="宋体"/>
          <w:bCs/>
          <w:color w:val="auto"/>
          <w:sz w:val="24"/>
        </w:rPr>
        <w:t>（三）</w:t>
      </w:r>
      <w:r>
        <w:rPr>
          <w:rFonts w:hint="eastAsia" w:ascii="宋体" w:hAnsi="宋体" w:cs="宋体"/>
          <w:b w:val="0"/>
          <w:bCs/>
          <w:color w:val="auto"/>
          <w:sz w:val="24"/>
        </w:rPr>
        <w:t>验收依据：</w:t>
      </w:r>
    </w:p>
    <w:p w14:paraId="6FF08BAC">
      <w:pPr>
        <w:autoSpaceDE w:val="0"/>
        <w:autoSpaceDN w:val="0"/>
        <w:adjustRightInd w:val="0"/>
        <w:spacing w:line="348" w:lineRule="auto"/>
        <w:ind w:firstLine="480" w:firstLineChars="200"/>
        <w:rPr>
          <w:rFonts w:hint="eastAsia" w:ascii="宋体" w:hAnsi="宋体" w:cs="宋体"/>
          <w:b w:val="0"/>
          <w:bCs/>
          <w:color w:val="auto"/>
          <w:sz w:val="24"/>
        </w:rPr>
      </w:pPr>
      <w:r>
        <w:rPr>
          <w:rFonts w:hint="eastAsia" w:ascii="宋体" w:hAnsi="宋体" w:cs="宋体"/>
          <w:b w:val="0"/>
          <w:bCs/>
          <w:color w:val="auto"/>
          <w:sz w:val="24"/>
        </w:rPr>
        <w:t>1.本合同及附加文本；</w:t>
      </w:r>
    </w:p>
    <w:p w14:paraId="3B74BCA6">
      <w:pPr>
        <w:autoSpaceDE w:val="0"/>
        <w:autoSpaceDN w:val="0"/>
        <w:adjustRightInd w:val="0"/>
        <w:spacing w:line="348" w:lineRule="auto"/>
        <w:ind w:firstLine="480" w:firstLineChars="200"/>
        <w:rPr>
          <w:rFonts w:hint="eastAsia"/>
          <w:color w:val="auto"/>
        </w:rPr>
      </w:pPr>
      <w:r>
        <w:rPr>
          <w:rFonts w:hint="eastAsia" w:ascii="宋体" w:hAnsi="宋体" w:cs="宋体"/>
          <w:b w:val="0"/>
          <w:bCs/>
          <w:color w:val="auto"/>
          <w:sz w:val="24"/>
        </w:rPr>
        <w:t>2.竞争性</w:t>
      </w:r>
      <w:r>
        <w:rPr>
          <w:rFonts w:hint="eastAsia" w:ascii="宋体" w:hAnsi="宋体" w:cs="宋体"/>
          <w:b w:val="0"/>
          <w:bCs/>
          <w:color w:val="auto"/>
          <w:sz w:val="24"/>
          <w:lang w:val="en-US" w:eastAsia="zh-CN"/>
        </w:rPr>
        <w:t>磋商</w:t>
      </w:r>
      <w:r>
        <w:rPr>
          <w:rFonts w:hint="eastAsia" w:ascii="宋体" w:hAnsi="宋体" w:cs="宋体"/>
          <w:b w:val="0"/>
          <w:bCs/>
          <w:color w:val="auto"/>
          <w:sz w:val="24"/>
        </w:rPr>
        <w:t>文件、成交供应商的</w:t>
      </w:r>
      <w:r>
        <w:rPr>
          <w:rFonts w:hint="eastAsia" w:ascii="宋体" w:hAnsi="宋体" w:cs="宋体"/>
          <w:b w:val="0"/>
          <w:bCs/>
          <w:color w:val="auto"/>
          <w:sz w:val="24"/>
          <w:lang w:val="en-US" w:eastAsia="zh-CN"/>
        </w:rPr>
        <w:t>磋商</w:t>
      </w:r>
      <w:r>
        <w:rPr>
          <w:rFonts w:hint="eastAsia" w:ascii="宋体" w:hAnsi="宋体" w:cs="宋体"/>
          <w:b w:val="0"/>
          <w:bCs/>
          <w:color w:val="auto"/>
          <w:sz w:val="24"/>
        </w:rPr>
        <w:t>响应文件及澄清函、承诺函；</w:t>
      </w:r>
    </w:p>
    <w:p w14:paraId="786130D7">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五</w:t>
      </w:r>
      <w:r>
        <w:rPr>
          <w:rFonts w:hint="eastAsia" w:ascii="宋体" w:hAnsi="宋体" w:cs="宋体"/>
          <w:b/>
          <w:bCs/>
          <w:color w:val="auto"/>
          <w:sz w:val="24"/>
        </w:rPr>
        <w:t>、双方的权利和义务</w:t>
      </w:r>
    </w:p>
    <w:p w14:paraId="2AAA8107">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14CFAAFB">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1.甲方负责配合本次项目服务工作；</w:t>
      </w:r>
    </w:p>
    <w:p w14:paraId="3E1F45C8">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2.甲方应按本合同的约定向乙方支付合同价款；</w:t>
      </w:r>
    </w:p>
    <w:p w14:paraId="115A74F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3.甲方根据需要对乙方提供的服务方案进行审核，提供建议及意见，确定最终实施的运营服务方案，以便乙方遵照执行；</w:t>
      </w:r>
    </w:p>
    <w:p w14:paraId="76A686EF">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4.甲方有权对乙方的工作进行监督和考核。</w:t>
      </w:r>
    </w:p>
    <w:p w14:paraId="7632619B">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1F54FB7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1.乙方的工作人员必须严格遵守甲方的规章制度，以良好的形象和积极的工作态度，按甲方要求开展工作；</w:t>
      </w:r>
    </w:p>
    <w:p w14:paraId="4B48F098">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2.乙方应服从甲方统筹管理并按流程开展工作；</w:t>
      </w:r>
    </w:p>
    <w:p w14:paraId="1DA03BA8">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bCs/>
          <w:color w:val="auto"/>
          <w:sz w:val="24"/>
        </w:rPr>
        <w:t>3.乙方在服务期间发布的任何涉及有关甲方的相关信息，需经甲方确认无误后方可公布。</w:t>
      </w:r>
    </w:p>
    <w:p w14:paraId="49DCA281">
      <w:pPr>
        <w:autoSpaceDE w:val="0"/>
        <w:autoSpaceDN w:val="0"/>
        <w:adjustRightInd w:val="0"/>
        <w:snapToGrid w:val="0"/>
        <w:spacing w:line="360" w:lineRule="auto"/>
        <w:ind w:firstLine="482" w:firstLineChars="200"/>
        <w:rPr>
          <w:rFonts w:hint="eastAsia" w:ascii="宋体" w:hAnsi="宋体" w:cs="宋体"/>
          <w:b/>
          <w:color w:val="auto"/>
          <w:sz w:val="24"/>
        </w:rPr>
      </w:pPr>
      <w:r>
        <w:rPr>
          <w:rFonts w:hint="eastAsia" w:ascii="宋体" w:hAnsi="宋体" w:cs="宋体"/>
          <w:b/>
          <w:color w:val="auto"/>
          <w:sz w:val="24"/>
          <w:lang w:val="en-US" w:eastAsia="zh-CN"/>
        </w:rPr>
        <w:t>六</w:t>
      </w:r>
      <w:r>
        <w:rPr>
          <w:rFonts w:hint="eastAsia" w:ascii="宋体" w:hAnsi="宋体" w:cs="宋体"/>
          <w:b/>
          <w:color w:val="auto"/>
          <w:sz w:val="24"/>
        </w:rPr>
        <w:t>、服务质量保证</w:t>
      </w:r>
    </w:p>
    <w:p w14:paraId="5DECCACE">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（一）乙方需派一名项目负责人，直接与甲方沟通，项目负责人接收甲方提出的问题与要求，并及时反馈给工作组，解决在项目实施过程中遇到的问题。</w:t>
      </w:r>
    </w:p>
    <w:p w14:paraId="711434B0">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（二）项目在实施过程中会出现不可预料的需求变更，乙方需积极配合甲方的需求变更，并按照变更后的需求继续进行方案实施。</w:t>
      </w:r>
    </w:p>
    <w:p w14:paraId="67D2CED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（三）乙方需提交所有实施方案流程及说明文档。</w:t>
      </w:r>
    </w:p>
    <w:p w14:paraId="67213CCB">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七</w:t>
      </w:r>
      <w:r>
        <w:rPr>
          <w:rFonts w:hint="eastAsia" w:ascii="宋体" w:hAnsi="宋体" w:cs="宋体"/>
          <w:b/>
          <w:bCs/>
          <w:color w:val="auto"/>
          <w:sz w:val="24"/>
        </w:rPr>
        <w:t>、知识产权</w:t>
      </w:r>
    </w:p>
    <w:p w14:paraId="743A646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（一）本项目所涉及到的所有成果的知识产权归甲方所有。 </w:t>
      </w:r>
    </w:p>
    <w:p w14:paraId="6E0CF01F">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（二）乙方无论出于任何目的如在其他地方使用该成果，必须经甲方同意方可使用。否则，贵甲方有权要求终止涉及到该知识产权的任何使用活动并保留追究卖方相应的法律责任的权利。 </w:t>
      </w:r>
    </w:p>
    <w:p w14:paraId="1D19E30E">
      <w:pPr>
        <w:autoSpaceDE w:val="0"/>
        <w:autoSpaceDN w:val="0"/>
        <w:adjustRightInd w:val="0"/>
        <w:snapToGrid w:val="0"/>
        <w:spacing w:line="360" w:lineRule="auto"/>
        <w:ind w:firstLine="480" w:firstLineChars="200"/>
        <w:rPr>
          <w:rFonts w:hint="eastAsia" w:ascii="宋体" w:hAnsi="宋体" w:cs="宋体"/>
          <w:color w:val="auto"/>
          <w:spacing w:val="-17"/>
          <w:sz w:val="24"/>
        </w:rPr>
      </w:pPr>
      <w:r>
        <w:rPr>
          <w:rFonts w:hint="eastAsia" w:ascii="宋体" w:hAnsi="宋体" w:cs="宋体"/>
          <w:color w:val="auto"/>
          <w:sz w:val="24"/>
        </w:rPr>
        <w:t>（三）乙方为执行本合同而提供的技术资料使用权归甲方所有。</w:t>
      </w:r>
    </w:p>
    <w:p w14:paraId="713742B1">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八</w:t>
      </w:r>
      <w:r>
        <w:rPr>
          <w:rFonts w:hint="eastAsia" w:ascii="宋体" w:hAnsi="宋体" w:cs="宋体"/>
          <w:b/>
          <w:bCs/>
          <w:color w:val="auto"/>
          <w:sz w:val="24"/>
        </w:rPr>
        <w:t>、其它事项</w:t>
      </w:r>
    </w:p>
    <w:p w14:paraId="0442829E">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（一）乙方不得转让、分包给其它单位或个人。</w:t>
      </w:r>
    </w:p>
    <w:p w14:paraId="708FB61D">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（二）乙方的磋商响应文件和承诺等内容将列入合同。</w:t>
      </w:r>
    </w:p>
    <w:p w14:paraId="559708B5">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九</w:t>
      </w:r>
      <w:r>
        <w:rPr>
          <w:rFonts w:hint="eastAsia" w:ascii="宋体" w:hAnsi="宋体" w:cs="宋体"/>
          <w:b/>
          <w:bCs/>
          <w:color w:val="auto"/>
          <w:sz w:val="24"/>
        </w:rPr>
        <w:t>、违约责任</w:t>
      </w:r>
    </w:p>
    <w:p w14:paraId="06AD8D3B">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（一）按《</w:t>
      </w:r>
      <w:r>
        <w:rPr>
          <w:rFonts w:hint="eastAsia" w:ascii="宋体" w:hAnsi="宋体" w:cs="宋体"/>
          <w:bCs/>
          <w:color w:val="auto"/>
          <w:sz w:val="24"/>
          <w:highlight w:val="none"/>
        </w:rPr>
        <w:t>中华人民共和国</w:t>
      </w:r>
      <w:r>
        <w:rPr>
          <w:rFonts w:hint="eastAsia" w:ascii="宋体" w:hAnsi="宋体" w:cs="宋体"/>
          <w:bCs/>
          <w:color w:val="auto"/>
          <w:sz w:val="24"/>
          <w:highlight w:val="none"/>
          <w:lang w:val="en-US" w:eastAsia="zh-CN"/>
        </w:rPr>
        <w:t>民法典</w:t>
      </w:r>
      <w:r>
        <w:rPr>
          <w:rFonts w:hint="eastAsia" w:ascii="宋体" w:hAnsi="宋体" w:cs="宋体"/>
          <w:color w:val="auto"/>
          <w:sz w:val="24"/>
        </w:rPr>
        <w:t>》中的相关条款执行。</w:t>
      </w:r>
    </w:p>
    <w:p w14:paraId="09FA3411">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（二）未按合同要求提供服务或服务质量不能满足本次采购要求，甲方会同监督机构、采购代理机构有权终止合同和对乙方违约行为进行追究，同时按政府采购法的有关规定进行相应的处罚。</w:t>
      </w:r>
    </w:p>
    <w:p w14:paraId="2FD3B1B8">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lang w:val="en-US" w:eastAsia="zh-CN"/>
        </w:rPr>
        <w:t>十</w:t>
      </w:r>
      <w:r>
        <w:rPr>
          <w:rFonts w:hint="eastAsia" w:ascii="宋体" w:hAnsi="宋体" w:cs="宋体"/>
          <w:b/>
          <w:bCs/>
          <w:color w:val="auto"/>
          <w:sz w:val="24"/>
        </w:rPr>
        <w:t>、合同争议解决的方式</w:t>
      </w:r>
    </w:p>
    <w:p w14:paraId="36078512">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本合同在履行过程中发生的争议，由甲、乙双方当事人协商解决，协商不成的按下列第</w:t>
      </w:r>
      <w:r>
        <w:rPr>
          <w:rFonts w:hint="eastAsia" w:ascii="宋体" w:hAnsi="宋体" w:cs="宋体"/>
          <w:bCs/>
          <w:color w:val="auto"/>
          <w:sz w:val="24"/>
          <w:u w:val="single"/>
        </w:rPr>
        <w:t xml:space="preserve">      </w:t>
      </w:r>
      <w:r>
        <w:rPr>
          <w:rFonts w:hint="eastAsia" w:ascii="宋体" w:hAnsi="宋体" w:cs="宋体"/>
          <w:bCs/>
          <w:color w:val="auto"/>
          <w:sz w:val="24"/>
        </w:rPr>
        <w:t>种方式解决：</w:t>
      </w:r>
    </w:p>
    <w:p w14:paraId="584FB4F9">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（一）提交</w:t>
      </w:r>
      <w:r>
        <w:rPr>
          <w:rFonts w:hint="eastAsia" w:ascii="宋体" w:hAnsi="宋体" w:cs="宋体"/>
          <w:bCs/>
          <w:color w:val="auto"/>
          <w:sz w:val="24"/>
          <w:lang w:eastAsia="zh-CN"/>
        </w:rPr>
        <w:t>西安</w:t>
      </w:r>
      <w:r>
        <w:rPr>
          <w:rFonts w:hint="eastAsia" w:ascii="宋体" w:hAnsi="宋体" w:cs="宋体"/>
          <w:bCs/>
          <w:color w:val="auto"/>
          <w:sz w:val="24"/>
        </w:rPr>
        <w:t>市仲裁委员会仲裁；</w:t>
      </w:r>
    </w:p>
    <w:p w14:paraId="7BDAF5AC">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（二）依法向甲方所在地人民法院起诉。</w:t>
      </w:r>
    </w:p>
    <w:p w14:paraId="57EBD924">
      <w:pPr>
        <w:autoSpaceDE w:val="0"/>
        <w:autoSpaceDN w:val="0"/>
        <w:adjustRightInd w:val="0"/>
        <w:snapToGrid w:val="0"/>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1FBDE805">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w:t>
      </w:r>
      <w:r>
        <w:rPr>
          <w:rFonts w:hint="eastAsia" w:ascii="宋体" w:hAnsi="宋体" w:cs="宋体"/>
          <w:bCs/>
          <w:color w:val="auto"/>
          <w:sz w:val="24"/>
          <w:lang w:eastAsia="zh-CN"/>
        </w:rPr>
        <w:t>签字或签章</w:t>
      </w:r>
      <w:r>
        <w:rPr>
          <w:rFonts w:hint="eastAsia" w:ascii="宋体" w:hAnsi="宋体" w:cs="宋体"/>
          <w:bCs/>
          <w:color w:val="auto"/>
          <w:sz w:val="24"/>
        </w:rPr>
        <w:t>并加盖本单位公章后正式生效。</w:t>
      </w:r>
    </w:p>
    <w:p w14:paraId="61E5E1D3">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w:t>
      </w:r>
      <w:r>
        <w:rPr>
          <w:rFonts w:hint="eastAsia" w:hAnsi="宋体" w:cs="宋体"/>
          <w:bCs/>
          <w:color w:val="auto"/>
          <w:sz w:val="24"/>
          <w:lang w:val="en-US" w:eastAsia="zh-CN"/>
        </w:rPr>
        <w:t>民法典</w:t>
      </w:r>
      <w:r>
        <w:rPr>
          <w:rFonts w:hint="eastAsia" w:ascii="宋体" w:hAnsi="宋体" w:cs="宋体"/>
          <w:bCs/>
          <w:color w:val="auto"/>
          <w:sz w:val="24"/>
        </w:rPr>
        <w:t>》的有关规定承担相应责任。</w:t>
      </w:r>
    </w:p>
    <w:p w14:paraId="63D6D4E5">
      <w:pPr>
        <w:autoSpaceDE w:val="0"/>
        <w:autoSpaceDN w:val="0"/>
        <w:adjustRightInd w:val="0"/>
        <w:snapToGri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111F5C8F">
      <w:pPr>
        <w:autoSpaceDE w:val="0"/>
        <w:autoSpaceDN w:val="0"/>
        <w:adjustRightInd w:val="0"/>
        <w:spacing w:line="360" w:lineRule="auto"/>
        <w:ind w:firstLine="480" w:firstLineChars="200"/>
        <w:rPr>
          <w:rFonts w:hint="eastAsia" w:ascii="宋体" w:hAnsi="宋体" w:cs="宋体"/>
          <w:bCs/>
          <w:color w:val="auto"/>
          <w:sz w:val="24"/>
          <w:szCs w:val="24"/>
        </w:rPr>
      </w:pPr>
      <w:r>
        <w:rPr>
          <w:rFonts w:hint="eastAsia" w:ascii="宋体" w:hAnsi="宋体" w:cs="宋体"/>
          <w:bCs/>
          <w:color w:val="auto"/>
          <w:sz w:val="24"/>
          <w:szCs w:val="24"/>
        </w:rPr>
        <w:t>（四）本合同如有未尽事宜，甲、乙双方协商解决</w:t>
      </w:r>
      <w:r>
        <w:rPr>
          <w:rFonts w:hint="eastAsia" w:ascii="宋体" w:hAnsi="宋体" w:cs="宋体"/>
          <w:bCs/>
          <w:color w:val="auto"/>
          <w:sz w:val="28"/>
          <w:szCs w:val="28"/>
        </w:rPr>
        <w:t>。</w:t>
      </w:r>
      <w:r>
        <w:rPr>
          <w:rFonts w:hint="eastAsia" w:ascii="宋体" w:hAnsi="宋体" w:cs="宋体"/>
          <w:bCs/>
          <w:color w:val="auto"/>
          <w:sz w:val="24"/>
          <w:highlight w:val="none"/>
        </w:rPr>
        <w:t xml:space="preserve"> </w:t>
      </w:r>
    </w:p>
    <w:tbl>
      <w:tblPr>
        <w:tblStyle w:val="10"/>
        <w:tblW w:w="0" w:type="auto"/>
        <w:jc w:val="center"/>
        <w:tblLayout w:type="fixed"/>
        <w:tblCellMar>
          <w:top w:w="0" w:type="dxa"/>
          <w:left w:w="108" w:type="dxa"/>
          <w:bottom w:w="0" w:type="dxa"/>
          <w:right w:w="108" w:type="dxa"/>
        </w:tblCellMar>
      </w:tblPr>
      <w:tblGrid>
        <w:gridCol w:w="4199"/>
        <w:gridCol w:w="4200"/>
      </w:tblGrid>
      <w:tr w14:paraId="12E61F93">
        <w:tblPrEx>
          <w:tblCellMar>
            <w:top w:w="0" w:type="dxa"/>
            <w:left w:w="108" w:type="dxa"/>
            <w:bottom w:w="0" w:type="dxa"/>
            <w:right w:w="108" w:type="dxa"/>
          </w:tblCellMar>
        </w:tblPrEx>
        <w:trPr>
          <w:trHeight w:val="541" w:hRule="exact"/>
          <w:jc w:val="center"/>
        </w:trPr>
        <w:tc>
          <w:tcPr>
            <w:tcW w:w="4199" w:type="dxa"/>
            <w:noWrap w:val="0"/>
            <w:vAlign w:val="center"/>
          </w:tcPr>
          <w:p w14:paraId="57BDB201">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0" w:type="dxa"/>
            <w:noWrap w:val="0"/>
            <w:vAlign w:val="center"/>
          </w:tcPr>
          <w:p w14:paraId="24A2366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03A5FFD9">
        <w:tblPrEx>
          <w:tblCellMar>
            <w:top w:w="0" w:type="dxa"/>
            <w:left w:w="108" w:type="dxa"/>
            <w:bottom w:w="0" w:type="dxa"/>
            <w:right w:w="108" w:type="dxa"/>
          </w:tblCellMar>
        </w:tblPrEx>
        <w:trPr>
          <w:trHeight w:val="541" w:hRule="exact"/>
          <w:jc w:val="center"/>
        </w:trPr>
        <w:tc>
          <w:tcPr>
            <w:tcW w:w="4199" w:type="dxa"/>
            <w:noWrap w:val="0"/>
            <w:vAlign w:val="center"/>
          </w:tcPr>
          <w:p w14:paraId="6B04383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0" w:type="dxa"/>
            <w:noWrap w:val="0"/>
            <w:vAlign w:val="center"/>
          </w:tcPr>
          <w:p w14:paraId="7F737D5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2ED6524">
        <w:tblPrEx>
          <w:tblCellMar>
            <w:top w:w="0" w:type="dxa"/>
            <w:left w:w="108" w:type="dxa"/>
            <w:bottom w:w="0" w:type="dxa"/>
            <w:right w:w="108" w:type="dxa"/>
          </w:tblCellMar>
        </w:tblPrEx>
        <w:trPr>
          <w:trHeight w:val="541" w:hRule="exact"/>
          <w:jc w:val="center"/>
        </w:trPr>
        <w:tc>
          <w:tcPr>
            <w:tcW w:w="4199" w:type="dxa"/>
            <w:noWrap w:val="0"/>
            <w:vAlign w:val="center"/>
          </w:tcPr>
          <w:p w14:paraId="18D80FF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0" w:type="dxa"/>
            <w:noWrap w:val="0"/>
            <w:vAlign w:val="center"/>
          </w:tcPr>
          <w:p w14:paraId="43B3F827">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E0C3D2C">
        <w:tblPrEx>
          <w:tblCellMar>
            <w:top w:w="0" w:type="dxa"/>
            <w:left w:w="108" w:type="dxa"/>
            <w:bottom w:w="0" w:type="dxa"/>
            <w:right w:w="108" w:type="dxa"/>
          </w:tblCellMar>
        </w:tblPrEx>
        <w:trPr>
          <w:trHeight w:val="541" w:hRule="exact"/>
          <w:jc w:val="center"/>
        </w:trPr>
        <w:tc>
          <w:tcPr>
            <w:tcW w:w="4199" w:type="dxa"/>
            <w:noWrap w:val="0"/>
            <w:vAlign w:val="center"/>
          </w:tcPr>
          <w:p w14:paraId="67173EA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0" w:type="dxa"/>
            <w:noWrap w:val="0"/>
            <w:vAlign w:val="center"/>
          </w:tcPr>
          <w:p w14:paraId="5EB43FB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487D13BC">
        <w:tblPrEx>
          <w:tblCellMar>
            <w:top w:w="0" w:type="dxa"/>
            <w:left w:w="108" w:type="dxa"/>
            <w:bottom w:w="0" w:type="dxa"/>
            <w:right w:w="108" w:type="dxa"/>
          </w:tblCellMar>
        </w:tblPrEx>
        <w:trPr>
          <w:trHeight w:val="541" w:hRule="exact"/>
          <w:jc w:val="center"/>
        </w:trPr>
        <w:tc>
          <w:tcPr>
            <w:tcW w:w="4199" w:type="dxa"/>
            <w:noWrap w:val="0"/>
            <w:vAlign w:val="center"/>
          </w:tcPr>
          <w:p w14:paraId="42D73D7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0" w:type="dxa"/>
            <w:noWrap w:val="0"/>
            <w:vAlign w:val="center"/>
          </w:tcPr>
          <w:p w14:paraId="262654E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4E5327AC">
        <w:tblPrEx>
          <w:tblCellMar>
            <w:top w:w="0" w:type="dxa"/>
            <w:left w:w="108" w:type="dxa"/>
            <w:bottom w:w="0" w:type="dxa"/>
            <w:right w:w="108" w:type="dxa"/>
          </w:tblCellMar>
        </w:tblPrEx>
        <w:trPr>
          <w:trHeight w:val="541" w:hRule="exact"/>
          <w:jc w:val="center"/>
        </w:trPr>
        <w:tc>
          <w:tcPr>
            <w:tcW w:w="4199" w:type="dxa"/>
            <w:noWrap w:val="0"/>
            <w:vAlign w:val="center"/>
          </w:tcPr>
          <w:p w14:paraId="0559038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0" w:type="dxa"/>
            <w:noWrap w:val="0"/>
            <w:vAlign w:val="center"/>
          </w:tcPr>
          <w:p w14:paraId="6A29DF3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1C7F69B">
        <w:tblPrEx>
          <w:tblCellMar>
            <w:top w:w="0" w:type="dxa"/>
            <w:left w:w="108" w:type="dxa"/>
            <w:bottom w:w="0" w:type="dxa"/>
            <w:right w:w="108" w:type="dxa"/>
          </w:tblCellMar>
        </w:tblPrEx>
        <w:trPr>
          <w:trHeight w:val="541" w:hRule="exact"/>
          <w:jc w:val="center"/>
        </w:trPr>
        <w:tc>
          <w:tcPr>
            <w:tcW w:w="4199" w:type="dxa"/>
            <w:noWrap w:val="0"/>
            <w:vAlign w:val="center"/>
          </w:tcPr>
          <w:p w14:paraId="39709DA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0" w:type="dxa"/>
            <w:noWrap w:val="0"/>
            <w:vAlign w:val="center"/>
          </w:tcPr>
          <w:p w14:paraId="29C0A04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4B73ADCC">
        <w:tblPrEx>
          <w:tblCellMar>
            <w:top w:w="0" w:type="dxa"/>
            <w:left w:w="108" w:type="dxa"/>
            <w:bottom w:w="0" w:type="dxa"/>
            <w:right w:w="108" w:type="dxa"/>
          </w:tblCellMar>
        </w:tblPrEx>
        <w:trPr>
          <w:trHeight w:val="541" w:hRule="exact"/>
          <w:jc w:val="center"/>
        </w:trPr>
        <w:tc>
          <w:tcPr>
            <w:tcW w:w="4199" w:type="dxa"/>
            <w:noWrap w:val="0"/>
            <w:vAlign w:val="center"/>
          </w:tcPr>
          <w:p w14:paraId="5AB4C41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0" w:type="dxa"/>
            <w:noWrap w:val="0"/>
            <w:vAlign w:val="center"/>
          </w:tcPr>
          <w:p w14:paraId="51A3749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5C5F3100">
        <w:tblPrEx>
          <w:tblCellMar>
            <w:top w:w="0" w:type="dxa"/>
            <w:left w:w="108" w:type="dxa"/>
            <w:bottom w:w="0" w:type="dxa"/>
            <w:right w:w="108" w:type="dxa"/>
          </w:tblCellMar>
        </w:tblPrEx>
        <w:trPr>
          <w:trHeight w:val="541" w:hRule="exact"/>
          <w:jc w:val="center"/>
        </w:trPr>
        <w:tc>
          <w:tcPr>
            <w:tcW w:w="4199" w:type="dxa"/>
            <w:noWrap w:val="0"/>
            <w:vAlign w:val="center"/>
          </w:tcPr>
          <w:p w14:paraId="62F6031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0" w:type="dxa"/>
            <w:noWrap w:val="0"/>
            <w:vAlign w:val="center"/>
          </w:tcPr>
          <w:p w14:paraId="373575DC">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10A4BFCC">
        <w:tblPrEx>
          <w:tblCellMar>
            <w:top w:w="0" w:type="dxa"/>
            <w:left w:w="108" w:type="dxa"/>
            <w:bottom w:w="0" w:type="dxa"/>
            <w:right w:w="108" w:type="dxa"/>
          </w:tblCellMar>
        </w:tblPrEx>
        <w:trPr>
          <w:trHeight w:val="541" w:hRule="exact"/>
          <w:jc w:val="center"/>
        </w:trPr>
        <w:tc>
          <w:tcPr>
            <w:tcW w:w="4199" w:type="dxa"/>
            <w:noWrap w:val="0"/>
            <w:vAlign w:val="center"/>
          </w:tcPr>
          <w:p w14:paraId="3A6A24E2">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0" w:type="dxa"/>
            <w:noWrap w:val="0"/>
            <w:vAlign w:val="center"/>
          </w:tcPr>
          <w:p w14:paraId="1E5C9BB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3BBD0126">
        <w:tblPrEx>
          <w:tblCellMar>
            <w:top w:w="0" w:type="dxa"/>
            <w:left w:w="108" w:type="dxa"/>
            <w:bottom w:w="0" w:type="dxa"/>
            <w:right w:w="108" w:type="dxa"/>
          </w:tblCellMar>
        </w:tblPrEx>
        <w:trPr>
          <w:trHeight w:val="541" w:hRule="exact"/>
          <w:jc w:val="center"/>
        </w:trPr>
        <w:tc>
          <w:tcPr>
            <w:tcW w:w="4199" w:type="dxa"/>
            <w:noWrap w:val="0"/>
            <w:vAlign w:val="center"/>
          </w:tcPr>
          <w:p w14:paraId="6AC1BE4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0" w:type="dxa"/>
            <w:noWrap w:val="0"/>
            <w:vAlign w:val="center"/>
          </w:tcPr>
          <w:p w14:paraId="4F4D58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2ACD3E40">
      <w:pPr>
        <w:rPr>
          <w:rFonts w:hint="eastAsia" w:ascii="宋体" w:hAnsi="宋体" w:cs="宋体"/>
          <w:bCs/>
          <w:color w:val="auto"/>
          <w:sz w:val="24"/>
        </w:rPr>
      </w:pPr>
    </w:p>
    <w:p w14:paraId="61DA3C0B">
      <w:pPr>
        <w:bidi w:val="0"/>
        <w:rPr>
          <w:rFonts w:hint="eastAsia"/>
          <w:highlight w:val="none"/>
        </w:rPr>
      </w:pPr>
      <w:r>
        <w:rPr>
          <w:rFonts w:hint="eastAsia" w:ascii="宋体" w:hAnsi="宋体" w:cs="宋体"/>
          <w:bCs/>
          <w:color w:val="auto"/>
          <w:sz w:val="24"/>
        </w:rPr>
        <w:t>备注：合同模板仅供参考，具体以实际签订合同为准。</w:t>
      </w:r>
    </w:p>
    <w:p w14:paraId="16FD6BBD"/>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9085BF"/>
    <w:multiLevelType w:val="singleLevel"/>
    <w:tmpl w:val="409085BF"/>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5C810FF"/>
    <w:rsid w:val="0ADE34F7"/>
    <w:rsid w:val="0CA653DC"/>
    <w:rsid w:val="0E274C11"/>
    <w:rsid w:val="11F33501"/>
    <w:rsid w:val="196640D0"/>
    <w:rsid w:val="1CB93D9D"/>
    <w:rsid w:val="1D48524C"/>
    <w:rsid w:val="1ECD5B85"/>
    <w:rsid w:val="22F664C5"/>
    <w:rsid w:val="243E5891"/>
    <w:rsid w:val="24CA4BBB"/>
    <w:rsid w:val="25273966"/>
    <w:rsid w:val="283050FB"/>
    <w:rsid w:val="2975156E"/>
    <w:rsid w:val="2D7C41E1"/>
    <w:rsid w:val="32A83CD6"/>
    <w:rsid w:val="34420C73"/>
    <w:rsid w:val="34DA0A32"/>
    <w:rsid w:val="35EC7D14"/>
    <w:rsid w:val="360E18B1"/>
    <w:rsid w:val="38145E0A"/>
    <w:rsid w:val="3B7B35B3"/>
    <w:rsid w:val="3BF3011D"/>
    <w:rsid w:val="3EC13E81"/>
    <w:rsid w:val="455C75A3"/>
    <w:rsid w:val="4D1D7170"/>
    <w:rsid w:val="4D646013"/>
    <w:rsid w:val="4F6944D6"/>
    <w:rsid w:val="542D3DC5"/>
    <w:rsid w:val="57923690"/>
    <w:rsid w:val="5D632CDE"/>
    <w:rsid w:val="5D8339B2"/>
    <w:rsid w:val="5EF37821"/>
    <w:rsid w:val="61D36C4B"/>
    <w:rsid w:val="61EC24E5"/>
    <w:rsid w:val="67984807"/>
    <w:rsid w:val="6BA918F3"/>
    <w:rsid w:val="6C775A02"/>
    <w:rsid w:val="6CB20263"/>
    <w:rsid w:val="6E3B0847"/>
    <w:rsid w:val="71310596"/>
    <w:rsid w:val="74DD3202"/>
    <w:rsid w:val="77062109"/>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15"/>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autoRedefine/>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7">
    <w:name w:val="Body Text Indent"/>
    <w:basedOn w:val="1"/>
    <w:next w:val="2"/>
    <w:autoRedefine/>
    <w:qFormat/>
    <w:uiPriority w:val="0"/>
    <w:pPr>
      <w:ind w:firstLine="630"/>
    </w:pPr>
    <w:rPr>
      <w:sz w:val="32"/>
      <w:szCs w:val="20"/>
    </w:rPr>
  </w:style>
  <w:style w:type="paragraph" w:styleId="8">
    <w:name w:val="footer"/>
    <w:basedOn w:val="1"/>
    <w:autoRedefine/>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3"/>
    <w:next w:val="1"/>
    <w:autoRedefine/>
    <w:unhideWhenUsed/>
    <w:qFormat/>
    <w:uiPriority w:val="39"/>
    <w:pPr>
      <w:outlineLvl w:val="9"/>
    </w:pPr>
  </w:style>
  <w:style w:type="character" w:customStyle="1" w:styleId="13">
    <w:name w:val="标题 1 Char"/>
    <w:basedOn w:val="11"/>
    <w:link w:val="3"/>
    <w:qFormat/>
    <w:uiPriority w:val="0"/>
    <w:rPr>
      <w:rFonts w:hint="eastAsia" w:ascii="PMingLiU" w:hAnsi="PMingLiU" w:eastAsia="宋体" w:cs="PMingLiU"/>
      <w:b/>
      <w:bCs/>
      <w:kern w:val="44"/>
      <w:sz w:val="30"/>
      <w:szCs w:val="32"/>
      <w:lang w:eastAsia="en-US"/>
    </w:rPr>
  </w:style>
  <w:style w:type="character" w:customStyle="1" w:styleId="14">
    <w:name w:val="标题 2 Char"/>
    <w:link w:val="4"/>
    <w:autoRedefine/>
    <w:qFormat/>
    <w:uiPriority w:val="0"/>
    <w:rPr>
      <w:rFonts w:ascii="宋体" w:hAnsi="宋体" w:eastAsia="宋体" w:cs="Times New Roman"/>
      <w:b/>
      <w:bCs/>
      <w:kern w:val="2"/>
      <w:sz w:val="28"/>
      <w:szCs w:val="32"/>
      <w:lang w:val="en-US" w:eastAsia="zh-CN" w:bidi="ar-SA"/>
    </w:rPr>
  </w:style>
  <w:style w:type="character" w:customStyle="1" w:styleId="15">
    <w:name w:val="标题 3 Char"/>
    <w:link w:val="5"/>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1492</Words>
  <Characters>1517</Characters>
  <Lines>0</Lines>
  <Paragraphs>0</Paragraphs>
  <TotalTime>0</TotalTime>
  <ScaleCrop>false</ScaleCrop>
  <LinksUpToDate>false</LinksUpToDate>
  <CharactersWithSpaces>1636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笑魇如花</cp:lastModifiedBy>
  <dcterms:modified xsi:type="dcterms:W3CDTF">2025-06-19T09:33:12Z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F0D4B88894674CE39A0C5BF60E42EA36_11</vt:lpwstr>
  </property>
  <property fmtid="{D5CDD505-2E9C-101B-9397-08002B2CF9AE}" pid="4" name="KSOTemplateDocerSaveRecord">
    <vt:lpwstr>eyJoZGlkIjoiOTY5MjUzZTJlMWNjNWJkMmMxNmQ4OTNkZjU4NjI4ZjciLCJ1c2VySWQiOiIyNzIwMTQwMjEifQ==</vt:lpwstr>
  </property>
</Properties>
</file>