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DB060">
      <w:pPr>
        <w:keepNext w:val="0"/>
        <w:pageBreakBefore w:val="0"/>
        <w:kinsoku/>
        <w:wordWrap/>
        <w:topLinePunct w:val="0"/>
        <w:bidi w:val="0"/>
        <w:snapToGrid/>
        <w:spacing w:line="560" w:lineRule="exact"/>
        <w:jc w:val="right"/>
        <w:rPr>
          <w:rFonts w:hint="eastAsia" w:asciiTheme="minorEastAsia" w:hAnsiTheme="minorEastAsia" w:eastAsiaTheme="minorEastAsia" w:cstheme="minorEastAsia"/>
          <w:sz w:val="24"/>
          <w:szCs w:val="24"/>
        </w:rPr>
      </w:pPr>
      <w:r>
        <w:rPr>
          <w:rFonts w:hint="eastAsia" w:ascii="宋体" w:hAnsi="宋体" w:eastAsia="宋体" w:cs="宋体"/>
          <w:sz w:val="24"/>
          <w:szCs w:val="24"/>
        </w:rPr>
        <w:t>编 号：（202</w:t>
      </w:r>
      <w:r>
        <w:rPr>
          <w:rFonts w:hint="eastAsia" w:ascii="宋体" w:hAnsi="宋体" w:cs="宋体"/>
          <w:sz w:val="24"/>
          <w:szCs w:val="24"/>
          <w:lang w:val="en-US" w:eastAsia="zh-CN"/>
        </w:rPr>
        <w:t>5</w:t>
      </w:r>
      <w:r>
        <w:rPr>
          <w:rFonts w:hint="eastAsia" w:ascii="宋体" w:hAnsi="宋体" w:eastAsia="宋体" w:cs="宋体"/>
          <w:sz w:val="24"/>
          <w:szCs w:val="24"/>
        </w:rPr>
        <w:t xml:space="preserve">）第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号</w:t>
      </w:r>
    </w:p>
    <w:p w14:paraId="6F05E077">
      <w:pPr>
        <w:keepNext w:val="0"/>
        <w:pageBreakBefore w:val="0"/>
        <w:kinsoku/>
        <w:wordWrap/>
        <w:topLinePunct w:val="0"/>
        <w:bidi w:val="0"/>
        <w:snapToGrid/>
        <w:spacing w:line="560" w:lineRule="exact"/>
        <w:rPr>
          <w:rFonts w:hint="eastAsia" w:asciiTheme="minorEastAsia" w:hAnsiTheme="minorEastAsia" w:eastAsiaTheme="minorEastAsia" w:cstheme="minorEastAsia"/>
        </w:rPr>
      </w:pPr>
    </w:p>
    <w:p w14:paraId="1F0CC0C0">
      <w:pPr>
        <w:keepNext w:val="0"/>
        <w:pageBreakBefore w:val="0"/>
        <w:kinsoku/>
        <w:wordWrap/>
        <w:topLinePunct w:val="0"/>
        <w:bidi w:val="0"/>
        <w:snapToGrid/>
        <w:spacing w:line="560" w:lineRule="exact"/>
        <w:jc w:val="center"/>
        <w:rPr>
          <w:rFonts w:hint="eastAsia" w:asciiTheme="minorEastAsia" w:hAnsiTheme="minorEastAsia" w:eastAsiaTheme="minorEastAsia" w:cstheme="minorEastAsia"/>
          <w:b/>
          <w:bCs/>
          <w:sz w:val="44"/>
          <w:szCs w:val="44"/>
        </w:rPr>
      </w:pPr>
    </w:p>
    <w:p w14:paraId="36854131">
      <w:pPr>
        <w:keepNext w:val="0"/>
        <w:pageBreakBefore w:val="0"/>
        <w:kinsoku/>
        <w:wordWrap/>
        <w:topLinePunct w:val="0"/>
        <w:bidi w:val="0"/>
        <w:snapToGrid/>
        <w:spacing w:line="560" w:lineRule="exact"/>
        <w:jc w:val="center"/>
        <w:rPr>
          <w:rFonts w:hint="eastAsia" w:asciiTheme="minorEastAsia" w:hAnsiTheme="minorEastAsia" w:eastAsiaTheme="minorEastAsia" w:cstheme="minorEastAsia"/>
          <w:b/>
          <w:bCs/>
          <w:sz w:val="44"/>
          <w:szCs w:val="44"/>
          <w:lang w:val="en-US" w:eastAsia="zh-CN"/>
        </w:rPr>
      </w:pPr>
    </w:p>
    <w:p w14:paraId="51B6E5B1">
      <w:pPr>
        <w:keepNext w:val="0"/>
        <w:pageBreakBefore w:val="0"/>
        <w:kinsoku/>
        <w:wordWrap/>
        <w:topLinePunct w:val="0"/>
        <w:bidi w:val="0"/>
        <w:snapToGrid/>
        <w:spacing w:line="560" w:lineRule="exact"/>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44"/>
          <w:szCs w:val="44"/>
          <w:lang w:val="en-US" w:eastAsia="zh-CN"/>
        </w:rPr>
        <w:t>长乐公园零星维修项目</w:t>
      </w:r>
    </w:p>
    <w:p w14:paraId="44E79E73">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04F28A4F">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3553C46C">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4AA74EE6">
      <w:pPr>
        <w:keepNext w:val="0"/>
        <w:pageBreakBefore w:val="0"/>
        <w:kinsoku/>
        <w:wordWrap/>
        <w:topLinePunct w:val="0"/>
        <w:bidi w:val="0"/>
        <w:snapToGrid/>
        <w:spacing w:line="560" w:lineRule="exact"/>
        <w:ind w:left="3280" w:leftChars="800" w:hanging="1600" w:hangingChars="500"/>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工程名称：长乐公园零星维修项目</w:t>
      </w:r>
    </w:p>
    <w:p w14:paraId="5A637770">
      <w:pPr>
        <w:keepNext w:val="0"/>
        <w:pageBreakBefore w:val="0"/>
        <w:kinsoku/>
        <w:wordWrap/>
        <w:topLinePunct w:val="0"/>
        <w:bidi w:val="0"/>
        <w:snapToGrid/>
        <w:spacing w:line="560" w:lineRule="exact"/>
        <w:ind w:left="1680" w:leftChars="800"/>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工程地点：</w:t>
      </w:r>
      <w:r>
        <w:rPr>
          <w:rFonts w:hint="eastAsia" w:asciiTheme="minorEastAsia" w:hAnsiTheme="minorEastAsia" w:eastAsiaTheme="minorEastAsia" w:cstheme="minorEastAsia"/>
          <w:sz w:val="32"/>
          <w:szCs w:val="32"/>
          <w:lang w:val="en-US" w:eastAsia="zh-CN"/>
        </w:rPr>
        <w:t>西安市长乐公园</w:t>
      </w:r>
    </w:p>
    <w:p w14:paraId="6FD15CCD">
      <w:pPr>
        <w:keepNext w:val="0"/>
        <w:pageBreakBefore w:val="0"/>
        <w:kinsoku/>
        <w:wordWrap/>
        <w:topLinePunct w:val="0"/>
        <w:bidi w:val="0"/>
        <w:snapToGrid/>
        <w:spacing w:line="560" w:lineRule="exact"/>
        <w:ind w:left="1680" w:leftChars="800"/>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建设单位：</w:t>
      </w:r>
      <w:r>
        <w:rPr>
          <w:rFonts w:hint="eastAsia" w:asciiTheme="minorEastAsia" w:hAnsiTheme="minorEastAsia" w:eastAsiaTheme="minorEastAsia" w:cstheme="minorEastAsia"/>
          <w:sz w:val="32"/>
          <w:szCs w:val="32"/>
          <w:lang w:val="en-US" w:eastAsia="zh-CN"/>
        </w:rPr>
        <w:t>西安市长乐公园</w:t>
      </w:r>
    </w:p>
    <w:p w14:paraId="77AD5055">
      <w:pPr>
        <w:keepNext w:val="0"/>
        <w:pageBreakBefore w:val="0"/>
        <w:kinsoku/>
        <w:wordWrap/>
        <w:topLinePunct w:val="0"/>
        <w:bidi w:val="0"/>
        <w:snapToGrid/>
        <w:spacing w:line="560" w:lineRule="exact"/>
        <w:ind w:left="1680" w:leftChars="800"/>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联系电话：</w:t>
      </w:r>
      <w:r>
        <w:rPr>
          <w:rFonts w:hint="eastAsia" w:asciiTheme="minorEastAsia" w:hAnsiTheme="minorEastAsia" w:eastAsiaTheme="minorEastAsia" w:cstheme="minorEastAsia"/>
          <w:sz w:val="32"/>
          <w:szCs w:val="32"/>
          <w:lang w:val="en-US" w:eastAsia="zh-CN"/>
        </w:rPr>
        <w:t>029-83283442</w:t>
      </w:r>
    </w:p>
    <w:p w14:paraId="1064C5D4">
      <w:pPr>
        <w:keepNext w:val="0"/>
        <w:pageBreakBefore w:val="0"/>
        <w:kinsoku/>
        <w:wordWrap/>
        <w:topLinePunct w:val="0"/>
        <w:bidi w:val="0"/>
        <w:snapToGrid/>
        <w:spacing w:line="560" w:lineRule="exact"/>
        <w:ind w:left="1680" w:leftChars="8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施工单位：</w:t>
      </w:r>
    </w:p>
    <w:p w14:paraId="54EA9057">
      <w:pPr>
        <w:keepNext w:val="0"/>
        <w:pageBreakBefore w:val="0"/>
        <w:kinsoku/>
        <w:wordWrap/>
        <w:topLinePunct w:val="0"/>
        <w:bidi w:val="0"/>
        <w:snapToGrid/>
        <w:spacing w:line="560" w:lineRule="exact"/>
        <w:ind w:left="1680" w:leftChars="800"/>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联系地址：</w:t>
      </w:r>
    </w:p>
    <w:p w14:paraId="24FF1701">
      <w:pPr>
        <w:keepNext w:val="0"/>
        <w:pageBreakBefore w:val="0"/>
        <w:kinsoku/>
        <w:wordWrap/>
        <w:topLinePunct w:val="0"/>
        <w:bidi w:val="0"/>
        <w:snapToGrid/>
        <w:spacing w:line="560" w:lineRule="exact"/>
        <w:ind w:left="1680" w:leftChars="8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联系电话：</w:t>
      </w:r>
    </w:p>
    <w:p w14:paraId="2BF53735">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5728890B">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0C4741A9">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4CA418A2">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540974C9">
      <w:pPr>
        <w:keepNext w:val="0"/>
        <w:pageBreakBefore w:val="0"/>
        <w:kinsoku/>
        <w:wordWrap/>
        <w:topLinePunct w:val="0"/>
        <w:bidi w:val="0"/>
        <w:snapToGrid/>
        <w:spacing w:line="560" w:lineRule="exact"/>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签订</w:t>
      </w:r>
      <w:r>
        <w:rPr>
          <w:rFonts w:hint="eastAsia" w:asciiTheme="minorEastAsia" w:hAnsiTheme="minorEastAsia" w:eastAsiaTheme="minorEastAsia" w:cstheme="minorEastAsia"/>
          <w:sz w:val="32"/>
          <w:szCs w:val="32"/>
        </w:rPr>
        <w:t>日期：202</w:t>
      </w: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年   月   日</w:t>
      </w:r>
    </w:p>
    <w:p w14:paraId="08E3895C">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0014BF65">
      <w:pPr>
        <w:keepNext w:val="0"/>
        <w:pageBreakBefore w:val="0"/>
        <w:kinsoku/>
        <w:wordWrap/>
        <w:topLinePunct w:val="0"/>
        <w:bidi w:val="0"/>
        <w:snapToGrid/>
        <w:spacing w:line="560" w:lineRule="exact"/>
        <w:rPr>
          <w:rFonts w:hint="eastAsia" w:asciiTheme="minorEastAsia" w:hAnsiTheme="minorEastAsia" w:eastAsiaTheme="minorEastAsia" w:cstheme="minorEastAsia"/>
          <w:sz w:val="32"/>
          <w:szCs w:val="32"/>
        </w:rPr>
      </w:pPr>
    </w:p>
    <w:p w14:paraId="536D28CF">
      <w:pPr>
        <w:keepNext w:val="0"/>
        <w:pageBreakBefore w:val="0"/>
        <w:kinsoku/>
        <w:wordWrap/>
        <w:topLinePunct w:val="0"/>
        <w:bidi w:val="0"/>
        <w:snapToGrid/>
        <w:spacing w:line="560" w:lineRule="exact"/>
        <w:rPr>
          <w:rFonts w:hint="eastAsia"/>
        </w:rPr>
      </w:pPr>
    </w:p>
    <w:p w14:paraId="30C8FED0">
      <w:pPr>
        <w:keepNext w:val="0"/>
        <w:pageBreakBefore w:val="0"/>
        <w:kinsoku/>
        <w:wordWrap/>
        <w:topLinePunct w:val="0"/>
        <w:bidi w:val="0"/>
        <w:snapToGrid/>
        <w:spacing w:line="560" w:lineRule="exact"/>
        <w:rPr>
          <w:rFonts w:hint="eastAsia"/>
        </w:rPr>
        <w:sectPr>
          <w:pgSz w:w="11906" w:h="16838"/>
          <w:pgMar w:top="1440" w:right="1800" w:bottom="1440" w:left="1800" w:header="851" w:footer="992" w:gutter="0"/>
          <w:cols w:space="720" w:num="1"/>
          <w:docGrid w:type="lines" w:linePitch="312" w:charSpace="0"/>
        </w:sectPr>
      </w:pPr>
    </w:p>
    <w:p w14:paraId="55613629">
      <w:pPr>
        <w:keepNext w:val="0"/>
        <w:pageBreakBefore w:val="0"/>
        <w:kinsoku/>
        <w:wordWrap/>
        <w:topLinePunct w:val="0"/>
        <w:bidi w:val="0"/>
        <w:snapToGrid/>
        <w:spacing w:line="560" w:lineRule="exact"/>
        <w:ind w:firstLine="0" w:firstLineChars="0"/>
        <w:jc w:val="center"/>
        <w:rPr>
          <w:rFonts w:hint="eastAsia"/>
        </w:rPr>
      </w:pPr>
      <w:r>
        <w:rPr>
          <w:rFonts w:hint="eastAsia"/>
          <w:b/>
          <w:bCs/>
          <w:sz w:val="32"/>
          <w:szCs w:val="32"/>
          <w:lang w:eastAsia="zh-CN"/>
        </w:rPr>
        <w:t>长乐公园零星维修项目</w:t>
      </w:r>
      <w:r>
        <w:rPr>
          <w:rFonts w:hint="eastAsia"/>
          <w:b/>
          <w:bCs/>
          <w:sz w:val="32"/>
          <w:szCs w:val="32"/>
          <w:lang w:val="en-US" w:eastAsia="zh-CN"/>
        </w:rPr>
        <w:t>施工</w:t>
      </w:r>
      <w:r>
        <w:rPr>
          <w:rFonts w:hint="eastAsia"/>
          <w:b/>
          <w:bCs/>
          <w:sz w:val="32"/>
          <w:szCs w:val="32"/>
        </w:rPr>
        <w:t>合同</w:t>
      </w:r>
    </w:p>
    <w:p w14:paraId="6DAF7161">
      <w:pPr>
        <w:keepNext w:val="0"/>
        <w:pageBreakBefore w:val="0"/>
        <w:kinsoku/>
        <w:wordWrap/>
        <w:topLinePunct w:val="0"/>
        <w:bidi w:val="0"/>
        <w:snapToGrid/>
        <w:spacing w:line="560" w:lineRule="exact"/>
        <w:ind w:left="894" w:hanging="831" w:hangingChars="297"/>
        <w:rPr>
          <w:rFonts w:hint="default" w:ascii="宋体" w:hAnsi="宋体" w:eastAsia="宋体" w:cs="宋体"/>
          <w:b w:val="0"/>
          <w:bCs/>
          <w:sz w:val="28"/>
          <w:szCs w:val="28"/>
          <w:lang w:val="en-US" w:eastAsia="zh-CN"/>
        </w:rPr>
      </w:pPr>
      <w:r>
        <w:rPr>
          <w:rFonts w:hint="eastAsia" w:ascii="宋体" w:hAnsi="宋体" w:eastAsia="宋体" w:cs="宋体"/>
          <w:b w:val="0"/>
          <w:bCs/>
          <w:sz w:val="28"/>
          <w:szCs w:val="28"/>
        </w:rPr>
        <w:t>甲方：</w:t>
      </w:r>
      <w:r>
        <w:rPr>
          <w:rFonts w:hint="eastAsia" w:ascii="宋体" w:hAnsi="宋体" w:cs="宋体"/>
          <w:b w:val="0"/>
          <w:bCs/>
          <w:sz w:val="28"/>
          <w:szCs w:val="28"/>
          <w:lang w:val="en-US" w:eastAsia="zh-CN"/>
        </w:rPr>
        <w:t>西安市长乐公园</w:t>
      </w:r>
    </w:p>
    <w:p w14:paraId="3A40AAEF">
      <w:pPr>
        <w:keepNext w:val="0"/>
        <w:pageBreakBefore w:val="0"/>
        <w:kinsoku/>
        <w:wordWrap/>
        <w:topLinePunct w:val="0"/>
        <w:bidi w:val="0"/>
        <w:snapToGrid/>
        <w:spacing w:line="560" w:lineRule="exact"/>
        <w:rPr>
          <w:rFonts w:hint="eastAsia" w:ascii="宋体" w:hAnsi="宋体" w:eastAsia="宋体" w:cs="宋体"/>
          <w:b w:val="0"/>
          <w:bCs/>
          <w:sz w:val="28"/>
          <w:szCs w:val="28"/>
        </w:rPr>
      </w:pPr>
      <w:r>
        <w:rPr>
          <w:rFonts w:hint="eastAsia" w:ascii="宋体" w:hAnsi="宋体" w:eastAsia="宋体" w:cs="宋体"/>
          <w:b w:val="0"/>
          <w:bCs/>
          <w:sz w:val="28"/>
          <w:szCs w:val="28"/>
        </w:rPr>
        <w:t>乙方：</w:t>
      </w:r>
    </w:p>
    <w:p w14:paraId="4DCE8527">
      <w:pPr>
        <w:keepNext w:val="0"/>
        <w:pageBreakBefore w:val="0"/>
        <w:kinsoku/>
        <w:wordWrap/>
        <w:topLinePunct w:val="0"/>
        <w:bidi w:val="0"/>
        <w:snapToGrid/>
        <w:spacing w:line="560" w:lineRule="exact"/>
        <w:rPr>
          <w:rFonts w:hint="eastAsia" w:ascii="宋体" w:hAnsi="宋体" w:eastAsia="宋体" w:cs="宋体"/>
          <w:b w:val="0"/>
          <w:bCs/>
          <w:sz w:val="28"/>
          <w:szCs w:val="28"/>
        </w:rPr>
      </w:pPr>
      <w:r>
        <w:rPr>
          <w:rFonts w:hint="eastAsia" w:ascii="宋体" w:hAnsi="宋体" w:eastAsia="宋体" w:cs="宋体"/>
          <w:b w:val="0"/>
          <w:bCs/>
          <w:sz w:val="28"/>
          <w:szCs w:val="28"/>
        </w:rPr>
        <w:t>纳税人识别号∶</w:t>
      </w:r>
    </w:p>
    <w:p w14:paraId="0EE603F9">
      <w:pPr>
        <w:pStyle w:val="4"/>
        <w:keepNext w:val="0"/>
        <w:pageBreakBefore w:val="0"/>
        <w:kinsoku/>
        <w:wordWrap/>
        <w:topLinePunct w:val="0"/>
        <w:bidi w:val="0"/>
        <w:snapToGrid/>
        <w:spacing w:line="560" w:lineRule="exact"/>
        <w:ind w:firstLine="560" w:firstLineChars="200"/>
        <w:rPr>
          <w:rFonts w:hint="eastAsia" w:ascii="宋体" w:hAnsi="宋体" w:eastAsia="宋体" w:cs="宋体"/>
          <w:color w:val="000000"/>
          <w:sz w:val="28"/>
          <w:szCs w:val="28"/>
        </w:rPr>
      </w:pPr>
      <w:r>
        <w:rPr>
          <w:rFonts w:hint="eastAsia" w:ascii="宋体" w:hAnsi="宋体" w:eastAsia="宋体" w:cs="宋体"/>
          <w:bCs/>
          <w:color w:val="000000"/>
          <w:sz w:val="28"/>
          <w:szCs w:val="28"/>
        </w:rPr>
        <w:t>甲、乙双方</w:t>
      </w:r>
      <w:r>
        <w:rPr>
          <w:rFonts w:hint="eastAsia" w:ascii="宋体" w:hAnsi="宋体" w:eastAsia="宋体" w:cs="宋体"/>
          <w:color w:val="000000"/>
          <w:sz w:val="28"/>
          <w:szCs w:val="28"/>
        </w:rPr>
        <w:t>依照《中华人民共和国</w:t>
      </w:r>
      <w:r>
        <w:rPr>
          <w:rFonts w:hint="eastAsia" w:hAnsi="宋体" w:cs="宋体"/>
          <w:color w:val="000000"/>
          <w:sz w:val="28"/>
          <w:szCs w:val="28"/>
          <w:lang w:val="en-US" w:eastAsia="zh-CN"/>
        </w:rPr>
        <w:t>民法典</w:t>
      </w:r>
      <w:r>
        <w:rPr>
          <w:rFonts w:hint="eastAsia" w:ascii="宋体" w:hAnsi="宋体" w:eastAsia="宋体" w:cs="宋体"/>
          <w:color w:val="000000"/>
          <w:sz w:val="28"/>
          <w:szCs w:val="28"/>
        </w:rPr>
        <w:t>》及有关</w:t>
      </w:r>
      <w:r>
        <w:rPr>
          <w:rFonts w:hint="eastAsia" w:hAnsi="宋体" w:cs="宋体"/>
          <w:color w:val="000000"/>
          <w:sz w:val="28"/>
          <w:szCs w:val="28"/>
          <w:lang w:eastAsia="zh-CN"/>
        </w:rPr>
        <w:t>法律法规</w:t>
      </w:r>
      <w:r>
        <w:rPr>
          <w:rFonts w:hint="eastAsia" w:ascii="宋体" w:hAnsi="宋体" w:eastAsia="宋体" w:cs="宋体"/>
          <w:color w:val="000000"/>
          <w:sz w:val="28"/>
          <w:szCs w:val="28"/>
        </w:rPr>
        <w:t>，遵循平等、自愿、公平和诚实信用的原则，双方就本采购事项协商一致</w:t>
      </w:r>
      <w:r>
        <w:rPr>
          <w:rFonts w:hint="eastAsia" w:ascii="宋体" w:hAnsi="宋体" w:eastAsia="宋体" w:cs="宋体"/>
          <w:bCs/>
          <w:color w:val="000000"/>
          <w:sz w:val="28"/>
          <w:szCs w:val="28"/>
        </w:rPr>
        <w:t>经双方协商一致，订立以下合同：</w:t>
      </w:r>
    </w:p>
    <w:p w14:paraId="198BC1B7">
      <w:pPr>
        <w:keepNext w:val="0"/>
        <w:pageBreakBefore w:val="0"/>
        <w:kinsoku/>
        <w:wordWrap/>
        <w:topLinePunct w:val="0"/>
        <w:bidi w:val="0"/>
        <w:snapToGrid/>
        <w:spacing w:line="560" w:lineRule="exact"/>
        <w:rPr>
          <w:rFonts w:hint="eastAsia" w:ascii="宋体" w:hAnsi="宋体" w:eastAsia="宋体" w:cs="宋体"/>
          <w:b/>
          <w:bCs/>
          <w:sz w:val="28"/>
          <w:szCs w:val="28"/>
        </w:rPr>
      </w:pPr>
      <w:r>
        <w:rPr>
          <w:rFonts w:hint="eastAsia" w:ascii="宋体" w:hAnsi="宋体" w:eastAsia="宋体" w:cs="宋体"/>
          <w:b/>
          <w:bCs/>
          <w:sz w:val="28"/>
          <w:szCs w:val="28"/>
        </w:rPr>
        <w:t>第一条：工程项目（服务）内容：</w:t>
      </w:r>
    </w:p>
    <w:p w14:paraId="756511F4">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工程地点：</w:t>
      </w:r>
      <w:r>
        <w:rPr>
          <w:rFonts w:hint="eastAsia" w:ascii="宋体" w:hAnsi="宋体" w:eastAsia="宋体" w:cs="宋体"/>
          <w:color w:val="000000"/>
          <w:sz w:val="28"/>
          <w:szCs w:val="28"/>
          <w:lang w:val="en-US" w:eastAsia="zh-CN"/>
        </w:rPr>
        <w:t>西安市长乐公园</w:t>
      </w:r>
    </w:p>
    <w:p w14:paraId="70975BAD">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color w:val="000000"/>
          <w:sz w:val="28"/>
          <w:szCs w:val="28"/>
          <w:lang w:eastAsia="zh-CN"/>
        </w:rPr>
      </w:pPr>
      <w:r>
        <w:rPr>
          <w:rFonts w:hint="eastAsia" w:ascii="宋体" w:hAnsi="宋体" w:eastAsia="宋体" w:cs="宋体"/>
          <w:sz w:val="28"/>
          <w:szCs w:val="28"/>
        </w:rPr>
        <w:t>2、工程内容：</w:t>
      </w:r>
      <w:r>
        <w:rPr>
          <w:rFonts w:hint="eastAsia" w:ascii="宋体" w:hAnsi="宋体" w:eastAsia="宋体" w:cs="宋体"/>
          <w:sz w:val="28"/>
          <w:szCs w:val="28"/>
          <w:lang w:eastAsia="zh-CN"/>
        </w:rPr>
        <w:t>对公</w:t>
      </w:r>
      <w:r>
        <w:rPr>
          <w:rFonts w:hint="eastAsia" w:ascii="宋体" w:hAnsi="宋体" w:eastAsia="宋体" w:cs="宋体"/>
          <w:sz w:val="28"/>
          <w:szCs w:val="28"/>
        </w:rPr>
        <w:t>园道路、绿化设施、园林建筑、水电设备等进行零星维修维护</w:t>
      </w:r>
      <w:r>
        <w:rPr>
          <w:rFonts w:hint="eastAsia" w:ascii="宋体" w:hAnsi="宋体" w:eastAsia="宋体" w:cs="宋体"/>
          <w:sz w:val="28"/>
          <w:szCs w:val="28"/>
          <w:lang w:eastAsia="zh-CN"/>
        </w:rPr>
        <w:t>。</w:t>
      </w:r>
    </w:p>
    <w:p w14:paraId="043BEE24">
      <w:pPr>
        <w:keepNext w:val="0"/>
        <w:pageBreakBefore w:val="0"/>
        <w:kinsoku/>
        <w:wordWrap/>
        <w:topLinePunct w:val="0"/>
        <w:bidi w:val="0"/>
        <w:snapToGrid/>
        <w:spacing w:line="560" w:lineRule="exact"/>
        <w:rPr>
          <w:rFonts w:hint="eastAsia" w:ascii="宋体" w:hAnsi="宋体" w:eastAsia="宋体" w:cs="宋体"/>
          <w:b/>
          <w:bCs/>
          <w:sz w:val="28"/>
          <w:szCs w:val="28"/>
        </w:rPr>
      </w:pPr>
      <w:r>
        <w:rPr>
          <w:rFonts w:hint="eastAsia" w:ascii="宋体" w:hAnsi="宋体" w:eastAsia="宋体" w:cs="宋体"/>
          <w:b/>
          <w:bCs/>
          <w:sz w:val="28"/>
          <w:szCs w:val="28"/>
          <w:lang w:val="en-US" w:eastAsia="zh-CN"/>
        </w:rPr>
        <w:t>第二条</w:t>
      </w:r>
      <w:r>
        <w:rPr>
          <w:rFonts w:hint="eastAsia" w:ascii="宋体" w:hAnsi="宋体" w:cs="宋体"/>
          <w:b/>
          <w:bCs/>
          <w:sz w:val="28"/>
          <w:szCs w:val="28"/>
          <w:lang w:val="en-US" w:eastAsia="zh-CN"/>
        </w:rPr>
        <w:t>：</w:t>
      </w:r>
      <w:r>
        <w:rPr>
          <w:rFonts w:hint="eastAsia" w:ascii="宋体" w:hAnsi="宋体" w:eastAsia="宋体" w:cs="宋体"/>
          <w:b/>
          <w:bCs/>
          <w:sz w:val="28"/>
          <w:szCs w:val="28"/>
        </w:rPr>
        <w:t>工程工期</w:t>
      </w:r>
    </w:p>
    <w:p w14:paraId="7512B40C">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开工日期：</w:t>
      </w:r>
      <w:r>
        <w:rPr>
          <w:rFonts w:hint="eastAsia" w:ascii="宋体" w:hAnsi="宋体" w:eastAsia="宋体" w:cs="宋体"/>
          <w:sz w:val="28"/>
          <w:szCs w:val="28"/>
          <w:u w:val="single"/>
          <w:lang w:val="en-US" w:eastAsia="zh-CN"/>
        </w:rPr>
        <w:t xml:space="preserve">               </w:t>
      </w:r>
    </w:p>
    <w:p w14:paraId="587F2390">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竣工日期：</w:t>
      </w:r>
      <w:r>
        <w:rPr>
          <w:rFonts w:hint="eastAsia" w:ascii="宋体" w:hAnsi="宋体" w:eastAsia="宋体" w:cs="宋体"/>
          <w:sz w:val="28"/>
          <w:szCs w:val="28"/>
          <w:u w:val="single"/>
          <w:lang w:val="en-US" w:eastAsia="zh-CN"/>
        </w:rPr>
        <w:t xml:space="preserve">               </w:t>
      </w:r>
    </w:p>
    <w:p w14:paraId="46E34F4A">
      <w:pPr>
        <w:pStyle w:val="7"/>
        <w:keepNext w:val="0"/>
        <w:pageBreakBefore w:val="0"/>
        <w:kinsoku/>
        <w:wordWrap/>
        <w:topLinePunct w:val="0"/>
        <w:bidi w:val="0"/>
        <w:snapToGrid/>
        <w:spacing w:line="560" w:lineRule="exact"/>
        <w:ind w:left="0" w:leftChars="0" w:firstLine="560" w:firstLineChars="200"/>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3、项目总工期：一年。</w:t>
      </w:r>
    </w:p>
    <w:p w14:paraId="76C429FB">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乙方</w:t>
      </w:r>
      <w:r>
        <w:rPr>
          <w:rFonts w:hint="eastAsia" w:ascii="宋体" w:hAnsi="宋体" w:eastAsia="宋体" w:cs="宋体"/>
          <w:sz w:val="28"/>
          <w:szCs w:val="28"/>
        </w:rPr>
        <w:t>未征得采购人同意和谅解而单方面延迟工期，将按违约终止合同。</w:t>
      </w:r>
    </w:p>
    <w:p w14:paraId="034BD39F">
      <w:pPr>
        <w:pStyle w:val="7"/>
        <w:keepNext w:val="0"/>
        <w:pageBreakBefore w:val="0"/>
        <w:kinsoku/>
        <w:wordWrap/>
        <w:topLinePunct w:val="0"/>
        <w:bidi w:val="0"/>
        <w:snapToGrid/>
        <w:spacing w:line="560" w:lineRule="exact"/>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乙方</w:t>
      </w:r>
      <w:r>
        <w:rPr>
          <w:rFonts w:hint="eastAsia" w:ascii="宋体" w:hAnsi="宋体" w:eastAsia="宋体" w:cs="宋体"/>
          <w:sz w:val="28"/>
          <w:szCs w:val="28"/>
        </w:rPr>
        <w:t>遇到可能妨碍按期完工的情况时，须及时以书面形式通知采购人，</w:t>
      </w:r>
      <w:r>
        <w:rPr>
          <w:rFonts w:hint="eastAsia" w:ascii="宋体" w:hAnsi="宋体" w:eastAsia="宋体" w:cs="宋体"/>
          <w:sz w:val="28"/>
          <w:szCs w:val="28"/>
          <w:lang w:eastAsia="zh-CN"/>
        </w:rPr>
        <w:t>说明缘由</w:t>
      </w:r>
      <w:r>
        <w:rPr>
          <w:rFonts w:hint="eastAsia" w:ascii="宋体" w:hAnsi="宋体" w:eastAsia="宋体" w:cs="宋体"/>
          <w:sz w:val="28"/>
          <w:szCs w:val="28"/>
        </w:rPr>
        <w:t>、拖延的期限等；采购人在收到通知后，尽快进行情况评估并确定是否通过修改合同，酌情延长工期时间或者通过协商加收误期赔偿金。</w:t>
      </w:r>
    </w:p>
    <w:p w14:paraId="77A1DE74">
      <w:pPr>
        <w:keepNext w:val="0"/>
        <w:pageBreakBefore w:val="0"/>
        <w:kinsoku/>
        <w:wordWrap/>
        <w:topLinePunct w:val="0"/>
        <w:bidi w:val="0"/>
        <w:snapToGrid/>
        <w:spacing w:line="56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第三条：合同金额</w:t>
      </w:r>
    </w:p>
    <w:p w14:paraId="6848A62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1、合同金额：¥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p>
    <w:p w14:paraId="1BA9B99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合同价格应为包括完成本项目的人力成本、设备成本、管理费、利润、税金等费用在内的全部费用。甲方不再另付任何费用。</w:t>
      </w:r>
    </w:p>
    <w:p w14:paraId="17022186">
      <w:pPr>
        <w:keepNext w:val="0"/>
        <w:pageBreakBefore w:val="0"/>
        <w:kinsoku/>
        <w:wordWrap/>
        <w:topLinePunct w:val="0"/>
        <w:bidi w:val="0"/>
        <w:snapToGrid/>
        <w:spacing w:line="560" w:lineRule="exact"/>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cs="宋体"/>
          <w:b/>
          <w:bCs/>
          <w:sz w:val="28"/>
          <w:szCs w:val="28"/>
          <w:lang w:val="en-US" w:eastAsia="zh-CN"/>
        </w:rPr>
        <w:t>四</w:t>
      </w:r>
      <w:r>
        <w:rPr>
          <w:rFonts w:hint="eastAsia" w:ascii="宋体" w:hAnsi="宋体" w:eastAsia="宋体" w:cs="宋体"/>
          <w:b/>
          <w:bCs/>
          <w:sz w:val="28"/>
          <w:szCs w:val="28"/>
        </w:rPr>
        <w:t>条</w:t>
      </w:r>
      <w:r>
        <w:rPr>
          <w:rFonts w:hint="eastAsia" w:ascii="宋体" w:hAnsi="宋体" w:eastAsia="宋体" w:cs="宋体"/>
          <w:b/>
          <w:bCs/>
          <w:sz w:val="28"/>
          <w:szCs w:val="28"/>
          <w:lang w:eastAsia="zh-CN"/>
        </w:rPr>
        <w:t>：</w:t>
      </w:r>
      <w:r>
        <w:rPr>
          <w:rFonts w:hint="eastAsia" w:ascii="宋体" w:hAnsi="宋体" w:eastAsia="宋体" w:cs="宋体"/>
          <w:b/>
          <w:bCs/>
          <w:sz w:val="28"/>
          <w:szCs w:val="28"/>
        </w:rPr>
        <w:t>合同付款方式：</w:t>
      </w:r>
    </w:p>
    <w:p w14:paraId="5CD78E0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合同签订后10日内，支付合同总金额的30%；工程完工待验收合格</w:t>
      </w:r>
      <w:r>
        <w:rPr>
          <w:rFonts w:hint="eastAsia" w:ascii="宋体" w:hAnsi="宋体" w:cs="宋体"/>
          <w:sz w:val="28"/>
          <w:szCs w:val="28"/>
          <w:lang w:val="en-US" w:eastAsia="zh-CN"/>
        </w:rPr>
        <w:t>后</w:t>
      </w:r>
      <w:r>
        <w:rPr>
          <w:rFonts w:hint="eastAsia" w:ascii="宋体" w:hAnsi="宋体" w:eastAsia="宋体" w:cs="宋体"/>
          <w:sz w:val="28"/>
          <w:szCs w:val="28"/>
          <w:lang w:val="en-US" w:eastAsia="zh-CN"/>
        </w:rPr>
        <w:t>10日内，支付合同总金额的55%；结算审核完成10日内，支付合同总金额的15%。</w:t>
      </w:r>
    </w:p>
    <w:p w14:paraId="5FFA21F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val="en-US" w:eastAsia="zh-CN"/>
        </w:rPr>
        <w:t>乙方应在甲方付款前，向甲方提供等额合法</w:t>
      </w:r>
      <w:r>
        <w:rPr>
          <w:rFonts w:hint="eastAsia" w:ascii="宋体" w:hAnsi="宋体" w:cs="宋体"/>
          <w:bCs/>
          <w:color w:val="000000"/>
          <w:sz w:val="28"/>
          <w:szCs w:val="28"/>
          <w:lang w:val="en-US" w:eastAsia="zh-CN"/>
        </w:rPr>
        <w:t>增值税</w:t>
      </w:r>
      <w:r>
        <w:rPr>
          <w:rFonts w:hint="eastAsia" w:ascii="宋体" w:hAnsi="宋体" w:eastAsia="宋体" w:cs="宋体"/>
          <w:bCs/>
          <w:color w:val="000000"/>
          <w:sz w:val="28"/>
          <w:szCs w:val="28"/>
          <w:lang w:val="en-US" w:eastAsia="zh-CN"/>
        </w:rPr>
        <w:t>发票及甲方书面确认的</w:t>
      </w:r>
      <w:r>
        <w:rPr>
          <w:rFonts w:hint="eastAsia" w:ascii="宋体" w:hAnsi="宋体" w:cs="宋体"/>
          <w:bCs/>
          <w:color w:val="000000"/>
          <w:sz w:val="28"/>
          <w:szCs w:val="28"/>
          <w:lang w:val="en-US" w:eastAsia="zh-CN"/>
        </w:rPr>
        <w:t>工程竣工</w:t>
      </w:r>
      <w:r>
        <w:rPr>
          <w:rFonts w:hint="eastAsia" w:ascii="宋体" w:hAnsi="宋体" w:eastAsia="宋体" w:cs="宋体"/>
          <w:bCs/>
          <w:color w:val="000000"/>
          <w:sz w:val="28"/>
          <w:szCs w:val="28"/>
          <w:lang w:val="en-US" w:eastAsia="zh-CN"/>
        </w:rPr>
        <w:t>验收</w:t>
      </w:r>
      <w:r>
        <w:rPr>
          <w:rFonts w:hint="eastAsia" w:ascii="宋体" w:hAnsi="宋体" w:cs="宋体"/>
          <w:bCs/>
          <w:color w:val="000000"/>
          <w:sz w:val="28"/>
          <w:szCs w:val="28"/>
          <w:lang w:val="en-US" w:eastAsia="zh-CN"/>
        </w:rPr>
        <w:t>单或监理确认的支付证书</w:t>
      </w:r>
      <w:r>
        <w:rPr>
          <w:rFonts w:hint="eastAsia" w:ascii="宋体" w:hAnsi="宋体" w:eastAsia="宋体" w:cs="宋体"/>
          <w:bCs/>
          <w:color w:val="000000"/>
          <w:sz w:val="28"/>
          <w:szCs w:val="28"/>
          <w:lang w:val="en-US" w:eastAsia="zh-CN"/>
        </w:rPr>
        <w:t>，否则甲方有权顺延付款直至乙方提供约定发票及单据，且不承担违约责任。</w:t>
      </w:r>
    </w:p>
    <w:p w14:paraId="4AED2C27">
      <w:pPr>
        <w:keepNext w:val="0"/>
        <w:pageBreakBefore w:val="0"/>
        <w:kinsoku/>
        <w:wordWrap/>
        <w:topLinePunct w:val="0"/>
        <w:bidi w:val="0"/>
        <w:snapToGrid/>
        <w:spacing w:line="560" w:lineRule="exact"/>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条：施工要求</w:t>
      </w:r>
    </w:p>
    <w:p w14:paraId="6FD5C52E">
      <w:pPr>
        <w:pStyle w:val="3"/>
        <w:keepNext w:val="0"/>
        <w:keepLines w:val="0"/>
        <w:pageBreakBefore w:val="0"/>
        <w:kinsoku/>
        <w:wordWrap/>
        <w:overflowPunct/>
        <w:topLinePunct w:val="0"/>
        <w:autoSpaceDE/>
        <w:autoSpaceDN/>
        <w:bidi w:val="0"/>
        <w:adjustRightInd/>
        <w:snapToGrid/>
        <w:spacing w:after="0" w:line="560" w:lineRule="exact"/>
        <w:ind w:left="0" w:right="0" w:firstLine="564" w:firstLineChars="200"/>
        <w:jc w:val="both"/>
        <w:textAlignment w:val="auto"/>
        <w:rPr>
          <w:rFonts w:hint="eastAsia" w:eastAsia="宋体"/>
          <w:spacing w:val="-1"/>
          <w:sz w:val="28"/>
          <w:szCs w:val="28"/>
          <w:lang w:eastAsia="zh-CN"/>
        </w:rPr>
      </w:pPr>
      <w:r>
        <w:rPr>
          <w:spacing w:val="1"/>
          <w:sz w:val="28"/>
          <w:szCs w:val="28"/>
        </w:rPr>
        <w:t>西安市长乐公园零星维修</w:t>
      </w:r>
      <w:r>
        <w:rPr>
          <w:rFonts w:hint="eastAsia"/>
          <w:spacing w:val="1"/>
          <w:sz w:val="28"/>
          <w:szCs w:val="28"/>
          <w:lang w:val="en-US" w:eastAsia="zh-CN"/>
        </w:rPr>
        <w:t>工程</w:t>
      </w:r>
      <w:r>
        <w:rPr>
          <w:spacing w:val="1"/>
          <w:sz w:val="28"/>
          <w:szCs w:val="28"/>
        </w:rPr>
        <w:t>，该</w:t>
      </w:r>
      <w:r>
        <w:rPr>
          <w:rFonts w:hint="eastAsia"/>
          <w:spacing w:val="1"/>
          <w:sz w:val="28"/>
          <w:szCs w:val="28"/>
          <w:lang w:val="en-US" w:eastAsia="zh-CN"/>
        </w:rPr>
        <w:t>项目</w:t>
      </w:r>
      <w:r>
        <w:rPr>
          <w:spacing w:val="1"/>
          <w:sz w:val="28"/>
          <w:szCs w:val="28"/>
        </w:rPr>
        <w:t>位于西安市长乐公园</w:t>
      </w:r>
      <w:r>
        <w:rPr>
          <w:rFonts w:hint="eastAsia"/>
          <w:spacing w:val="1"/>
          <w:sz w:val="28"/>
          <w:szCs w:val="28"/>
          <w:lang w:val="en-US" w:eastAsia="zh-CN"/>
        </w:rPr>
        <w:t>内</w:t>
      </w:r>
      <w:r>
        <w:rPr>
          <w:spacing w:val="1"/>
          <w:sz w:val="28"/>
          <w:szCs w:val="28"/>
        </w:rPr>
        <w:t>，</w:t>
      </w:r>
      <w:r>
        <w:rPr>
          <w:rFonts w:hint="eastAsia"/>
          <w:spacing w:val="1"/>
          <w:sz w:val="28"/>
          <w:szCs w:val="28"/>
          <w:lang w:val="en-US" w:eastAsia="zh-CN"/>
        </w:rPr>
        <w:t>主要内容</w:t>
      </w:r>
      <w:r>
        <w:rPr>
          <w:spacing w:val="1"/>
          <w:sz w:val="28"/>
          <w:szCs w:val="28"/>
        </w:rPr>
        <w:t>包</w:t>
      </w:r>
      <w:r>
        <w:rPr>
          <w:spacing w:val="-1"/>
          <w:sz w:val="28"/>
          <w:szCs w:val="28"/>
        </w:rPr>
        <w:t>括</w:t>
      </w:r>
      <w:r>
        <w:rPr>
          <w:rFonts w:hint="eastAsia"/>
          <w:spacing w:val="-1"/>
          <w:sz w:val="28"/>
          <w:szCs w:val="28"/>
          <w:lang w:eastAsia="zh-CN"/>
        </w:rPr>
        <w:t>：</w:t>
      </w:r>
    </w:p>
    <w:p w14:paraId="6ECA985C">
      <w:pPr>
        <w:pStyle w:val="15"/>
        <w:keepNext w:val="0"/>
        <w:keepLines w:val="0"/>
        <w:pageBreakBefore w:val="0"/>
        <w:kinsoku/>
        <w:wordWrap/>
        <w:overflowPunct/>
        <w:topLinePunct w:val="0"/>
        <w:autoSpaceDE/>
        <w:autoSpaceDN/>
        <w:bidi w:val="0"/>
        <w:adjustRightInd/>
        <w:snapToGrid/>
        <w:spacing w:line="560" w:lineRule="exact"/>
        <w:ind w:left="0" w:firstLine="562" w:firstLineChars="200"/>
        <w:jc w:val="both"/>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highlight w:val="none"/>
        </w:rPr>
        <w:t>道路与场地：</w:t>
      </w:r>
      <w:r>
        <w:rPr>
          <w:rFonts w:hint="eastAsia" w:ascii="宋体" w:hAnsi="宋体" w:eastAsia="宋体" w:cs="宋体"/>
          <w:b w:val="0"/>
          <w:bCs/>
          <w:sz w:val="28"/>
          <w:szCs w:val="28"/>
          <w:highlight w:val="none"/>
        </w:rPr>
        <w:t>园路破损修补、广场砖铺设修复、路缘石更换</w:t>
      </w:r>
      <w:r>
        <w:rPr>
          <w:rFonts w:hint="eastAsia" w:ascii="宋体" w:hAnsi="宋体" w:eastAsia="宋体" w:cs="宋体"/>
          <w:b w:val="0"/>
          <w:bCs/>
          <w:sz w:val="28"/>
          <w:szCs w:val="28"/>
          <w:highlight w:val="none"/>
          <w:lang w:eastAsia="zh-CN"/>
        </w:rPr>
        <w:t>、</w:t>
      </w:r>
      <w:r>
        <w:rPr>
          <w:rFonts w:hint="eastAsia" w:ascii="宋体" w:hAnsi="宋体" w:eastAsia="宋体" w:cs="宋体"/>
          <w:b w:val="0"/>
          <w:bCs/>
          <w:sz w:val="28"/>
          <w:szCs w:val="28"/>
          <w:highlight w:val="none"/>
          <w:lang w:val="en-US" w:eastAsia="zh-CN"/>
        </w:rPr>
        <w:t>防腐木平台栏杆及地板更换维修</w:t>
      </w:r>
      <w:r>
        <w:rPr>
          <w:rFonts w:hint="eastAsia" w:ascii="宋体" w:hAnsi="宋体" w:eastAsia="宋体" w:cs="宋体"/>
          <w:b w:val="0"/>
          <w:bCs/>
          <w:sz w:val="28"/>
          <w:szCs w:val="28"/>
          <w:highlight w:val="none"/>
        </w:rPr>
        <w:t>等。</w:t>
      </w:r>
    </w:p>
    <w:p w14:paraId="4CF46820">
      <w:pPr>
        <w:keepNext w:val="0"/>
        <w:keepLines w:val="0"/>
        <w:pageBreakBefore w:val="0"/>
        <w:widowControl w:val="0"/>
        <w:numPr>
          <w:ilvl w:val="0"/>
          <w:numId w:val="0"/>
        </w:numPr>
        <w:tabs>
          <w:tab w:val="right" w:leader="middleDot" w:pos="8190"/>
        </w:tabs>
        <w:kinsoku/>
        <w:wordWrap/>
        <w:overflowPunct/>
        <w:topLinePunct w:val="0"/>
        <w:autoSpaceDE/>
        <w:autoSpaceDN/>
        <w:bidi w:val="0"/>
        <w:adjustRightInd/>
        <w:snapToGrid/>
        <w:spacing w:line="560" w:lineRule="exact"/>
        <w:ind w:left="0" w:leftChars="0" w:firstLine="562" w:firstLineChars="200"/>
        <w:jc w:val="left"/>
        <w:textAlignment w:val="auto"/>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二、</w:t>
      </w:r>
      <w:r>
        <w:rPr>
          <w:rFonts w:hint="eastAsia" w:ascii="宋体" w:hAnsi="宋体" w:eastAsia="宋体" w:cs="宋体"/>
          <w:b/>
          <w:sz w:val="28"/>
          <w:szCs w:val="28"/>
          <w:highlight w:val="none"/>
        </w:rPr>
        <w:t>绿化设施：</w:t>
      </w:r>
      <w:r>
        <w:rPr>
          <w:rFonts w:hint="eastAsia"/>
          <w:sz w:val="28"/>
          <w:szCs w:val="36"/>
          <w:lang w:val="en-US" w:eastAsia="zh-CN"/>
        </w:rPr>
        <w:t>湖中路藤本月季钢架花廊、八角亭西南木香花架及大自然健身大树支撑搭建，</w:t>
      </w:r>
      <w:r>
        <w:rPr>
          <w:rFonts w:hint="eastAsia" w:ascii="宋体" w:hAnsi="宋体" w:eastAsia="宋体" w:cs="宋体"/>
          <w:b w:val="0"/>
          <w:bCs/>
          <w:sz w:val="28"/>
          <w:szCs w:val="28"/>
          <w:highlight w:val="none"/>
        </w:rPr>
        <w:t>花坛围栏</w:t>
      </w:r>
      <w:r>
        <w:rPr>
          <w:rFonts w:hint="eastAsia" w:ascii="宋体" w:hAnsi="宋体" w:cs="宋体"/>
          <w:b w:val="0"/>
          <w:bCs/>
          <w:sz w:val="28"/>
          <w:szCs w:val="28"/>
          <w:highlight w:val="none"/>
          <w:lang w:eastAsia="zh-CN"/>
        </w:rPr>
        <w:t>、</w:t>
      </w:r>
      <w:r>
        <w:rPr>
          <w:rFonts w:hint="eastAsia" w:ascii="宋体" w:hAnsi="宋体" w:cs="宋体"/>
          <w:b w:val="0"/>
          <w:bCs/>
          <w:sz w:val="28"/>
          <w:szCs w:val="28"/>
          <w:highlight w:val="none"/>
          <w:lang w:val="en-US" w:eastAsia="zh-CN"/>
        </w:rPr>
        <w:t>挡土墙</w:t>
      </w:r>
      <w:r>
        <w:rPr>
          <w:rFonts w:hint="eastAsia" w:ascii="宋体" w:hAnsi="宋体" w:eastAsia="宋体" w:cs="宋体"/>
          <w:b w:val="0"/>
          <w:bCs/>
          <w:sz w:val="28"/>
          <w:szCs w:val="28"/>
          <w:highlight w:val="none"/>
        </w:rPr>
        <w:t>维修、树池篦子更换、灌溉管道检修等。</w:t>
      </w:r>
    </w:p>
    <w:p w14:paraId="2C80CCCF">
      <w:pPr>
        <w:pStyle w:val="15"/>
        <w:keepNext w:val="0"/>
        <w:keepLines w:val="0"/>
        <w:pageBreakBefore w:val="0"/>
        <w:kinsoku/>
        <w:wordWrap/>
        <w:overflowPunct/>
        <w:topLinePunct w:val="0"/>
        <w:autoSpaceDE/>
        <w:autoSpaceDN/>
        <w:bidi w:val="0"/>
        <w:adjustRightInd/>
        <w:snapToGrid/>
        <w:spacing w:line="560" w:lineRule="exact"/>
        <w:ind w:left="0" w:firstLine="562" w:firstLineChars="200"/>
        <w:jc w:val="both"/>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三、</w:t>
      </w:r>
      <w:r>
        <w:rPr>
          <w:rFonts w:hint="eastAsia" w:ascii="宋体" w:hAnsi="宋体" w:eastAsia="宋体" w:cs="宋体"/>
          <w:b/>
          <w:sz w:val="28"/>
          <w:szCs w:val="28"/>
          <w:highlight w:val="none"/>
        </w:rPr>
        <w:t>园林建筑：</w:t>
      </w:r>
      <w:r>
        <w:rPr>
          <w:rFonts w:hint="eastAsia" w:ascii="宋体" w:hAnsi="宋体" w:eastAsia="宋体" w:cs="宋体"/>
          <w:b w:val="0"/>
          <w:bCs/>
          <w:sz w:val="28"/>
          <w:szCs w:val="28"/>
          <w:highlight w:val="none"/>
        </w:rPr>
        <w:t>凉亭廊架木结构</w:t>
      </w:r>
      <w:r>
        <w:rPr>
          <w:rFonts w:hint="eastAsia" w:ascii="宋体" w:hAnsi="宋体" w:eastAsia="宋体" w:cs="宋体"/>
          <w:b w:val="0"/>
          <w:bCs/>
          <w:sz w:val="28"/>
          <w:szCs w:val="28"/>
          <w:highlight w:val="none"/>
          <w:lang w:val="en-US" w:eastAsia="zh-CN"/>
        </w:rPr>
        <w:t>油漆</w:t>
      </w:r>
      <w:r>
        <w:rPr>
          <w:rFonts w:hint="eastAsia" w:ascii="宋体" w:hAnsi="宋体" w:eastAsia="宋体" w:cs="宋体"/>
          <w:b w:val="0"/>
          <w:bCs/>
          <w:sz w:val="28"/>
          <w:szCs w:val="28"/>
          <w:highlight w:val="none"/>
        </w:rPr>
        <w:t>修复、景观小品局部翻新、</w:t>
      </w:r>
      <w:r>
        <w:rPr>
          <w:rFonts w:hint="eastAsia" w:ascii="宋体" w:hAnsi="宋体" w:eastAsia="宋体" w:cs="宋体"/>
          <w:b w:val="0"/>
          <w:bCs/>
          <w:sz w:val="28"/>
          <w:szCs w:val="28"/>
          <w:highlight w:val="none"/>
          <w:lang w:val="en-US" w:eastAsia="zh-CN"/>
        </w:rPr>
        <w:t>六座公共</w:t>
      </w:r>
      <w:r>
        <w:rPr>
          <w:rFonts w:hint="eastAsia" w:ascii="宋体" w:hAnsi="宋体" w:eastAsia="宋体" w:cs="宋体"/>
          <w:b w:val="0"/>
          <w:bCs/>
          <w:sz w:val="28"/>
          <w:szCs w:val="28"/>
          <w:highlight w:val="none"/>
        </w:rPr>
        <w:t>卫生间设施维修（门锁、水管、瓷砖等）。</w:t>
      </w:r>
    </w:p>
    <w:p w14:paraId="00E810AB">
      <w:pPr>
        <w:pStyle w:val="15"/>
        <w:keepNext w:val="0"/>
        <w:keepLines w:val="0"/>
        <w:pageBreakBefore w:val="0"/>
        <w:kinsoku/>
        <w:wordWrap/>
        <w:overflowPunct/>
        <w:topLinePunct w:val="0"/>
        <w:autoSpaceDE/>
        <w:autoSpaceDN/>
        <w:bidi w:val="0"/>
        <w:adjustRightInd/>
        <w:snapToGrid/>
        <w:spacing w:line="560" w:lineRule="exact"/>
        <w:ind w:left="0" w:firstLine="562" w:firstLineChars="200"/>
        <w:jc w:val="both"/>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四、</w:t>
      </w:r>
      <w:r>
        <w:rPr>
          <w:rFonts w:hint="eastAsia" w:ascii="宋体" w:hAnsi="宋体" w:eastAsia="宋体" w:cs="宋体"/>
          <w:b/>
          <w:sz w:val="28"/>
          <w:szCs w:val="28"/>
          <w:highlight w:val="none"/>
        </w:rPr>
        <w:t>水电设备：</w:t>
      </w:r>
      <w:r>
        <w:rPr>
          <w:rFonts w:hint="eastAsia" w:ascii="宋体" w:hAnsi="宋体" w:eastAsia="宋体" w:cs="宋体"/>
          <w:b w:val="0"/>
          <w:bCs/>
          <w:sz w:val="28"/>
          <w:szCs w:val="28"/>
          <w:highlight w:val="none"/>
        </w:rPr>
        <w:t>路灯线路检修、</w:t>
      </w:r>
      <w:r>
        <w:rPr>
          <w:rFonts w:hint="eastAsia" w:ascii="宋体" w:hAnsi="宋体" w:eastAsia="宋体" w:cs="宋体"/>
          <w:b w:val="0"/>
          <w:bCs/>
          <w:sz w:val="28"/>
          <w:szCs w:val="28"/>
          <w:highlight w:val="none"/>
          <w:lang w:val="en-US" w:eastAsia="zh-CN"/>
        </w:rPr>
        <w:t>监控、音响</w:t>
      </w:r>
      <w:r>
        <w:rPr>
          <w:rFonts w:hint="eastAsia" w:ascii="宋体" w:hAnsi="宋体" w:eastAsia="宋体" w:cs="宋体"/>
          <w:b w:val="0"/>
          <w:bCs/>
          <w:sz w:val="28"/>
          <w:szCs w:val="28"/>
          <w:highlight w:val="none"/>
        </w:rPr>
        <w:t>故障处理、</w:t>
      </w:r>
      <w:r>
        <w:rPr>
          <w:rFonts w:hint="eastAsia" w:ascii="宋体" w:hAnsi="宋体" w:eastAsia="宋体" w:cs="宋体"/>
          <w:b w:val="0"/>
          <w:bCs/>
          <w:sz w:val="28"/>
          <w:szCs w:val="28"/>
          <w:highlight w:val="none"/>
          <w:lang w:val="en-US" w:eastAsia="zh-CN"/>
        </w:rPr>
        <w:t>长乐潭10套曝气机保养</w:t>
      </w:r>
      <w:r>
        <w:rPr>
          <w:rFonts w:hint="eastAsia" w:ascii="宋体" w:hAnsi="宋体" w:eastAsia="宋体" w:cs="宋体"/>
          <w:b w:val="0"/>
          <w:bCs/>
          <w:sz w:val="28"/>
          <w:szCs w:val="28"/>
          <w:highlight w:val="none"/>
        </w:rPr>
        <w:t>维护、绿化灌溉系统维修。</w:t>
      </w:r>
    </w:p>
    <w:p w14:paraId="62645739">
      <w:pPr>
        <w:pStyle w:val="15"/>
        <w:keepNext w:val="0"/>
        <w:keepLines w:val="0"/>
        <w:pageBreakBefore w:val="0"/>
        <w:kinsoku/>
        <w:wordWrap/>
        <w:overflowPunct/>
        <w:topLinePunct w:val="0"/>
        <w:autoSpaceDE/>
        <w:autoSpaceDN/>
        <w:bidi w:val="0"/>
        <w:adjustRightInd/>
        <w:snapToGrid/>
        <w:spacing w:line="560" w:lineRule="exact"/>
        <w:ind w:left="0" w:firstLine="562" w:firstLineChars="200"/>
        <w:jc w:val="both"/>
        <w:textAlignment w:val="auto"/>
        <w:rPr>
          <w:rFonts w:hint="default"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w:t>
      </w:r>
      <w:r>
        <w:rPr>
          <w:rFonts w:hint="eastAsia" w:ascii="宋体" w:hAnsi="宋体" w:eastAsia="宋体" w:cs="宋体"/>
          <w:b/>
          <w:sz w:val="28"/>
          <w:szCs w:val="28"/>
          <w:highlight w:val="none"/>
        </w:rPr>
        <w:t>其他设施：</w:t>
      </w:r>
      <w:r>
        <w:rPr>
          <w:rFonts w:hint="eastAsia" w:ascii="宋体" w:hAnsi="宋体" w:eastAsia="宋体" w:cs="宋体"/>
          <w:b w:val="0"/>
          <w:bCs/>
          <w:sz w:val="28"/>
          <w:szCs w:val="28"/>
          <w:highlight w:val="none"/>
        </w:rPr>
        <w:t>健身器材</w:t>
      </w:r>
      <w:r>
        <w:rPr>
          <w:rFonts w:hint="eastAsia" w:ascii="宋体" w:hAnsi="宋体" w:eastAsia="宋体" w:cs="宋体"/>
          <w:b w:val="0"/>
          <w:bCs/>
          <w:sz w:val="28"/>
          <w:szCs w:val="28"/>
          <w:highlight w:val="none"/>
          <w:lang w:val="en-US" w:eastAsia="zh-CN"/>
        </w:rPr>
        <w:t>维修</w:t>
      </w:r>
      <w:r>
        <w:rPr>
          <w:rFonts w:hint="eastAsia" w:ascii="宋体" w:hAnsi="宋体" w:eastAsia="宋体" w:cs="宋体"/>
          <w:b w:val="0"/>
          <w:bCs/>
          <w:sz w:val="28"/>
          <w:szCs w:val="28"/>
          <w:highlight w:val="none"/>
        </w:rPr>
        <w:t>加固、垃圾桶更换、标识牌修复、座椅板凳</w:t>
      </w:r>
      <w:r>
        <w:rPr>
          <w:rFonts w:hint="eastAsia" w:ascii="宋体" w:hAnsi="宋体" w:eastAsia="宋体" w:cs="宋体"/>
          <w:b w:val="0"/>
          <w:bCs/>
          <w:sz w:val="28"/>
          <w:szCs w:val="28"/>
          <w:highlight w:val="none"/>
          <w:lang w:val="en-US" w:eastAsia="zh-CN"/>
        </w:rPr>
        <w:t>维修</w:t>
      </w:r>
      <w:r>
        <w:rPr>
          <w:rFonts w:hint="eastAsia" w:ascii="宋体" w:hAnsi="宋体" w:eastAsia="宋体" w:cs="宋体"/>
          <w:b w:val="0"/>
          <w:bCs/>
          <w:sz w:val="28"/>
          <w:szCs w:val="28"/>
          <w:highlight w:val="none"/>
        </w:rPr>
        <w:t>翻新</w:t>
      </w:r>
      <w:r>
        <w:rPr>
          <w:rFonts w:hint="eastAsia" w:ascii="宋体" w:hAnsi="宋体" w:eastAsia="宋体" w:cs="宋体"/>
          <w:b w:val="0"/>
          <w:bCs/>
          <w:sz w:val="28"/>
          <w:szCs w:val="28"/>
          <w:highlight w:val="none"/>
          <w:lang w:eastAsia="zh-CN"/>
        </w:rPr>
        <w:t>、</w:t>
      </w:r>
      <w:r>
        <w:rPr>
          <w:rFonts w:hint="eastAsia" w:ascii="宋体" w:hAnsi="宋体" w:eastAsia="宋体" w:cs="宋体"/>
          <w:b w:val="0"/>
          <w:bCs/>
          <w:sz w:val="28"/>
          <w:szCs w:val="28"/>
          <w:highlight w:val="none"/>
          <w:lang w:val="en-US" w:eastAsia="zh-CN"/>
        </w:rPr>
        <w:t>增设</w:t>
      </w:r>
      <w:r>
        <w:rPr>
          <w:rFonts w:hint="eastAsia" w:ascii="宋体" w:hAnsi="宋体" w:eastAsia="宋体" w:cs="宋体"/>
          <w:b w:val="0"/>
          <w:bCs/>
          <w:sz w:val="28"/>
          <w:szCs w:val="28"/>
          <w:highlight w:val="none"/>
        </w:rPr>
        <w:t>等。</w:t>
      </w:r>
      <w:r>
        <w:rPr>
          <w:rFonts w:hint="eastAsia" w:ascii="宋体" w:hAnsi="宋体" w:eastAsia="宋体" w:cs="宋体"/>
          <w:b w:val="0"/>
          <w:bCs/>
          <w:sz w:val="28"/>
          <w:szCs w:val="28"/>
          <w:highlight w:val="none"/>
          <w:lang w:val="en-US" w:eastAsia="zh-CN"/>
        </w:rPr>
        <w:t>详见中标清单，如甲方根据实际需要提出变动，可适当调整施工内容。</w:t>
      </w:r>
    </w:p>
    <w:p w14:paraId="7D0D47E2">
      <w:pPr>
        <w:pStyle w:val="3"/>
        <w:keepNext w:val="0"/>
        <w:pageBreakBefore w:val="0"/>
        <w:kinsoku/>
        <w:wordWrap/>
        <w:topLinePunct w:val="0"/>
        <w:bidi w:val="0"/>
        <w:snapToGrid/>
        <w:spacing w:after="0" w:line="560" w:lineRule="exact"/>
        <w:ind w:left="0" w:right="0" w:firstLine="564" w:firstLineChars="200"/>
        <w:jc w:val="both"/>
        <w:rPr>
          <w:rFonts w:hint="eastAsia" w:eastAsia="宋体" w:cs="Times New Roman"/>
          <w:spacing w:val="1"/>
          <w:sz w:val="28"/>
          <w:szCs w:val="28"/>
          <w:lang w:eastAsia="zh-CN"/>
        </w:rPr>
      </w:pPr>
      <w:r>
        <w:rPr>
          <w:rFonts w:hint="eastAsia" w:eastAsia="宋体" w:cs="Times New Roman"/>
          <w:spacing w:val="1"/>
          <w:sz w:val="28"/>
          <w:szCs w:val="28"/>
          <w:lang w:eastAsia="zh-CN"/>
        </w:rPr>
        <w:t>本</w:t>
      </w:r>
      <w:r>
        <w:rPr>
          <w:rFonts w:hint="eastAsia" w:cs="Times New Roman"/>
          <w:spacing w:val="1"/>
          <w:sz w:val="28"/>
          <w:szCs w:val="28"/>
          <w:lang w:eastAsia="zh-CN"/>
        </w:rPr>
        <w:t>工程</w:t>
      </w:r>
      <w:r>
        <w:rPr>
          <w:rFonts w:hint="eastAsia" w:eastAsia="宋体" w:cs="Times New Roman"/>
          <w:spacing w:val="1"/>
          <w:sz w:val="28"/>
          <w:szCs w:val="28"/>
          <w:lang w:eastAsia="zh-CN"/>
        </w:rPr>
        <w:t>的安全目标是：本工程的安全管理目标为</w:t>
      </w:r>
      <w:r>
        <w:rPr>
          <w:rFonts w:hint="eastAsia" w:cs="Times New Roman"/>
          <w:spacing w:val="1"/>
          <w:sz w:val="28"/>
          <w:szCs w:val="28"/>
          <w:lang w:eastAsia="zh-CN"/>
        </w:rPr>
        <w:t>“</w:t>
      </w:r>
      <w:r>
        <w:rPr>
          <w:rFonts w:hint="eastAsia" w:eastAsia="宋体" w:cs="Times New Roman"/>
          <w:spacing w:val="1"/>
          <w:sz w:val="28"/>
          <w:szCs w:val="28"/>
          <w:lang w:eastAsia="zh-CN"/>
        </w:rPr>
        <w:t>四无一杜绝</w:t>
      </w:r>
      <w:r>
        <w:rPr>
          <w:rFonts w:hint="eastAsia" w:cs="Times New Roman"/>
          <w:spacing w:val="1"/>
          <w:sz w:val="28"/>
          <w:szCs w:val="28"/>
          <w:lang w:eastAsia="zh-CN"/>
        </w:rPr>
        <w:t>”</w:t>
      </w:r>
      <w:r>
        <w:rPr>
          <w:rFonts w:hint="eastAsia" w:eastAsia="宋体" w:cs="Times New Roman"/>
          <w:spacing w:val="1"/>
          <w:sz w:val="28"/>
          <w:szCs w:val="28"/>
          <w:lang w:eastAsia="zh-CN"/>
        </w:rPr>
        <w:t>和</w:t>
      </w:r>
      <w:r>
        <w:rPr>
          <w:rFonts w:hint="eastAsia" w:cs="Times New Roman"/>
          <w:spacing w:val="1"/>
          <w:sz w:val="28"/>
          <w:szCs w:val="28"/>
          <w:lang w:eastAsia="zh-CN"/>
        </w:rPr>
        <w:t>“</w:t>
      </w:r>
      <w:r>
        <w:rPr>
          <w:rFonts w:hint="eastAsia" w:eastAsia="宋体" w:cs="Times New Roman"/>
          <w:spacing w:val="1"/>
          <w:sz w:val="28"/>
          <w:szCs w:val="28"/>
          <w:lang w:eastAsia="zh-CN"/>
        </w:rPr>
        <w:t>一创建</w:t>
      </w:r>
      <w:r>
        <w:rPr>
          <w:rFonts w:hint="eastAsia" w:cs="Times New Roman"/>
          <w:spacing w:val="1"/>
          <w:sz w:val="28"/>
          <w:szCs w:val="28"/>
          <w:lang w:eastAsia="zh-CN"/>
        </w:rPr>
        <w:t>”</w:t>
      </w:r>
      <w:r>
        <w:rPr>
          <w:rFonts w:hint="eastAsia" w:eastAsia="宋体" w:cs="Times New Roman"/>
          <w:spacing w:val="1"/>
          <w:sz w:val="28"/>
          <w:szCs w:val="28"/>
          <w:lang w:eastAsia="zh-CN"/>
        </w:rPr>
        <w:t>。</w:t>
      </w:r>
    </w:p>
    <w:p w14:paraId="0889633A">
      <w:pPr>
        <w:pStyle w:val="3"/>
        <w:keepNext w:val="0"/>
        <w:pageBreakBefore w:val="0"/>
        <w:kinsoku/>
        <w:wordWrap/>
        <w:topLinePunct w:val="0"/>
        <w:bidi w:val="0"/>
        <w:snapToGrid/>
        <w:spacing w:after="0" w:line="560" w:lineRule="exact"/>
        <w:ind w:left="0" w:right="0" w:firstLine="564" w:firstLineChars="200"/>
        <w:jc w:val="both"/>
        <w:rPr>
          <w:rFonts w:eastAsia="宋体" w:cs="Times New Roman"/>
          <w:spacing w:val="1"/>
          <w:sz w:val="28"/>
          <w:szCs w:val="28"/>
        </w:rPr>
      </w:pPr>
      <w:r>
        <w:rPr>
          <w:rFonts w:hint="eastAsia" w:cs="Times New Roman"/>
          <w:spacing w:val="1"/>
          <w:sz w:val="28"/>
          <w:szCs w:val="28"/>
          <w:lang w:eastAsia="zh-CN"/>
        </w:rPr>
        <w:t>“</w:t>
      </w:r>
      <w:r>
        <w:rPr>
          <w:rFonts w:eastAsia="宋体" w:cs="Times New Roman"/>
          <w:spacing w:val="1"/>
          <w:sz w:val="28"/>
          <w:szCs w:val="28"/>
        </w:rPr>
        <w:t>四无</w:t>
      </w:r>
      <w:r>
        <w:rPr>
          <w:rFonts w:hint="eastAsia" w:cs="Times New Roman"/>
          <w:spacing w:val="1"/>
          <w:sz w:val="28"/>
          <w:szCs w:val="28"/>
          <w:lang w:eastAsia="zh-CN"/>
        </w:rPr>
        <w:t>”</w:t>
      </w:r>
      <w:r>
        <w:rPr>
          <w:rFonts w:eastAsia="宋体" w:cs="Times New Roman"/>
          <w:spacing w:val="1"/>
          <w:sz w:val="28"/>
          <w:szCs w:val="28"/>
        </w:rPr>
        <w:t>即：无轻重伤事故、无交通事故、无火灾洪灾事故、无行车事故；</w:t>
      </w:r>
    </w:p>
    <w:p w14:paraId="354BD6A0">
      <w:pPr>
        <w:pStyle w:val="3"/>
        <w:keepNext w:val="0"/>
        <w:pageBreakBefore w:val="0"/>
        <w:kinsoku/>
        <w:wordWrap/>
        <w:topLinePunct w:val="0"/>
        <w:bidi w:val="0"/>
        <w:snapToGrid/>
        <w:spacing w:after="0" w:line="560" w:lineRule="exact"/>
        <w:ind w:right="0" w:firstLine="564" w:firstLineChars="200"/>
        <w:jc w:val="both"/>
        <w:rPr>
          <w:rFonts w:eastAsia="宋体" w:cs="Times New Roman"/>
          <w:spacing w:val="1"/>
          <w:sz w:val="28"/>
          <w:szCs w:val="28"/>
        </w:rPr>
      </w:pPr>
      <w:r>
        <w:rPr>
          <w:rFonts w:hint="eastAsia" w:cs="Times New Roman"/>
          <w:spacing w:val="1"/>
          <w:sz w:val="28"/>
          <w:szCs w:val="28"/>
          <w:lang w:eastAsia="zh-CN"/>
        </w:rPr>
        <w:t>“</w:t>
      </w:r>
      <w:r>
        <w:rPr>
          <w:rFonts w:eastAsia="宋体" w:cs="Times New Roman"/>
          <w:spacing w:val="1"/>
          <w:sz w:val="28"/>
          <w:szCs w:val="28"/>
        </w:rPr>
        <w:t>一杜绝</w:t>
      </w:r>
      <w:r>
        <w:rPr>
          <w:rFonts w:hint="eastAsia" w:cs="Times New Roman"/>
          <w:spacing w:val="1"/>
          <w:sz w:val="28"/>
          <w:szCs w:val="28"/>
          <w:lang w:eastAsia="zh-CN"/>
        </w:rPr>
        <w:t>”</w:t>
      </w:r>
      <w:r>
        <w:rPr>
          <w:rFonts w:eastAsia="宋体" w:cs="Times New Roman"/>
          <w:spacing w:val="1"/>
          <w:sz w:val="28"/>
          <w:szCs w:val="28"/>
        </w:rPr>
        <w:t>即：杜绝死亡事故。施工贯彻</w:t>
      </w:r>
      <w:r>
        <w:rPr>
          <w:rFonts w:hint="eastAsia" w:cs="Times New Roman"/>
          <w:spacing w:val="1"/>
          <w:sz w:val="28"/>
          <w:szCs w:val="28"/>
          <w:lang w:eastAsia="zh-CN"/>
        </w:rPr>
        <w:t>“</w:t>
      </w:r>
      <w:r>
        <w:rPr>
          <w:rFonts w:eastAsia="宋体" w:cs="Times New Roman"/>
          <w:spacing w:val="1"/>
          <w:sz w:val="28"/>
          <w:szCs w:val="28"/>
        </w:rPr>
        <w:t>安全第一，预防为主</w:t>
      </w:r>
      <w:r>
        <w:rPr>
          <w:rFonts w:hint="eastAsia" w:cs="Times New Roman"/>
          <w:spacing w:val="1"/>
          <w:sz w:val="28"/>
          <w:szCs w:val="28"/>
          <w:lang w:eastAsia="zh-CN"/>
        </w:rPr>
        <w:t>”</w:t>
      </w:r>
      <w:r>
        <w:rPr>
          <w:rFonts w:eastAsia="宋体" w:cs="Times New Roman"/>
          <w:spacing w:val="1"/>
          <w:sz w:val="28"/>
          <w:szCs w:val="28"/>
        </w:rPr>
        <w:t>的方针，并创建安全文明标准工地。</w:t>
      </w:r>
    </w:p>
    <w:p w14:paraId="4B619FB8">
      <w:pPr>
        <w:pStyle w:val="3"/>
        <w:keepNext w:val="0"/>
        <w:pageBreakBefore w:val="0"/>
        <w:kinsoku/>
        <w:wordWrap/>
        <w:topLinePunct w:val="0"/>
        <w:bidi w:val="0"/>
        <w:snapToGrid/>
        <w:spacing w:after="0" w:line="560" w:lineRule="exact"/>
        <w:ind w:right="0" w:firstLine="564" w:firstLineChars="200"/>
        <w:jc w:val="both"/>
        <w:rPr>
          <w:rFonts w:hint="eastAsia" w:eastAsia="宋体" w:cs="Times New Roman"/>
          <w:spacing w:val="1"/>
          <w:sz w:val="28"/>
          <w:szCs w:val="28"/>
          <w:lang w:eastAsia="zh-CN"/>
        </w:rPr>
      </w:pPr>
      <w:r>
        <w:rPr>
          <w:rFonts w:hint="eastAsia" w:cs="Times New Roman"/>
          <w:spacing w:val="1"/>
          <w:sz w:val="28"/>
          <w:szCs w:val="28"/>
          <w:lang w:eastAsia="zh-CN"/>
        </w:rPr>
        <w:t>“</w:t>
      </w:r>
      <w:r>
        <w:rPr>
          <w:rFonts w:eastAsia="宋体" w:cs="Times New Roman"/>
          <w:spacing w:val="1"/>
          <w:sz w:val="28"/>
          <w:szCs w:val="28"/>
        </w:rPr>
        <w:t>一创建</w:t>
      </w:r>
      <w:r>
        <w:rPr>
          <w:rFonts w:hint="eastAsia" w:cs="Times New Roman"/>
          <w:spacing w:val="1"/>
          <w:sz w:val="28"/>
          <w:szCs w:val="28"/>
          <w:lang w:eastAsia="zh-CN"/>
        </w:rPr>
        <w:t>”</w:t>
      </w:r>
      <w:r>
        <w:rPr>
          <w:rFonts w:eastAsia="宋体" w:cs="Times New Roman"/>
          <w:spacing w:val="1"/>
          <w:sz w:val="28"/>
          <w:szCs w:val="28"/>
        </w:rPr>
        <w:t>即：创建安全标准工地。</w:t>
      </w:r>
    </w:p>
    <w:p w14:paraId="1DAB7C4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4" w:firstLineChars="200"/>
        <w:jc w:val="both"/>
        <w:textAlignment w:val="auto"/>
        <w:rPr>
          <w:rFonts w:hint="eastAsia" w:eastAsia="宋体" w:cs="Times New Roman"/>
          <w:spacing w:val="1"/>
          <w:sz w:val="28"/>
          <w:szCs w:val="28"/>
          <w:lang w:eastAsia="zh-CN"/>
        </w:rPr>
      </w:pPr>
      <w:r>
        <w:rPr>
          <w:rFonts w:eastAsia="宋体" w:cs="Times New Roman"/>
          <w:spacing w:val="1"/>
          <w:sz w:val="28"/>
          <w:szCs w:val="28"/>
        </w:rPr>
        <w:t>环境保护目标；</w:t>
      </w:r>
      <w:r>
        <w:rPr>
          <w:rFonts w:hint="eastAsia" w:cs="Times New Roman"/>
          <w:spacing w:val="1"/>
          <w:sz w:val="28"/>
          <w:szCs w:val="28"/>
          <w:lang w:eastAsia="zh-CN"/>
        </w:rPr>
        <w:t>“</w:t>
      </w:r>
      <w:r>
        <w:rPr>
          <w:rFonts w:eastAsia="宋体" w:cs="Times New Roman"/>
          <w:spacing w:val="1"/>
          <w:sz w:val="28"/>
          <w:szCs w:val="28"/>
        </w:rPr>
        <w:t>两不破坏</w:t>
      </w:r>
      <w:r>
        <w:rPr>
          <w:rFonts w:hint="eastAsia" w:cs="Times New Roman"/>
          <w:spacing w:val="1"/>
          <w:sz w:val="28"/>
          <w:szCs w:val="28"/>
          <w:lang w:eastAsia="zh-CN"/>
        </w:rPr>
        <w:t>”</w:t>
      </w:r>
      <w:r>
        <w:rPr>
          <w:rFonts w:eastAsia="宋体" w:cs="Times New Roman"/>
          <w:spacing w:val="1"/>
          <w:sz w:val="28"/>
          <w:szCs w:val="28"/>
        </w:rPr>
        <w:t>即：不破坏景观、不破坏生态；</w:t>
      </w:r>
      <w:r>
        <w:rPr>
          <w:rFonts w:hint="eastAsia" w:cs="Times New Roman"/>
          <w:spacing w:val="1"/>
          <w:sz w:val="28"/>
          <w:szCs w:val="28"/>
          <w:lang w:eastAsia="zh-CN"/>
        </w:rPr>
        <w:t>“</w:t>
      </w:r>
      <w:r>
        <w:rPr>
          <w:rFonts w:hint="eastAsia" w:eastAsia="宋体" w:cs="Times New Roman"/>
          <w:spacing w:val="1"/>
          <w:sz w:val="28"/>
          <w:szCs w:val="28"/>
          <w:lang w:eastAsia="zh-CN"/>
        </w:rPr>
        <w:t>三不污染</w:t>
      </w:r>
      <w:r>
        <w:rPr>
          <w:rFonts w:hint="eastAsia" w:cs="Times New Roman"/>
          <w:spacing w:val="1"/>
          <w:sz w:val="28"/>
          <w:szCs w:val="28"/>
          <w:lang w:eastAsia="zh-CN"/>
        </w:rPr>
        <w:t>”</w:t>
      </w:r>
      <w:r>
        <w:rPr>
          <w:rFonts w:hint="eastAsia" w:eastAsia="宋体" w:cs="Times New Roman"/>
          <w:spacing w:val="1"/>
          <w:sz w:val="28"/>
          <w:szCs w:val="28"/>
          <w:lang w:eastAsia="zh-CN"/>
        </w:rPr>
        <w:t>即：不造成水质污染、不造成空气污染、不造成噪音污染。</w:t>
      </w:r>
    </w:p>
    <w:p w14:paraId="05D68331">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cs="Times New Roman"/>
          <w:b/>
          <w:bCs/>
          <w:sz w:val="28"/>
          <w:szCs w:val="28"/>
          <w:lang w:val="en-US" w:eastAsia="zh-CN"/>
        </w:rPr>
      </w:pPr>
      <w:r>
        <w:rPr>
          <w:rFonts w:hint="eastAsia" w:ascii="Times New Roman" w:hAnsi="Times New Roman" w:eastAsia="宋体" w:cs="Times New Roman"/>
          <w:b/>
          <w:bCs/>
          <w:sz w:val="28"/>
          <w:szCs w:val="28"/>
          <w:lang w:val="en-US" w:eastAsia="zh-CN"/>
        </w:rPr>
        <w:t>第</w:t>
      </w:r>
      <w:r>
        <w:rPr>
          <w:rFonts w:hint="eastAsia" w:cs="Times New Roman"/>
          <w:b/>
          <w:bCs/>
          <w:sz w:val="28"/>
          <w:szCs w:val="28"/>
          <w:lang w:val="en-US" w:eastAsia="zh-CN"/>
        </w:rPr>
        <w:t>六</w:t>
      </w:r>
      <w:r>
        <w:rPr>
          <w:rFonts w:hint="eastAsia" w:ascii="Times New Roman" w:hAnsi="Times New Roman" w:eastAsia="宋体" w:cs="Times New Roman"/>
          <w:b/>
          <w:bCs/>
          <w:sz w:val="28"/>
          <w:szCs w:val="28"/>
          <w:lang w:val="en-US" w:eastAsia="zh-CN"/>
        </w:rPr>
        <w:t>条</w:t>
      </w:r>
      <w:r>
        <w:rPr>
          <w:rFonts w:hint="eastAsia" w:cs="Times New Roman"/>
          <w:b/>
          <w:bCs/>
          <w:sz w:val="28"/>
          <w:szCs w:val="28"/>
          <w:lang w:val="en-US" w:eastAsia="zh-CN"/>
        </w:rPr>
        <w:t>：技术要求</w:t>
      </w:r>
    </w:p>
    <w:p w14:paraId="137AE006">
      <w:pPr>
        <w:pStyle w:val="15"/>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Cs/>
          <w:color w:val="000000"/>
          <w:kern w:val="2"/>
          <w:sz w:val="28"/>
          <w:szCs w:val="28"/>
          <w:lang w:val="en-US" w:eastAsia="zh-CN" w:bidi="ar-SA"/>
        </w:rPr>
      </w:pPr>
      <w:r>
        <w:rPr>
          <w:rFonts w:hint="eastAsia" w:ascii="宋体" w:hAnsi="宋体" w:eastAsia="宋体" w:cs="宋体"/>
          <w:bCs/>
          <w:color w:val="000000"/>
          <w:kern w:val="2"/>
          <w:sz w:val="28"/>
          <w:szCs w:val="28"/>
          <w:lang w:val="en-US" w:eastAsia="zh-CN" w:bidi="ar-SA"/>
        </w:rPr>
        <w:t>一、园路及场地维修：混凝土路面修复时，新浇筑混凝土强度等级不低于C25，振捣密实，表面平整，缩缝、胀缝设置符合规范；沥青路面采用热拌沥青混合料摊铺，摊铺温度、压实度满足要求；砖石路面铺设应平整，灰缝均匀、饱满。</w:t>
      </w:r>
    </w:p>
    <w:p w14:paraId="61FFA393">
      <w:pPr>
        <w:pStyle w:val="15"/>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Cs/>
          <w:color w:val="000000"/>
          <w:kern w:val="2"/>
          <w:sz w:val="28"/>
          <w:szCs w:val="28"/>
          <w:lang w:val="en-US" w:eastAsia="zh-CN" w:bidi="ar-SA"/>
        </w:rPr>
      </w:pPr>
      <w:r>
        <w:rPr>
          <w:rFonts w:hint="eastAsia" w:ascii="宋体" w:hAnsi="宋体" w:eastAsia="宋体" w:cs="宋体"/>
          <w:bCs/>
          <w:color w:val="000000"/>
          <w:kern w:val="2"/>
          <w:sz w:val="28"/>
          <w:szCs w:val="28"/>
          <w:lang w:val="en-US" w:eastAsia="zh-CN" w:bidi="ar-SA"/>
        </w:rPr>
        <w:t>二、景观建筑维修：屋面防水采用SBS防水卷材或其他符合国家标准的防水材料，施工工艺符合相关规范；木质梁柱维修时，腐朽部分彻底清除，采用防腐木材修补，木材防腐处理符合国家标准规范；金属构件焊接牢固，焊缝高度、长度符合要求，焊接后进行防锈处理，采用底漆、面漆配套涂装。</w:t>
      </w:r>
    </w:p>
    <w:p w14:paraId="020D1C61">
      <w:pPr>
        <w:pStyle w:val="15"/>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Cs/>
          <w:color w:val="000000"/>
          <w:kern w:val="2"/>
          <w:sz w:val="28"/>
          <w:szCs w:val="28"/>
          <w:lang w:val="en-US" w:eastAsia="zh-CN" w:bidi="ar-SA"/>
        </w:rPr>
      </w:pPr>
      <w:r>
        <w:rPr>
          <w:rFonts w:hint="eastAsia" w:ascii="宋体" w:hAnsi="宋体" w:eastAsia="宋体" w:cs="宋体"/>
          <w:bCs/>
          <w:color w:val="000000"/>
          <w:kern w:val="2"/>
          <w:sz w:val="28"/>
          <w:szCs w:val="28"/>
          <w:lang w:val="en-US" w:eastAsia="zh-CN" w:bidi="ar-SA"/>
        </w:rPr>
        <w:t>三、水电设施维修：供水管网采用符合国家标准的管材，热熔连接或法兰连接，确保接口严密不漏水；排水管道疏通后无堵塞、无渗漏，井盖、雨水箅子安装牢固，与路面平齐；照明线路采用阻燃型铜芯电缆，灯具安装牢固，高度、角度符合设计要求，接地保护可靠。</w:t>
      </w:r>
    </w:p>
    <w:p w14:paraId="705690C3">
      <w:pPr>
        <w:pStyle w:val="15"/>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cs="Times New Roman"/>
          <w:b/>
          <w:bCs/>
          <w:sz w:val="28"/>
          <w:szCs w:val="28"/>
          <w:lang w:val="en-US" w:eastAsia="zh-CN"/>
        </w:rPr>
      </w:pPr>
      <w:r>
        <w:rPr>
          <w:rFonts w:hint="eastAsia" w:ascii="宋体" w:hAnsi="宋体" w:eastAsia="宋体" w:cs="宋体"/>
          <w:bCs/>
          <w:color w:val="000000"/>
          <w:kern w:val="2"/>
          <w:sz w:val="28"/>
          <w:szCs w:val="28"/>
          <w:lang w:val="en-US" w:eastAsia="zh-CN" w:bidi="ar-SA"/>
        </w:rPr>
        <w:t>四、休闲设施维修：座椅、健身器材维修后结构稳固，表面光滑无毛刺；健身器材零部件更换应选用原厂配件或符合GB 19272标准的同规格优质配件，确保器材安全、正常使用；垃圾桶更换材质应坚固耐用、防腐蚀、易清洁，标识牌制作材质、尺寸、内容符合设计要求，安装牢固。</w:t>
      </w:r>
    </w:p>
    <w:p w14:paraId="2C0BA2C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第</w:t>
      </w:r>
      <w:r>
        <w:rPr>
          <w:rFonts w:hint="eastAsia" w:cs="Times New Roman"/>
          <w:b/>
          <w:bCs/>
          <w:sz w:val="28"/>
          <w:szCs w:val="28"/>
          <w:lang w:val="en-US" w:eastAsia="zh-CN"/>
        </w:rPr>
        <w:t>七</w:t>
      </w:r>
      <w:r>
        <w:rPr>
          <w:rFonts w:hint="eastAsia" w:ascii="Times New Roman" w:hAnsi="Times New Roman" w:eastAsia="宋体" w:cs="Times New Roman"/>
          <w:b/>
          <w:bCs/>
          <w:sz w:val="28"/>
          <w:szCs w:val="28"/>
          <w:lang w:val="en-US" w:eastAsia="zh-CN"/>
        </w:rPr>
        <w:t>条</w:t>
      </w:r>
      <w:r>
        <w:rPr>
          <w:rFonts w:hint="eastAsia" w:cs="Times New Roman"/>
          <w:b/>
          <w:bCs/>
          <w:sz w:val="28"/>
          <w:szCs w:val="28"/>
          <w:lang w:val="en-US" w:eastAsia="zh-CN"/>
        </w:rPr>
        <w:t>：</w:t>
      </w:r>
      <w:r>
        <w:rPr>
          <w:rFonts w:hint="eastAsia" w:ascii="Times New Roman" w:hAnsi="Times New Roman" w:eastAsia="宋体" w:cs="Times New Roman"/>
          <w:b/>
          <w:bCs/>
          <w:sz w:val="28"/>
          <w:szCs w:val="28"/>
          <w:lang w:val="en-US" w:eastAsia="zh-CN"/>
        </w:rPr>
        <w:t>工程质量保证</w:t>
      </w:r>
    </w:p>
    <w:p w14:paraId="74CC798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1、乙方须按照国家颁布的施工规范进行施工，接受甲方的监督检查，并承担不合格工程的返工施工及费用。因返工耽误的工期不得顺延，全部施工项目符合技术规范和设计要求，达到合格工程标准，争创优良。</w:t>
      </w:r>
    </w:p>
    <w:p w14:paraId="207FA59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2、对工程施工质量出现争议的，须由质量监督部门进行认定。败诉方承担认定费用，并对造成的其他损失给予相应的补偿。</w:t>
      </w:r>
    </w:p>
    <w:p w14:paraId="0C603FD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3、乙方对隐蔽工程的施工，具备覆盖、掩盖条件或达到协议条款约定的部位时，须自检合格后在隐蔽施工48小时前书面通知采购人代表签字确认后，方可进行隐蔽工程的施工。</w:t>
      </w:r>
    </w:p>
    <w:p w14:paraId="7D476E0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sz w:val="28"/>
          <w:szCs w:val="28"/>
          <w:lang w:val="en-US" w:eastAsia="zh-CN"/>
        </w:rPr>
        <w:t>4、工程质保期：</w:t>
      </w:r>
      <w:r>
        <w:rPr>
          <w:rFonts w:hint="eastAsia" w:ascii="宋体" w:hAnsi="宋体" w:cs="宋体"/>
          <w:b/>
          <w:bCs w:val="0"/>
          <w:color w:val="000000"/>
          <w:sz w:val="28"/>
          <w:szCs w:val="28"/>
          <w:lang w:val="en-US" w:eastAsia="zh-CN"/>
        </w:rPr>
        <w:t>一年，</w:t>
      </w:r>
      <w:r>
        <w:rPr>
          <w:rFonts w:hint="eastAsia" w:ascii="宋体" w:hAnsi="宋体" w:eastAsia="宋体" w:cs="宋体"/>
          <w:bCs/>
          <w:color w:val="000000"/>
          <w:kern w:val="2"/>
          <w:sz w:val="28"/>
          <w:szCs w:val="28"/>
          <w:lang w:val="en-US" w:eastAsia="zh-CN" w:bidi="ar-SA"/>
        </w:rPr>
        <w:t>自工程竣工验收合格之日起计算</w:t>
      </w:r>
      <w:r>
        <w:rPr>
          <w:rFonts w:hint="eastAsia" w:ascii="宋体" w:hAnsi="宋体" w:cs="宋体"/>
          <w:bCs/>
          <w:color w:val="000000"/>
          <w:sz w:val="28"/>
          <w:szCs w:val="28"/>
          <w:lang w:val="en-US" w:eastAsia="zh-CN"/>
        </w:rPr>
        <w:t>。</w:t>
      </w:r>
    </w:p>
    <w:p w14:paraId="52A6B5BD">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第</w:t>
      </w:r>
      <w:r>
        <w:rPr>
          <w:rFonts w:hint="eastAsia" w:cs="Times New Roman"/>
          <w:b/>
          <w:bCs/>
          <w:sz w:val="28"/>
          <w:szCs w:val="28"/>
          <w:lang w:val="en-US" w:eastAsia="zh-CN"/>
        </w:rPr>
        <w:t>八</w:t>
      </w:r>
      <w:r>
        <w:rPr>
          <w:rFonts w:hint="eastAsia" w:ascii="Times New Roman" w:hAnsi="Times New Roman" w:eastAsia="宋体" w:cs="Times New Roman"/>
          <w:b/>
          <w:bCs/>
          <w:sz w:val="28"/>
          <w:szCs w:val="28"/>
          <w:lang w:val="en-US" w:eastAsia="zh-CN"/>
        </w:rPr>
        <w:t>条：工程材料设备供应</w:t>
      </w:r>
    </w:p>
    <w:p w14:paraId="0BC7F54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1、由采购人供应的材料设备，由甲方提供清单，运达协商确定的地点，并在24小时前通知成交供应商验收。</w:t>
      </w:r>
    </w:p>
    <w:p w14:paraId="02328D2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2、由乙方自供的材料设备，由乙方提供清单，运达指定地点，并在到货24小时内通知甲方代表验收。</w:t>
      </w:r>
    </w:p>
    <w:p w14:paraId="1FBA655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3、由于工程建设的需要，经甲方同意后，可以对相应的材料进行调整，并协商确定价格差额计算方法和负担办法。</w:t>
      </w:r>
    </w:p>
    <w:p w14:paraId="2103197C">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cs="宋体"/>
          <w:b/>
          <w:bCs/>
          <w:sz w:val="28"/>
          <w:szCs w:val="28"/>
          <w:lang w:val="en-US" w:eastAsia="zh-CN"/>
        </w:rPr>
        <w:t>九</w:t>
      </w:r>
      <w:r>
        <w:rPr>
          <w:rFonts w:hint="eastAsia" w:ascii="宋体" w:hAnsi="宋体" w:eastAsia="宋体" w:cs="宋体"/>
          <w:b/>
          <w:bCs/>
          <w:sz w:val="28"/>
          <w:szCs w:val="28"/>
        </w:rPr>
        <w:t>条：甲方的义务</w:t>
      </w:r>
    </w:p>
    <w:p w14:paraId="5E82C60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highlight w:val="none"/>
        </w:rPr>
        <w:t>提供西安市长乐公园</w:t>
      </w:r>
      <w:r>
        <w:rPr>
          <w:rFonts w:hint="eastAsia" w:ascii="宋体" w:hAnsi="宋体" w:cs="宋体"/>
          <w:sz w:val="28"/>
          <w:szCs w:val="28"/>
          <w:highlight w:val="none"/>
          <w:lang w:val="en-US" w:eastAsia="zh-CN"/>
        </w:rPr>
        <w:t>平面图等相关基础</w:t>
      </w:r>
      <w:r>
        <w:rPr>
          <w:rFonts w:hint="eastAsia" w:ascii="宋体" w:hAnsi="宋体" w:cs="宋体"/>
          <w:sz w:val="28"/>
          <w:szCs w:val="28"/>
          <w:lang w:val="en-US" w:eastAsia="zh-CN"/>
        </w:rPr>
        <w:t>资料</w:t>
      </w:r>
      <w:r>
        <w:rPr>
          <w:rFonts w:hint="eastAsia" w:ascii="宋体" w:hAnsi="宋体" w:eastAsia="宋体" w:cs="宋体"/>
          <w:sz w:val="28"/>
          <w:szCs w:val="28"/>
        </w:rPr>
        <w:t>，便于乙方施工。</w:t>
      </w:r>
    </w:p>
    <w:p w14:paraId="24D7B7E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2、施工期间所需水、电</w:t>
      </w:r>
      <w:r>
        <w:rPr>
          <w:rFonts w:hint="eastAsia" w:ascii="宋体" w:hAnsi="宋体" w:eastAsia="宋体" w:cs="宋体"/>
          <w:sz w:val="28"/>
          <w:szCs w:val="28"/>
          <w:lang w:eastAsia="zh-CN"/>
        </w:rPr>
        <w:t>、停车便利</w:t>
      </w:r>
      <w:r>
        <w:rPr>
          <w:rFonts w:hint="eastAsia" w:ascii="宋体" w:hAnsi="宋体" w:eastAsia="宋体" w:cs="宋体"/>
          <w:sz w:val="28"/>
          <w:szCs w:val="28"/>
        </w:rPr>
        <w:t>由甲方无偿提供。</w:t>
      </w:r>
    </w:p>
    <w:p w14:paraId="0CC0A51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3、甲方负责派相关人员监督乙方承包范围的工作，发现问题及时向乙方提</w:t>
      </w:r>
      <w:r>
        <w:rPr>
          <w:rFonts w:hint="eastAsia" w:ascii="宋体" w:hAnsi="宋体" w:cs="宋体"/>
          <w:sz w:val="28"/>
          <w:szCs w:val="28"/>
          <w:lang w:val="en-US" w:eastAsia="zh-CN"/>
        </w:rPr>
        <w:t>出</w:t>
      </w:r>
      <w:r>
        <w:rPr>
          <w:rFonts w:hint="eastAsia" w:ascii="宋体" w:hAnsi="宋体" w:eastAsia="宋体" w:cs="宋体"/>
          <w:sz w:val="28"/>
          <w:szCs w:val="28"/>
        </w:rPr>
        <w:t>口头或书面意见。</w:t>
      </w:r>
    </w:p>
    <w:p w14:paraId="31F7FB5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、在施工过程中，甲方根据乙方通知及时组织验收并</w:t>
      </w:r>
      <w:r>
        <w:rPr>
          <w:rFonts w:hint="eastAsia" w:ascii="宋体" w:hAnsi="宋体" w:cs="宋体"/>
          <w:sz w:val="28"/>
          <w:szCs w:val="28"/>
          <w:lang w:val="en-US" w:eastAsia="zh-CN"/>
        </w:rPr>
        <w:t>签订</w:t>
      </w:r>
      <w:r>
        <w:rPr>
          <w:rFonts w:hint="eastAsia" w:ascii="宋体" w:hAnsi="宋体" w:eastAsia="宋体" w:cs="宋体"/>
          <w:sz w:val="28"/>
          <w:szCs w:val="28"/>
        </w:rPr>
        <w:t>工程</w:t>
      </w:r>
      <w:r>
        <w:rPr>
          <w:rFonts w:hint="eastAsia" w:ascii="宋体" w:hAnsi="宋体" w:cs="宋体"/>
          <w:sz w:val="28"/>
          <w:szCs w:val="28"/>
          <w:lang w:val="en-US" w:eastAsia="zh-CN"/>
        </w:rPr>
        <w:t>竣工</w:t>
      </w:r>
      <w:r>
        <w:rPr>
          <w:rFonts w:hint="eastAsia" w:ascii="宋体" w:hAnsi="宋体" w:eastAsia="宋体" w:cs="宋体"/>
          <w:sz w:val="28"/>
          <w:szCs w:val="28"/>
        </w:rPr>
        <w:t>验收单，当所有工程项目验收合格后，甲方应按合同约定支付工程款。</w:t>
      </w:r>
    </w:p>
    <w:p w14:paraId="1406F03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w:t>
      </w:r>
      <w:r>
        <w:rPr>
          <w:rFonts w:hint="eastAsia" w:ascii="宋体" w:hAnsi="宋体" w:cs="宋体"/>
          <w:sz w:val="28"/>
          <w:szCs w:val="28"/>
          <w:lang w:val="en-US" w:eastAsia="zh-CN"/>
        </w:rPr>
        <w:t>对</w:t>
      </w:r>
      <w:r>
        <w:rPr>
          <w:rFonts w:hint="eastAsia" w:ascii="宋体" w:hAnsi="宋体" w:eastAsia="宋体" w:cs="宋体"/>
          <w:sz w:val="28"/>
          <w:szCs w:val="28"/>
        </w:rPr>
        <w:t>乙方所承包的工程内容按施工标准进行监督和验收。</w:t>
      </w:r>
    </w:p>
    <w:p w14:paraId="528A535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、按约定期限支付服务费用。</w:t>
      </w:r>
    </w:p>
    <w:p w14:paraId="7BFA20C0">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cs="宋体"/>
          <w:b/>
          <w:bCs/>
          <w:sz w:val="28"/>
          <w:szCs w:val="28"/>
          <w:lang w:val="en-US" w:eastAsia="zh-CN"/>
        </w:rPr>
        <w:t>十</w:t>
      </w:r>
      <w:r>
        <w:rPr>
          <w:rFonts w:hint="eastAsia" w:ascii="宋体" w:hAnsi="宋体" w:eastAsia="宋体" w:cs="宋体"/>
          <w:b/>
          <w:bCs/>
          <w:sz w:val="28"/>
          <w:szCs w:val="28"/>
        </w:rPr>
        <w:t>条：乙方的义务</w:t>
      </w:r>
    </w:p>
    <w:p w14:paraId="4C00F25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乙方对管理区域内的</w:t>
      </w:r>
      <w:r>
        <w:rPr>
          <w:rFonts w:hint="eastAsia" w:ascii="宋体" w:hAnsi="宋体" w:eastAsia="宋体" w:cs="宋体"/>
          <w:sz w:val="28"/>
          <w:szCs w:val="28"/>
          <w:lang w:eastAsia="zh-CN"/>
        </w:rPr>
        <w:t>零星维修</w:t>
      </w:r>
      <w:r>
        <w:rPr>
          <w:rFonts w:hint="eastAsia" w:ascii="宋体" w:hAnsi="宋体" w:eastAsia="宋体" w:cs="宋体"/>
          <w:sz w:val="28"/>
          <w:szCs w:val="28"/>
        </w:rPr>
        <w:t>服务，若甲方验收不合格，乙方应无条件进行整改；</w:t>
      </w:r>
    </w:p>
    <w:p w14:paraId="68D2CA6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乙方在西安市长乐公园零星维修项目</w:t>
      </w:r>
      <w:r>
        <w:rPr>
          <w:rFonts w:hint="eastAsia" w:ascii="宋体" w:hAnsi="宋体" w:cs="宋体"/>
          <w:sz w:val="28"/>
          <w:szCs w:val="28"/>
          <w:lang w:val="en-US" w:eastAsia="zh-CN"/>
        </w:rPr>
        <w:t>施工</w:t>
      </w:r>
      <w:r>
        <w:rPr>
          <w:rFonts w:hint="eastAsia" w:ascii="宋体" w:hAnsi="宋体" w:eastAsia="宋体" w:cs="宋体"/>
          <w:sz w:val="28"/>
          <w:szCs w:val="28"/>
        </w:rPr>
        <w:t>过程中，如给甲方环境造成破坏，乙方应当恢复原状；</w:t>
      </w:r>
    </w:p>
    <w:p w14:paraId="4EE13F9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cs="宋体"/>
          <w:color w:val="000000" w:themeColor="text1"/>
          <w:sz w:val="28"/>
          <w:szCs w:val="28"/>
          <w:highlight w:val="none"/>
          <w:lang w:val="en-US" w:eastAsia="zh-CN"/>
          <w14:textFill>
            <w14:solidFill>
              <w14:schemeClr w14:val="tx1"/>
            </w14:solidFill>
          </w14:textFill>
        </w:rPr>
        <w:t>如遇突发</w:t>
      </w:r>
      <w:r>
        <w:rPr>
          <w:rFonts w:hint="eastAsia" w:ascii="宋体" w:hAnsi="宋体" w:eastAsia="宋体" w:cs="宋体"/>
          <w:color w:val="000000" w:themeColor="text1"/>
          <w:sz w:val="28"/>
          <w:szCs w:val="28"/>
          <w:highlight w:val="none"/>
          <w14:textFill>
            <w14:solidFill>
              <w14:schemeClr w14:val="tx1"/>
            </w14:solidFill>
          </w14:textFill>
        </w:rPr>
        <w:t>抢修工作，</w:t>
      </w:r>
      <w:r>
        <w:rPr>
          <w:rFonts w:hint="eastAsia" w:ascii="宋体" w:hAnsi="宋体" w:cs="宋体"/>
          <w:color w:val="000000" w:themeColor="text1"/>
          <w:sz w:val="28"/>
          <w:szCs w:val="28"/>
          <w:highlight w:val="none"/>
          <w:lang w:val="en-US" w:eastAsia="zh-CN"/>
          <w14:textFill>
            <w14:solidFill>
              <w14:schemeClr w14:val="tx1"/>
            </w14:solidFill>
          </w14:textFill>
        </w:rPr>
        <w:t>乙方应在</w:t>
      </w:r>
      <w:r>
        <w:rPr>
          <w:rFonts w:hint="eastAsia" w:ascii="宋体" w:hAnsi="宋体" w:eastAsia="宋体" w:cs="宋体"/>
          <w:color w:val="000000" w:themeColor="text1"/>
          <w:sz w:val="28"/>
          <w:szCs w:val="28"/>
          <w:highlight w:val="none"/>
          <w14:textFill>
            <w14:solidFill>
              <w14:schemeClr w14:val="tx1"/>
            </w14:solidFill>
          </w14:textFill>
        </w:rPr>
        <w:t>接到甲方通知之时起</w:t>
      </w:r>
      <w:r>
        <w:rPr>
          <w:rFonts w:hint="eastAsia" w:ascii="宋体" w:hAnsi="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及时组织抢修人员</w:t>
      </w:r>
      <w:r>
        <w:rPr>
          <w:rFonts w:hint="eastAsia" w:ascii="宋体" w:hAnsi="宋体" w:eastAsia="宋体" w:cs="宋体"/>
          <w:color w:val="000000" w:themeColor="text1"/>
          <w:sz w:val="28"/>
          <w:szCs w:val="28"/>
          <w:highlight w:val="none"/>
          <w:lang w:val="en-US" w:eastAsia="zh-CN"/>
          <w14:textFill>
            <w14:solidFill>
              <w14:schemeClr w14:val="tx1"/>
            </w14:solidFill>
          </w14:textFill>
        </w:rPr>
        <w:t>24</w:t>
      </w:r>
      <w:r>
        <w:rPr>
          <w:rFonts w:hint="eastAsia" w:ascii="宋体" w:hAnsi="宋体" w:eastAsia="宋体" w:cs="宋体"/>
          <w:color w:val="000000" w:themeColor="text1"/>
          <w:sz w:val="28"/>
          <w:szCs w:val="28"/>
          <w:highlight w:val="none"/>
          <w:lang w:eastAsia="zh-CN"/>
          <w14:textFill>
            <w14:solidFill>
              <w14:schemeClr w14:val="tx1"/>
            </w14:solidFill>
          </w14:textFill>
        </w:rPr>
        <w:t>小时</w:t>
      </w:r>
      <w:r>
        <w:rPr>
          <w:rFonts w:hint="eastAsia" w:ascii="宋体" w:hAnsi="宋体" w:eastAsia="宋体" w:cs="宋体"/>
          <w:color w:val="000000" w:themeColor="text1"/>
          <w:sz w:val="28"/>
          <w:szCs w:val="28"/>
          <w:highlight w:val="none"/>
          <w14:textFill>
            <w14:solidFill>
              <w14:schemeClr w14:val="tx1"/>
            </w14:solidFill>
          </w14:textFill>
        </w:rPr>
        <w:t>内到现场进行有效的抢修</w:t>
      </w:r>
      <w:r>
        <w:rPr>
          <w:rFonts w:hint="eastAsia" w:ascii="宋体" w:hAnsi="宋体" w:eastAsia="宋体" w:cs="宋体"/>
          <w:color w:val="000000" w:themeColor="text1"/>
          <w:sz w:val="28"/>
          <w:szCs w:val="28"/>
          <w:highlight w:val="none"/>
          <w:lang w:eastAsia="zh-CN"/>
          <w14:textFill>
            <w14:solidFill>
              <w14:schemeClr w14:val="tx1"/>
            </w14:solidFill>
          </w14:textFill>
        </w:rPr>
        <w:t>。</w:t>
      </w:r>
    </w:p>
    <w:p w14:paraId="488F208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rPr>
        <w:t>安全责任：</w:t>
      </w:r>
    </w:p>
    <w:p w14:paraId="74AE8B5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①乙方应对拟派施工人员进行施工前安全、安全技术交底；由于乙方未按安全技术交底内容开展工作的，且因此造成的安全事故、责任均由乙方承担。</w:t>
      </w:r>
    </w:p>
    <w:p w14:paraId="0FF3FFB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②每次作业前及过程中，乙方应在作业区设有警示标志、安全防护、隔离措施，施工人员在作业时必须做好安全措施、佩戴安全帽，现场必须配置安全监护人员；</w:t>
      </w:r>
    </w:p>
    <w:p w14:paraId="3F85D8B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③</w:t>
      </w:r>
      <w:r>
        <w:rPr>
          <w:rFonts w:hint="eastAsia" w:ascii="宋体" w:hAnsi="宋体" w:eastAsia="宋体" w:cs="宋体"/>
          <w:sz w:val="28"/>
          <w:szCs w:val="28"/>
        </w:rPr>
        <w:t>乙方在施工过程中一定要自行做好安全措施和现场防护措施，如若</w:t>
      </w:r>
      <w:r>
        <w:rPr>
          <w:rFonts w:hint="eastAsia" w:ascii="宋体" w:hAnsi="宋体" w:cs="宋体"/>
          <w:sz w:val="28"/>
          <w:szCs w:val="28"/>
          <w:lang w:val="en-US" w:eastAsia="zh-CN"/>
        </w:rPr>
        <w:t>在</w:t>
      </w:r>
      <w:r>
        <w:rPr>
          <w:rFonts w:hint="eastAsia" w:ascii="宋体" w:hAnsi="宋体" w:eastAsia="宋体" w:cs="宋体"/>
          <w:sz w:val="28"/>
          <w:szCs w:val="28"/>
        </w:rPr>
        <w:t>工程作业过程中发生安全事故造成乙方人员或因乙方原因造成第三方人员伤亡，一切责任由乙方承担；</w:t>
      </w:r>
    </w:p>
    <w:p w14:paraId="13CDCDC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④</w:t>
      </w:r>
      <w:r>
        <w:rPr>
          <w:rFonts w:hint="eastAsia" w:ascii="宋体" w:hAnsi="宋体" w:eastAsia="宋体" w:cs="宋体"/>
          <w:sz w:val="28"/>
          <w:szCs w:val="28"/>
        </w:rPr>
        <w:t>乙方进入作业场所作业前和离开时应准确清点人数；</w:t>
      </w:r>
    </w:p>
    <w:p w14:paraId="3F11CAA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cs="宋体"/>
          <w:sz w:val="28"/>
          <w:szCs w:val="28"/>
          <w:lang w:eastAsia="zh-CN"/>
        </w:rPr>
      </w:pPr>
      <w:r>
        <w:rPr>
          <w:rFonts w:hint="eastAsia" w:ascii="宋体" w:hAnsi="宋体" w:eastAsia="宋体" w:cs="宋体"/>
          <w:sz w:val="28"/>
          <w:szCs w:val="28"/>
          <w:lang w:eastAsia="zh-CN"/>
        </w:rPr>
        <w:t>⑤</w:t>
      </w:r>
      <w:r>
        <w:rPr>
          <w:rFonts w:hint="eastAsia" w:ascii="宋体" w:hAnsi="宋体" w:eastAsia="宋体" w:cs="宋体"/>
          <w:sz w:val="28"/>
          <w:szCs w:val="28"/>
        </w:rPr>
        <w:t>乙方在施工过程中，应当采取相应的安全防范措施，并按照甲方规定的施工时间进行施工，不得影响甲方业主正常的生活；乙方施工过程中要确保文明施工及施工周边环境卫生工作，做好工清场清</w:t>
      </w:r>
      <w:r>
        <w:rPr>
          <w:rFonts w:hint="eastAsia" w:ascii="宋体" w:hAnsi="宋体" w:cs="宋体"/>
          <w:sz w:val="28"/>
          <w:szCs w:val="28"/>
          <w:lang w:eastAsia="zh-CN"/>
        </w:rPr>
        <w:t>。</w:t>
      </w:r>
    </w:p>
    <w:p w14:paraId="4E05F16E">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cs="宋体"/>
          <w:b/>
          <w:bCs/>
          <w:sz w:val="28"/>
          <w:szCs w:val="28"/>
          <w:lang w:val="en-US" w:eastAsia="zh-CN"/>
        </w:rPr>
        <w:t>十一</w:t>
      </w:r>
      <w:r>
        <w:rPr>
          <w:rFonts w:hint="eastAsia" w:ascii="宋体" w:hAnsi="宋体" w:eastAsia="宋体" w:cs="宋体"/>
          <w:b/>
          <w:bCs/>
          <w:sz w:val="28"/>
          <w:szCs w:val="28"/>
        </w:rPr>
        <w:t>条：工程验收</w:t>
      </w:r>
    </w:p>
    <w:p w14:paraId="0998F2B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（一）乙方施工完毕，应及时通知甲方验收，验收合格后，由甲方在验收单上签字确认。验收单须经甲方</w:t>
      </w:r>
      <w:r>
        <w:rPr>
          <w:rFonts w:hint="eastAsia" w:ascii="宋体" w:hAnsi="宋体" w:cs="宋体"/>
          <w:sz w:val="28"/>
          <w:szCs w:val="28"/>
          <w:lang w:val="en-US" w:eastAsia="zh-CN"/>
        </w:rPr>
        <w:t>及监理</w:t>
      </w:r>
      <w:r>
        <w:rPr>
          <w:rFonts w:hint="eastAsia" w:ascii="宋体" w:hAnsi="宋体" w:eastAsia="宋体" w:cs="宋体"/>
          <w:sz w:val="28"/>
          <w:szCs w:val="28"/>
        </w:rPr>
        <w:t>签字确认后方可有效。</w:t>
      </w:r>
    </w:p>
    <w:p w14:paraId="04CA7B6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（二）由于甲方下列原因乙方有权终止合同。</w:t>
      </w:r>
    </w:p>
    <w:p w14:paraId="2FC05A8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未按时提供专职人员</w:t>
      </w:r>
      <w:r>
        <w:rPr>
          <w:rFonts w:hint="eastAsia" w:ascii="宋体" w:hAnsi="宋体" w:cs="宋体"/>
          <w:sz w:val="28"/>
          <w:szCs w:val="28"/>
          <w:lang w:eastAsia="zh-CN"/>
        </w:rPr>
        <w:t>配合</w:t>
      </w:r>
      <w:r>
        <w:rPr>
          <w:rFonts w:hint="eastAsia" w:ascii="宋体" w:hAnsi="宋体" w:eastAsia="宋体" w:cs="宋体"/>
          <w:sz w:val="28"/>
          <w:szCs w:val="28"/>
        </w:rPr>
        <w:t>乙方工作</w:t>
      </w:r>
      <w:r>
        <w:rPr>
          <w:rFonts w:hint="eastAsia" w:ascii="宋体" w:hAnsi="宋体" w:cs="宋体"/>
          <w:sz w:val="28"/>
          <w:szCs w:val="28"/>
          <w:lang w:eastAsia="zh-CN"/>
        </w:rPr>
        <w:t>；</w:t>
      </w:r>
      <w:r>
        <w:rPr>
          <w:rFonts w:hint="eastAsia" w:ascii="宋体" w:hAnsi="宋体" w:cs="宋体"/>
          <w:sz w:val="28"/>
          <w:szCs w:val="28"/>
          <w:lang w:val="en-US" w:eastAsia="zh-CN"/>
        </w:rPr>
        <w:t>不能及时响应甲方维修需求，无故拖延的；</w:t>
      </w:r>
      <w:r>
        <w:rPr>
          <w:rFonts w:hint="eastAsia" w:ascii="宋体" w:hAnsi="宋体" w:eastAsia="宋体" w:cs="宋体"/>
          <w:sz w:val="28"/>
          <w:szCs w:val="28"/>
        </w:rPr>
        <w:t>并无故不签署乙方施工记录，致使工作不能顺利进行的。</w:t>
      </w:r>
    </w:p>
    <w:p w14:paraId="02024525">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第</w:t>
      </w:r>
      <w:r>
        <w:rPr>
          <w:rFonts w:hint="eastAsia" w:ascii="宋体" w:hAnsi="宋体" w:cs="宋体"/>
          <w:b/>
          <w:bCs/>
          <w:kern w:val="2"/>
          <w:sz w:val="28"/>
          <w:szCs w:val="28"/>
          <w:lang w:val="en-US" w:eastAsia="zh-CN" w:bidi="ar-SA"/>
        </w:rPr>
        <w:t>十二</w:t>
      </w:r>
      <w:r>
        <w:rPr>
          <w:rFonts w:hint="eastAsia" w:ascii="宋体" w:hAnsi="宋体" w:eastAsia="宋体" w:cs="宋体"/>
          <w:b/>
          <w:bCs/>
          <w:kern w:val="2"/>
          <w:sz w:val="28"/>
          <w:szCs w:val="28"/>
          <w:lang w:val="en-US" w:eastAsia="zh-CN" w:bidi="ar-SA"/>
        </w:rPr>
        <w:t>条</w:t>
      </w:r>
      <w:r>
        <w:rPr>
          <w:rFonts w:hint="eastAsia" w:ascii="宋体" w:hAnsi="宋体" w:eastAsia="宋体" w:cs="宋体"/>
          <w:b/>
          <w:bCs/>
          <w:sz w:val="28"/>
          <w:szCs w:val="28"/>
        </w:rPr>
        <w:t>：争议或纠纷处理</w:t>
      </w:r>
    </w:p>
    <w:p w14:paraId="10427ED9">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本合同在履行期间，双方发生争议时，在不影响工程进度的前提下，双方可采取协商解决或请有关部门进行调解。</w:t>
      </w:r>
    </w:p>
    <w:p w14:paraId="5DD94E5F">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因一方不履行合同，而造成对方的经济损失，概由违约方承担责任并赔偿对方的经济损失。</w:t>
      </w:r>
    </w:p>
    <w:p w14:paraId="65E7E891">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当事人不愿意通过协商、调解解决或者协商调解不成时，双方可选择向人民法院起诉。</w:t>
      </w:r>
    </w:p>
    <w:p w14:paraId="1366C619">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第</w:t>
      </w:r>
      <w:r>
        <w:rPr>
          <w:rFonts w:hint="eastAsia" w:ascii="宋体" w:hAnsi="宋体" w:cs="宋体"/>
          <w:b/>
          <w:bCs/>
          <w:sz w:val="28"/>
          <w:szCs w:val="28"/>
          <w:lang w:val="en-US" w:eastAsia="zh-CN"/>
        </w:rPr>
        <w:t>十三</w:t>
      </w:r>
      <w:r>
        <w:rPr>
          <w:rFonts w:hint="eastAsia" w:ascii="宋体" w:hAnsi="宋体" w:eastAsia="宋体" w:cs="宋体"/>
          <w:b/>
          <w:bCs/>
          <w:sz w:val="28"/>
          <w:szCs w:val="28"/>
        </w:rPr>
        <w:t>条：</w:t>
      </w:r>
      <w:r>
        <w:rPr>
          <w:rFonts w:hint="eastAsia" w:ascii="宋体" w:hAnsi="宋体" w:eastAsia="宋体" w:cs="宋体"/>
          <w:b/>
          <w:bCs/>
          <w:sz w:val="28"/>
          <w:szCs w:val="28"/>
          <w:lang w:eastAsia="zh-CN"/>
        </w:rPr>
        <w:t>不可抗力</w:t>
      </w:r>
    </w:p>
    <w:p w14:paraId="035FE25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宋体" w:hAnsi="宋体"/>
          <w:color w:val="000000"/>
          <w:sz w:val="28"/>
          <w:szCs w:val="28"/>
        </w:rPr>
      </w:pPr>
      <w:r>
        <w:rPr>
          <w:rFonts w:hint="eastAsia" w:ascii="宋体" w:hAnsi="宋体"/>
          <w:color w:val="000000"/>
          <w:sz w:val="28"/>
          <w:szCs w:val="28"/>
        </w:rPr>
        <w:t>1、不可抗力事故系指买卖双方在缔结合同时所不能预见的，并且它的发生及其后果是无法避免和无法克服的事故。受阻一方应在不可抗力事故发生后尽快用电</w:t>
      </w:r>
      <w:r>
        <w:rPr>
          <w:rFonts w:hint="eastAsia" w:ascii="宋体" w:hAnsi="宋体"/>
          <w:color w:val="000000"/>
          <w:sz w:val="28"/>
          <w:szCs w:val="28"/>
          <w:lang w:val="en-US" w:eastAsia="zh-CN"/>
        </w:rPr>
        <w:t>话</w:t>
      </w:r>
      <w:r>
        <w:rPr>
          <w:rFonts w:hint="eastAsia" w:ascii="宋体" w:hAnsi="宋体"/>
          <w:color w:val="000000"/>
          <w:sz w:val="28"/>
          <w:szCs w:val="28"/>
        </w:rPr>
        <w:t>、传真或</w:t>
      </w:r>
      <w:r>
        <w:rPr>
          <w:rFonts w:hint="eastAsia" w:ascii="宋体" w:hAnsi="宋体"/>
          <w:color w:val="000000"/>
          <w:sz w:val="28"/>
          <w:szCs w:val="28"/>
          <w:lang w:val="en-US" w:eastAsia="zh-CN"/>
        </w:rPr>
        <w:t>书面</w:t>
      </w:r>
      <w:r>
        <w:rPr>
          <w:rFonts w:hint="eastAsia" w:ascii="宋体" w:hAnsi="宋体"/>
          <w:color w:val="000000"/>
          <w:sz w:val="28"/>
          <w:szCs w:val="28"/>
        </w:rPr>
        <w:t>通知对方，并于事故发生后</w:t>
      </w:r>
      <w:r>
        <w:rPr>
          <w:rFonts w:ascii="宋体" w:hAnsi="宋体"/>
          <w:color w:val="000000"/>
          <w:sz w:val="28"/>
          <w:szCs w:val="28"/>
        </w:rPr>
        <w:t>14</w:t>
      </w:r>
      <w:r>
        <w:rPr>
          <w:rFonts w:hint="eastAsia" w:ascii="宋体" w:hAnsi="宋体"/>
          <w:color w:val="000000"/>
          <w:sz w:val="28"/>
          <w:szCs w:val="28"/>
        </w:rPr>
        <w:t>天内将有关当局出具的证明文件用特快专递或挂号信寄给对方审阅确认。</w:t>
      </w:r>
    </w:p>
    <w:p w14:paraId="1638B4AC">
      <w:pPr>
        <w:keepNext w:val="0"/>
        <w:keepLines w:val="0"/>
        <w:pageBreakBefore w:val="0"/>
        <w:tabs>
          <w:tab w:val="left" w:pos="1200"/>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bCs/>
          <w:sz w:val="28"/>
          <w:szCs w:val="28"/>
        </w:rPr>
      </w:pPr>
      <w:r>
        <w:rPr>
          <w:rFonts w:hint="eastAsia" w:ascii="宋体" w:hAnsi="宋体"/>
          <w:color w:val="000000"/>
          <w:sz w:val="28"/>
          <w:szCs w:val="28"/>
        </w:rPr>
        <w:t>2、签约双方任一方由于受诸如战争、严重火灾、洪水、台风、地震等不可抗力事故的影响而不能执行合同时，经确认后，允许延期履行、部分履行或不履行合同，并根据情况可部分或全部免予承担违约责任。</w:t>
      </w:r>
    </w:p>
    <w:p w14:paraId="71C72035">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eastAsia="zh-CN"/>
        </w:rPr>
        <w:t>十</w:t>
      </w:r>
      <w:r>
        <w:rPr>
          <w:rFonts w:hint="eastAsia" w:ascii="宋体" w:hAnsi="宋体" w:cs="宋体"/>
          <w:b/>
          <w:bCs/>
          <w:sz w:val="28"/>
          <w:szCs w:val="28"/>
          <w:lang w:val="en-US" w:eastAsia="zh-CN"/>
        </w:rPr>
        <w:t>四</w:t>
      </w:r>
      <w:r>
        <w:rPr>
          <w:rFonts w:hint="eastAsia" w:ascii="宋体" w:hAnsi="宋体" w:eastAsia="宋体" w:cs="宋体"/>
          <w:b/>
          <w:bCs/>
          <w:sz w:val="28"/>
          <w:szCs w:val="28"/>
        </w:rPr>
        <w:t>条：违约</w:t>
      </w:r>
    </w:p>
    <w:p w14:paraId="2A4D178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1、违约的处理，合同双方之任何一方不能全面履行合同条款，均属违约。违约所造成的经济损失，包括但不</w:t>
      </w:r>
      <w:r>
        <w:rPr>
          <w:rFonts w:hint="eastAsia" w:ascii="宋体" w:hAnsi="宋体" w:cs="宋体"/>
          <w:sz w:val="28"/>
          <w:szCs w:val="28"/>
          <w:lang w:eastAsia="zh-CN"/>
        </w:rPr>
        <w:t>限于</w:t>
      </w:r>
      <w:r>
        <w:rPr>
          <w:rFonts w:hint="eastAsia" w:ascii="宋体" w:hAnsi="宋体" w:eastAsia="宋体" w:cs="宋体"/>
          <w:sz w:val="28"/>
          <w:szCs w:val="28"/>
        </w:rPr>
        <w:t>赔偿及相关费用支出，概由违约方承担责任并赔偿对方的经济损失。</w:t>
      </w:r>
    </w:p>
    <w:p w14:paraId="2B2B662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2、乙方违约应赔偿因违约造成的全部</w:t>
      </w:r>
      <w:r>
        <w:rPr>
          <w:rFonts w:hint="eastAsia" w:ascii="宋体" w:hAnsi="宋体" w:cs="宋体"/>
          <w:sz w:val="28"/>
          <w:szCs w:val="28"/>
          <w:lang w:eastAsia="zh-CN"/>
        </w:rPr>
        <w:t>经济损失</w:t>
      </w:r>
      <w:r>
        <w:rPr>
          <w:rFonts w:hint="eastAsia" w:ascii="宋体" w:hAnsi="宋体" w:eastAsia="宋体" w:cs="宋体"/>
          <w:sz w:val="28"/>
          <w:szCs w:val="28"/>
        </w:rPr>
        <w:t>；同时，甲方有</w:t>
      </w:r>
      <w:r>
        <w:rPr>
          <w:rFonts w:hint="eastAsia" w:ascii="宋体" w:hAnsi="宋体" w:cs="宋体"/>
          <w:color w:val="auto"/>
          <w:sz w:val="28"/>
          <w:szCs w:val="28"/>
          <w:lang w:val="en-US" w:eastAsia="zh-CN"/>
        </w:rPr>
        <w:t>权</w:t>
      </w:r>
      <w:r>
        <w:rPr>
          <w:rFonts w:hint="eastAsia" w:ascii="宋体" w:hAnsi="宋体" w:eastAsia="宋体" w:cs="宋体"/>
          <w:sz w:val="28"/>
          <w:szCs w:val="28"/>
        </w:rPr>
        <w:t>终止合同，与第三方再订立合约；</w:t>
      </w:r>
    </w:p>
    <w:p w14:paraId="0931768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cs="宋体"/>
          <w:sz w:val="28"/>
          <w:szCs w:val="28"/>
          <w:lang w:eastAsia="zh-CN"/>
        </w:rPr>
        <w:t>、</w:t>
      </w:r>
      <w:r>
        <w:rPr>
          <w:rFonts w:hint="eastAsia" w:ascii="宋体" w:hAnsi="宋体" w:eastAsia="宋体" w:cs="宋体"/>
          <w:sz w:val="28"/>
          <w:szCs w:val="28"/>
        </w:rPr>
        <w:t>甲方违约不进行配合工作者，乙方有权终止合同。</w:t>
      </w:r>
    </w:p>
    <w:p w14:paraId="3417A3F7">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第十</w:t>
      </w:r>
      <w:r>
        <w:rPr>
          <w:rFonts w:hint="eastAsia" w:ascii="宋体" w:hAnsi="宋体" w:cs="宋体"/>
          <w:b/>
          <w:bCs/>
          <w:sz w:val="28"/>
          <w:szCs w:val="28"/>
          <w:lang w:val="en-US" w:eastAsia="zh-CN"/>
        </w:rPr>
        <w:t>五</w:t>
      </w:r>
      <w:r>
        <w:rPr>
          <w:rFonts w:hint="eastAsia" w:ascii="宋体" w:hAnsi="宋体" w:eastAsia="宋体" w:cs="宋体"/>
          <w:b/>
          <w:bCs/>
          <w:sz w:val="28"/>
          <w:szCs w:val="28"/>
        </w:rPr>
        <w:t>条：</w:t>
      </w:r>
      <w:r>
        <w:rPr>
          <w:rFonts w:hint="eastAsia" w:ascii="宋体" w:hAnsi="宋体" w:cs="宋体"/>
          <w:b/>
          <w:bCs/>
          <w:sz w:val="28"/>
          <w:szCs w:val="28"/>
          <w:lang w:eastAsia="zh-CN"/>
        </w:rPr>
        <w:t>其他</w:t>
      </w:r>
    </w:p>
    <w:p w14:paraId="4F2B8DB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本合同自甲、乙双方法定代表人或其委托代理人签字并加盖公章后生效。本合同一式</w:t>
      </w:r>
      <w:r>
        <w:rPr>
          <w:rFonts w:hint="eastAsia" w:ascii="宋体" w:hAnsi="宋体" w:eastAsia="宋体" w:cs="宋体"/>
          <w:sz w:val="28"/>
          <w:szCs w:val="28"/>
          <w:lang w:eastAsia="zh-CN"/>
        </w:rPr>
        <w:t>陆</w:t>
      </w:r>
      <w:r>
        <w:rPr>
          <w:rFonts w:hint="eastAsia" w:ascii="宋体" w:hAnsi="宋体" w:eastAsia="宋体" w:cs="宋体"/>
          <w:sz w:val="28"/>
          <w:szCs w:val="28"/>
        </w:rPr>
        <w:t>份，甲方执</w:t>
      </w:r>
      <w:r>
        <w:rPr>
          <w:rFonts w:hint="eastAsia" w:ascii="宋体" w:hAnsi="宋体" w:eastAsia="宋体" w:cs="宋体"/>
          <w:sz w:val="28"/>
          <w:szCs w:val="28"/>
          <w:lang w:eastAsia="zh-CN"/>
        </w:rPr>
        <w:t>肆</w:t>
      </w:r>
      <w:r>
        <w:rPr>
          <w:rFonts w:hint="eastAsia" w:ascii="宋体" w:hAnsi="宋体" w:eastAsia="宋体" w:cs="宋体"/>
          <w:sz w:val="28"/>
          <w:szCs w:val="28"/>
        </w:rPr>
        <w:t>份，乙方执</w:t>
      </w:r>
      <w:r>
        <w:rPr>
          <w:rFonts w:hint="eastAsia" w:ascii="宋体" w:hAnsi="宋体" w:eastAsia="宋体" w:cs="宋体"/>
          <w:sz w:val="28"/>
          <w:szCs w:val="28"/>
          <w:lang w:eastAsia="zh-CN"/>
        </w:rPr>
        <w:t>贰</w:t>
      </w:r>
      <w:r>
        <w:rPr>
          <w:rFonts w:hint="eastAsia" w:ascii="宋体" w:hAnsi="宋体" w:eastAsia="宋体" w:cs="宋体"/>
          <w:sz w:val="28"/>
          <w:szCs w:val="28"/>
        </w:rPr>
        <w:t>份。具有</w:t>
      </w:r>
      <w:r>
        <w:rPr>
          <w:rFonts w:hint="eastAsia" w:ascii="宋体" w:hAnsi="宋体" w:cs="宋体"/>
          <w:sz w:val="28"/>
          <w:szCs w:val="28"/>
          <w:lang w:val="en-US" w:eastAsia="zh-CN"/>
        </w:rPr>
        <w:t>同等</w:t>
      </w:r>
      <w:r>
        <w:rPr>
          <w:rFonts w:hint="eastAsia" w:ascii="宋体" w:hAnsi="宋体" w:eastAsia="宋体" w:cs="宋体"/>
          <w:sz w:val="28"/>
          <w:szCs w:val="28"/>
        </w:rPr>
        <w:t>法律效力。</w:t>
      </w:r>
    </w:p>
    <w:p w14:paraId="74148D9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其他未尽事宜双方可另行签订补充协议，补充协议与本合同具有同等法律效力。</w:t>
      </w:r>
    </w:p>
    <w:p w14:paraId="1999BBB5">
      <w:pPr>
        <w:ind w:firstLine="640"/>
        <w:rPr>
          <w:rFonts w:hint="eastAsia" w:ascii="宋体" w:hAnsi="宋体" w:eastAsia="宋体" w:cs="宋体"/>
          <w:sz w:val="28"/>
          <w:szCs w:val="28"/>
          <w:lang w:eastAsia="zh-CN"/>
        </w:rPr>
      </w:pPr>
    </w:p>
    <w:p w14:paraId="5EC63A5E">
      <w:pPr>
        <w:ind w:firstLine="640"/>
        <w:rPr>
          <w:rFonts w:hint="eastAsia" w:ascii="宋体" w:hAnsi="宋体" w:eastAsia="宋体" w:cs="宋体"/>
          <w:sz w:val="28"/>
          <w:szCs w:val="28"/>
          <w:lang w:eastAsia="zh-CN"/>
        </w:rPr>
      </w:pPr>
    </w:p>
    <w:p w14:paraId="10523D8A">
      <w:pPr>
        <w:ind w:firstLine="640"/>
        <w:rPr>
          <w:rFonts w:hint="eastAsia" w:ascii="宋体" w:hAnsi="宋体" w:eastAsia="宋体" w:cs="宋体"/>
          <w:sz w:val="28"/>
          <w:szCs w:val="28"/>
          <w:lang w:eastAsia="zh-CN"/>
        </w:rPr>
      </w:pPr>
    </w:p>
    <w:p w14:paraId="1ACA14C9">
      <w:pPr>
        <w:ind w:firstLine="640"/>
        <w:rPr>
          <w:rFonts w:hint="eastAsia" w:ascii="宋体" w:hAnsi="宋体" w:eastAsia="宋体" w:cs="宋体"/>
          <w:sz w:val="28"/>
          <w:szCs w:val="28"/>
          <w:lang w:eastAsia="zh-CN"/>
        </w:rPr>
      </w:pPr>
      <w:r>
        <w:rPr>
          <w:rFonts w:hint="eastAsia" w:ascii="宋体" w:hAnsi="宋体" w:eastAsia="宋体" w:cs="宋体"/>
          <w:sz w:val="28"/>
          <w:szCs w:val="28"/>
        </w:rPr>
        <w:t>甲方：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乙方：</w:t>
      </w:r>
    </w:p>
    <w:p w14:paraId="1DB94DD2">
      <w:pPr>
        <w:ind w:firstLine="640"/>
        <w:rPr>
          <w:rFonts w:hint="eastAsia" w:ascii="宋体" w:hAnsi="宋体" w:eastAsia="宋体" w:cs="宋体"/>
          <w:sz w:val="28"/>
          <w:szCs w:val="28"/>
        </w:rPr>
      </w:pPr>
      <w:r>
        <w:rPr>
          <w:rFonts w:hint="eastAsia" w:ascii="宋体" w:hAnsi="宋体" w:eastAsia="宋体" w:cs="宋体"/>
          <w:sz w:val="28"/>
          <w:szCs w:val="28"/>
        </w:rPr>
        <w:t xml:space="preserve">法定代表人：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法定代表人：</w:t>
      </w:r>
    </w:p>
    <w:p w14:paraId="54B1A04E">
      <w:pPr>
        <w:ind w:firstLine="64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或经办人：                          或经办人：</w:t>
      </w:r>
    </w:p>
    <w:p w14:paraId="1E752ACE">
      <w:pPr>
        <w:ind w:firstLine="640"/>
        <w:rPr>
          <w:rFonts w:hint="eastAsia" w:ascii="宋体" w:hAnsi="宋体" w:eastAsia="宋体" w:cs="宋体"/>
          <w:sz w:val="28"/>
          <w:szCs w:val="28"/>
        </w:rPr>
      </w:pPr>
      <w:r>
        <w:rPr>
          <w:rFonts w:hint="eastAsia" w:ascii="宋体" w:hAnsi="宋体" w:eastAsia="宋体" w:cs="宋体"/>
          <w:sz w:val="28"/>
          <w:szCs w:val="28"/>
        </w:rPr>
        <w:t>地址：</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地址：</w:t>
      </w:r>
    </w:p>
    <w:p w14:paraId="4F862BEC">
      <w:pPr>
        <w:ind w:firstLine="640"/>
        <w:rPr>
          <w:rFonts w:hint="eastAsia" w:ascii="宋体" w:hAnsi="宋体" w:eastAsia="宋体" w:cs="宋体"/>
          <w:sz w:val="28"/>
          <w:szCs w:val="28"/>
          <w:lang w:val="en-US" w:eastAsia="zh-CN"/>
        </w:rPr>
      </w:pPr>
      <w:r>
        <w:rPr>
          <w:rFonts w:hint="eastAsia" w:ascii="宋体" w:hAnsi="宋体" w:eastAsia="宋体" w:cs="宋体"/>
          <w:sz w:val="28"/>
          <w:szCs w:val="28"/>
        </w:rPr>
        <w:t>开户银行</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开户银行：</w:t>
      </w:r>
    </w:p>
    <w:p w14:paraId="3D293D89">
      <w:pPr>
        <w:ind w:firstLine="640"/>
        <w:rPr>
          <w:rFonts w:hint="eastAsia" w:ascii="宋体" w:hAnsi="宋体" w:eastAsia="宋体" w:cs="宋体"/>
          <w:sz w:val="28"/>
          <w:szCs w:val="28"/>
        </w:rPr>
      </w:pPr>
      <w:r>
        <w:rPr>
          <w:rFonts w:hint="eastAsia" w:ascii="宋体" w:hAnsi="宋体" w:cs="宋体"/>
          <w:sz w:val="28"/>
          <w:szCs w:val="28"/>
          <w:lang w:eastAsia="zh-CN"/>
        </w:rPr>
        <w:t>账号</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eastAsia="zh-CN"/>
        </w:rPr>
        <w:t>账号</w:t>
      </w:r>
      <w:r>
        <w:rPr>
          <w:rFonts w:hint="eastAsia" w:ascii="宋体" w:hAnsi="宋体" w:eastAsia="宋体" w:cs="宋体"/>
          <w:sz w:val="28"/>
          <w:szCs w:val="28"/>
        </w:rPr>
        <w:t>：</w:t>
      </w:r>
    </w:p>
    <w:p w14:paraId="561869ED">
      <w:pPr>
        <w:ind w:firstLine="640"/>
        <w:rPr>
          <w:rFonts w:hint="eastAsia" w:ascii="宋体" w:hAnsi="宋体" w:eastAsia="宋体" w:cs="宋体"/>
          <w:sz w:val="28"/>
          <w:szCs w:val="28"/>
          <w:lang w:val="en-US" w:eastAsia="zh-CN"/>
        </w:rPr>
      </w:pPr>
      <w:r>
        <w:rPr>
          <w:rFonts w:hint="eastAsia" w:ascii="宋体" w:hAnsi="宋体" w:eastAsia="宋体" w:cs="宋体"/>
          <w:sz w:val="28"/>
          <w:szCs w:val="28"/>
        </w:rPr>
        <w:t xml:space="preserve">电话：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电话</w:t>
      </w:r>
      <w:bookmarkStart w:id="0" w:name="_GoBack"/>
      <w:bookmarkEnd w:id="0"/>
      <w:r>
        <w:rPr>
          <w:rFonts w:hint="eastAsia" w:ascii="宋体" w:hAnsi="宋体" w:eastAsia="宋体" w:cs="宋体"/>
          <w:sz w:val="28"/>
          <w:szCs w:val="28"/>
        </w:rPr>
        <w:t>：</w:t>
      </w:r>
    </w:p>
    <w:sectPr>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D83C25"/>
    <w:multiLevelType w:val="singleLevel"/>
    <w:tmpl w:val="5AD83C2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4NDY5NGEzMDcwNmJlMDUxZjM4MTllNzQ5ODM2YTkifQ=="/>
  </w:docVars>
  <w:rsids>
    <w:rsidRoot w:val="115028D1"/>
    <w:rsid w:val="00403731"/>
    <w:rsid w:val="02BC5094"/>
    <w:rsid w:val="03723C4B"/>
    <w:rsid w:val="05453FE3"/>
    <w:rsid w:val="06C02D46"/>
    <w:rsid w:val="07BE1BB9"/>
    <w:rsid w:val="08F73686"/>
    <w:rsid w:val="0A6749FB"/>
    <w:rsid w:val="0A792DE5"/>
    <w:rsid w:val="0ACD1BF9"/>
    <w:rsid w:val="0AF838A6"/>
    <w:rsid w:val="0C5243E5"/>
    <w:rsid w:val="0C8D626F"/>
    <w:rsid w:val="0CBC3FFD"/>
    <w:rsid w:val="0DB45C00"/>
    <w:rsid w:val="0EAA135B"/>
    <w:rsid w:val="102A0D6A"/>
    <w:rsid w:val="11407217"/>
    <w:rsid w:val="115028D1"/>
    <w:rsid w:val="127D26E3"/>
    <w:rsid w:val="12DE1A5A"/>
    <w:rsid w:val="192A17B1"/>
    <w:rsid w:val="19406BDF"/>
    <w:rsid w:val="19B62625"/>
    <w:rsid w:val="19E35721"/>
    <w:rsid w:val="1AEF5917"/>
    <w:rsid w:val="1D09691F"/>
    <w:rsid w:val="1DA358F3"/>
    <w:rsid w:val="1EB27D85"/>
    <w:rsid w:val="1F616CD0"/>
    <w:rsid w:val="23B45560"/>
    <w:rsid w:val="24123535"/>
    <w:rsid w:val="244C4A55"/>
    <w:rsid w:val="25E46AA9"/>
    <w:rsid w:val="269404CF"/>
    <w:rsid w:val="2694227D"/>
    <w:rsid w:val="28185A06"/>
    <w:rsid w:val="2C365B84"/>
    <w:rsid w:val="2D1A508D"/>
    <w:rsid w:val="2DC72725"/>
    <w:rsid w:val="2DD33014"/>
    <w:rsid w:val="31807FCD"/>
    <w:rsid w:val="31A041CB"/>
    <w:rsid w:val="33326CC6"/>
    <w:rsid w:val="334B037F"/>
    <w:rsid w:val="338A21E4"/>
    <w:rsid w:val="3620376E"/>
    <w:rsid w:val="36581519"/>
    <w:rsid w:val="36866D53"/>
    <w:rsid w:val="385A37FE"/>
    <w:rsid w:val="399B34CA"/>
    <w:rsid w:val="3BB76081"/>
    <w:rsid w:val="3BF05D4F"/>
    <w:rsid w:val="3D0870C9"/>
    <w:rsid w:val="3D9062FC"/>
    <w:rsid w:val="3DC079A3"/>
    <w:rsid w:val="3E135C5E"/>
    <w:rsid w:val="3E845DE6"/>
    <w:rsid w:val="3F801D55"/>
    <w:rsid w:val="40D43E92"/>
    <w:rsid w:val="41200E85"/>
    <w:rsid w:val="41E9396D"/>
    <w:rsid w:val="42145BB7"/>
    <w:rsid w:val="430345BA"/>
    <w:rsid w:val="45124F88"/>
    <w:rsid w:val="4575780F"/>
    <w:rsid w:val="459C6F06"/>
    <w:rsid w:val="476B6BD2"/>
    <w:rsid w:val="49F109EB"/>
    <w:rsid w:val="4B4C0AC8"/>
    <w:rsid w:val="4CD02E60"/>
    <w:rsid w:val="4D64659D"/>
    <w:rsid w:val="4DD16BEC"/>
    <w:rsid w:val="4E8338C3"/>
    <w:rsid w:val="50E071A7"/>
    <w:rsid w:val="52CB49C9"/>
    <w:rsid w:val="531176B6"/>
    <w:rsid w:val="53E75832"/>
    <w:rsid w:val="55061CE8"/>
    <w:rsid w:val="5702376B"/>
    <w:rsid w:val="57E76C00"/>
    <w:rsid w:val="590D65AA"/>
    <w:rsid w:val="5A751DEA"/>
    <w:rsid w:val="5AB87E0C"/>
    <w:rsid w:val="5AD730F8"/>
    <w:rsid w:val="5C643EC4"/>
    <w:rsid w:val="5E23390B"/>
    <w:rsid w:val="5EB17168"/>
    <w:rsid w:val="5F322057"/>
    <w:rsid w:val="5F822638"/>
    <w:rsid w:val="5FE425A6"/>
    <w:rsid w:val="61D966C6"/>
    <w:rsid w:val="62F35FA1"/>
    <w:rsid w:val="63424833"/>
    <w:rsid w:val="648F5D57"/>
    <w:rsid w:val="64922CA3"/>
    <w:rsid w:val="65461E70"/>
    <w:rsid w:val="677D0530"/>
    <w:rsid w:val="67C50D53"/>
    <w:rsid w:val="67C62FD6"/>
    <w:rsid w:val="69232595"/>
    <w:rsid w:val="6A350C4E"/>
    <w:rsid w:val="6BC51FA8"/>
    <w:rsid w:val="6D535020"/>
    <w:rsid w:val="6D604233"/>
    <w:rsid w:val="6EAA5CF6"/>
    <w:rsid w:val="6EAA61E1"/>
    <w:rsid w:val="6ECF7491"/>
    <w:rsid w:val="6F975238"/>
    <w:rsid w:val="7215762D"/>
    <w:rsid w:val="7447614D"/>
    <w:rsid w:val="74744A68"/>
    <w:rsid w:val="7562183E"/>
    <w:rsid w:val="778515A7"/>
    <w:rsid w:val="78172E04"/>
    <w:rsid w:val="78E33172"/>
    <w:rsid w:val="79D20267"/>
    <w:rsid w:val="7B762E74"/>
    <w:rsid w:val="7D747B49"/>
    <w:rsid w:val="7E1D1CCD"/>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unhideWhenUsed/>
    <w:qFormat/>
    <w:uiPriority w:val="99"/>
    <w:pPr>
      <w:spacing w:after="120"/>
    </w:pPr>
    <w:rPr>
      <w:rFonts w:ascii="Calibri" w:hAnsi="Calibri"/>
      <w:szCs w:val="22"/>
    </w:rPr>
  </w:style>
  <w:style w:type="paragraph" w:styleId="4">
    <w:name w:val="Plain Text"/>
    <w:basedOn w:val="1"/>
    <w:next w:val="1"/>
    <w:autoRedefine/>
    <w:qFormat/>
    <w:uiPriority w:val="0"/>
    <w:pPr>
      <w:widowControl/>
      <w:overflowPunct w:val="0"/>
      <w:autoSpaceDE w:val="0"/>
      <w:autoSpaceDN w:val="0"/>
      <w:adjustRightInd w:val="0"/>
      <w:jc w:val="left"/>
      <w:textAlignment w:val="baseline"/>
    </w:pPr>
    <w:rPr>
      <w:rFonts w:ascii="宋体" w:hAnsi="Courier New"/>
      <w:kern w:val="0"/>
      <w:szCs w:val="20"/>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Indent 3"/>
    <w:basedOn w:val="1"/>
    <w:autoRedefine/>
    <w:qFormat/>
    <w:uiPriority w:val="0"/>
    <w:pPr>
      <w:autoSpaceDE w:val="0"/>
      <w:autoSpaceDN w:val="0"/>
      <w:adjustRightInd w:val="0"/>
      <w:spacing w:line="540" w:lineRule="exact"/>
      <w:ind w:firstLine="538" w:firstLineChars="192"/>
      <w:jc w:val="left"/>
    </w:pPr>
    <w:rPr>
      <w:rFonts w:ascii="仿宋_GB2312" w:eastAsia="仿宋_GB2312"/>
      <w:sz w:val="28"/>
      <w:szCs w:val="28"/>
      <w:lang w:val="zh-CN"/>
    </w:rPr>
  </w:style>
  <w:style w:type="paragraph" w:styleId="8">
    <w:name w:val="Title"/>
    <w:basedOn w:val="1"/>
    <w:next w:val="1"/>
    <w:autoRedefine/>
    <w:qFormat/>
    <w:uiPriority w:val="0"/>
    <w:pPr>
      <w:spacing w:line="700" w:lineRule="exact"/>
      <w:ind w:firstLine="0" w:firstLineChars="0"/>
      <w:jc w:val="center"/>
    </w:pPr>
    <w:rPr>
      <w:rFonts w:ascii="黑体" w:hAnsi="黑体" w:eastAsia="黑体"/>
      <w:b/>
      <w:bCs/>
      <w:sz w:val="44"/>
      <w:szCs w:val="44"/>
    </w:rPr>
  </w:style>
  <w:style w:type="table" w:customStyle="1" w:styleId="11">
    <w:name w:val="网格型1"/>
    <w:basedOn w:val="9"/>
    <w:autoRedefine/>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autoRedefine/>
    <w:qFormat/>
    <w:uiPriority w:val="34"/>
    <w:pPr>
      <w:ind w:firstLine="420" w:firstLineChars="200"/>
    </w:pPr>
    <w:rPr>
      <w:rFonts w:ascii="Calibri" w:hAnsi="Calibri"/>
      <w:szCs w:val="22"/>
    </w:rPr>
  </w:style>
  <w:style w:type="paragraph" w:customStyle="1" w:styleId="13">
    <w:name w:val="Table Text"/>
    <w:basedOn w:val="1"/>
    <w:autoRedefine/>
    <w:semiHidden/>
    <w:qFormat/>
    <w:uiPriority w:val="0"/>
    <w:rPr>
      <w:rFonts w:ascii="宋体" w:hAnsi="宋体" w:eastAsia="宋体" w:cs="宋体"/>
      <w:sz w:val="24"/>
      <w:szCs w:val="24"/>
      <w:lang w:val="en-US" w:eastAsia="en-US" w:bidi="ar-SA"/>
    </w:rPr>
  </w:style>
  <w:style w:type="table" w:customStyle="1" w:styleId="14">
    <w:name w:val="Table Normal"/>
    <w:autoRedefine/>
    <w:semiHidden/>
    <w:unhideWhenUsed/>
    <w:qFormat/>
    <w:uiPriority w:val="0"/>
    <w:tblPr>
      <w:tblCellMar>
        <w:top w:w="0" w:type="dxa"/>
        <w:left w:w="0" w:type="dxa"/>
        <w:bottom w:w="0" w:type="dxa"/>
        <w:right w:w="0" w:type="dxa"/>
      </w:tblCellMar>
    </w:tbl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8</Pages>
  <Words>3574</Words>
  <Characters>3615</Characters>
  <Lines>0</Lines>
  <Paragraphs>0</Paragraphs>
  <TotalTime>5</TotalTime>
  <ScaleCrop>false</ScaleCrop>
  <LinksUpToDate>false</LinksUpToDate>
  <CharactersWithSpaces>3877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2018-06-12T06:44:00Z</dcterms:created>
  <dc:creator>LENOVO</dc:creator>
  <cp:lastModifiedBy>风语者</cp:lastModifiedBy>
  <cp:lastPrinted>2022-07-28T06:29:00Z</cp:lastPrinted>
  <dcterms:modified xsi:type="dcterms:W3CDTF">2025-06-25T02:23:12Z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B65AFB0C3AD14E1689FEF455847BE10D_13</vt:lpwstr>
  </property>
  <property fmtid="{D5CDD505-2E9C-101B-9397-08002B2CF9AE}" pid="4" name="KSOTemplateDocerSaveRecord">
    <vt:lpwstr>eyJoZGlkIjoiZGUxMDk5ZWE4M2M4Y2YxM2FkZmM4NWNhZGE2ZDZmMmYiLCJ1c2VySWQiOiIzMTY0NjI2NTgifQ==</vt:lpwstr>
  </property>
</Properties>
</file>