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widowControl w:val="0"/>
        <w:spacing w:line="324" w:lineRule="auto"/>
        <w:jc w:val="center"/>
        <w:rPr>
          <w:rFonts w:ascii="宋体" w:hAnsi="宋体" w:eastAsia="宋体" w:cs="Courier New"/>
          <w:b/>
          <w:kern w:val="2"/>
          <w:sz w:val="32"/>
          <w:szCs w:val="21"/>
          <w:u w:val="none"/>
          <w:lang w:val="en-US" w:eastAsia="zh-CN" w:bidi="ar-SA"/>
        </w:rPr>
      </w:pPr>
      <w:r>
        <w:rPr>
          <w:rFonts w:hint="eastAsia" w:ascii="宋体" w:hAnsi="宋体" w:eastAsia="宋体" w:cs="Courier New"/>
          <w:b/>
          <w:kern w:val="2"/>
          <w:sz w:val="32"/>
          <w:szCs w:val="21"/>
          <w:u w:val="none"/>
          <w:lang w:val="en-US" w:eastAsia="zh-CN" w:bidi="ar-SA"/>
        </w:rPr>
        <w:t>陕西省政府采购供应商拒绝政府采购领域商业贿赂承诺书</w:t>
      </w:r>
    </w:p>
    <w:p w14:paraId="1A46AA63">
      <w:pPr>
        <w:spacing w:line="324" w:lineRule="auto"/>
        <w:rPr>
          <w:rFonts w:ascii="宋体" w:hAnsi="宋体" w:eastAsia="宋体" w:cs="Times New Roman"/>
          <w:sz w:val="21"/>
          <w:u w:val="none"/>
        </w:rPr>
      </w:pPr>
    </w:p>
    <w:p w14:paraId="72B11400">
      <w:pPr>
        <w:spacing w:line="360" w:lineRule="auto"/>
        <w:ind w:firstLine="360" w:firstLineChars="150"/>
        <w:rPr>
          <w:rFonts w:ascii="宋体" w:hAnsi="宋体" w:eastAsia="宋体" w:cs="Times New Roman"/>
          <w:sz w:val="24"/>
          <w:szCs w:val="28"/>
          <w:u w:val="none"/>
        </w:rPr>
      </w:pPr>
      <w:r>
        <w:rPr>
          <w:rFonts w:hint="eastAsia" w:ascii="宋体" w:hAnsi="宋体" w:eastAsia="宋体" w:cs="Times New Roman"/>
          <w:sz w:val="24"/>
          <w:szCs w:val="28"/>
          <w:u w:val="none"/>
        </w:rPr>
        <w:t xml:space="preserve"> 为响应党中央、国务院关于治理政府采购领域商业贿赂行为的号召，我公司在此庄严承诺：</w:t>
      </w:r>
    </w:p>
    <w:p w14:paraId="4A7CF067">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1、在参与政府采购活动中遵纪守法、诚信经营、公平竞标。</w:t>
      </w:r>
    </w:p>
    <w:p w14:paraId="39F3C4A6">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2、不向政府采购人、采购代理机构和政府采购评审专家进行任何形式的商业贿赂以谋取交易机会。</w:t>
      </w:r>
    </w:p>
    <w:p w14:paraId="34AB2A10">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3、不向政府采购代理机构和采购人提供虚假资格文件或采用虚假应标方式参与政府采购市场竞争并谋取中标。</w:t>
      </w:r>
    </w:p>
    <w:p w14:paraId="589BE5D9">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4、不采取“围标、陪标”等商业欺诈手段获得政府采购订单。</w:t>
      </w:r>
    </w:p>
    <w:p w14:paraId="275C9EEE">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5、不采取不正当手段诋毁、排挤其他投标人。</w:t>
      </w:r>
    </w:p>
    <w:p w14:paraId="08ACD5F9">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6、不在提供商品和服务时“偷梁换柱、以次充好”损害采购人的合法权益。</w:t>
      </w:r>
    </w:p>
    <w:p w14:paraId="565E7DFC">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7、不与采购人、采购代理机构政府采购评审专家或其他投标人恶意串通，进行质疑和投诉，维护政府采购市场秩序。</w:t>
      </w:r>
    </w:p>
    <w:p w14:paraId="56F69B56">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8、尊重和接受政府采购监督管理部门的监督和政府采购代理机构招标采购要求，承担因违约行为给采购人造成的损失。</w:t>
      </w:r>
    </w:p>
    <w:p w14:paraId="7E765D02">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9、不发生其他有悖于政府采购公开、公平、公正和诚信原则的行为。</w:t>
      </w:r>
    </w:p>
    <w:p w14:paraId="3A16822C">
      <w:pPr>
        <w:spacing w:line="360" w:lineRule="auto"/>
        <w:ind w:firstLine="480" w:firstLineChars="200"/>
        <w:rPr>
          <w:rFonts w:ascii="宋体" w:hAnsi="宋体" w:eastAsia="宋体" w:cs="Times New Roman"/>
          <w:sz w:val="24"/>
          <w:szCs w:val="28"/>
          <w:u w:val="none"/>
        </w:rPr>
      </w:pPr>
    </w:p>
    <w:p w14:paraId="1627FF6B">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投标人全称（公章）：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u w:val="none"/>
        </w:rPr>
        <w:t xml:space="preserve"> </w:t>
      </w:r>
    </w:p>
    <w:p w14:paraId="144059D2">
      <w:pPr>
        <w:spacing w:line="360" w:lineRule="auto"/>
        <w:ind w:firstLine="360" w:firstLineChars="150"/>
        <w:rPr>
          <w:rFonts w:ascii="宋体" w:hAnsi="宋体" w:eastAsia="宋体" w:cs="Times New Roman"/>
          <w:sz w:val="24"/>
          <w:szCs w:val="28"/>
          <w:u w:val="none"/>
        </w:rPr>
      </w:pPr>
    </w:p>
    <w:p w14:paraId="7A0C3786">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u w:val="none"/>
        </w:rPr>
        <w:t>法定代表人或被授权人</w:t>
      </w:r>
      <w:r>
        <w:rPr>
          <w:rFonts w:hint="eastAsia" w:ascii="宋体" w:hAnsi="宋体" w:eastAsia="宋体" w:cs="Times New Roman"/>
          <w:sz w:val="24"/>
          <w:szCs w:val="28"/>
          <w:u w:val="none"/>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ascii="宋体" w:hAnsi="宋体" w:eastAsia="宋体" w:cs="Times New Roman"/>
          <w:sz w:val="24"/>
          <w:szCs w:val="28"/>
          <w:u w:val="none"/>
        </w:rPr>
      </w:pPr>
    </w:p>
    <w:p w14:paraId="1CB82C04">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地址：                              邮编：</w:t>
      </w:r>
    </w:p>
    <w:p w14:paraId="68829703">
      <w:pPr>
        <w:spacing w:line="360" w:lineRule="auto"/>
        <w:ind w:firstLine="480" w:firstLineChars="200"/>
        <w:rPr>
          <w:rFonts w:ascii="宋体" w:hAnsi="宋体" w:eastAsia="宋体" w:cs="Times New Roman"/>
          <w:sz w:val="24"/>
          <w:szCs w:val="28"/>
          <w:u w:val="none"/>
        </w:rPr>
      </w:pPr>
    </w:p>
    <w:p w14:paraId="56F05927">
      <w:pPr>
        <w:spacing w:line="360" w:lineRule="auto"/>
        <w:ind w:firstLine="480" w:firstLineChars="200"/>
        <w:rPr>
          <w:rFonts w:ascii="宋体" w:hAnsi="宋体" w:eastAsia="宋体" w:cs="Times New Roman"/>
          <w:sz w:val="24"/>
          <w:szCs w:val="28"/>
          <w:u w:val="none"/>
        </w:rPr>
      </w:pPr>
      <w:r>
        <w:rPr>
          <w:rFonts w:hint="eastAsia" w:ascii="宋体" w:hAnsi="宋体" w:eastAsia="宋体" w:cs="Times New Roman"/>
          <w:sz w:val="24"/>
          <w:szCs w:val="28"/>
          <w:u w:val="none"/>
        </w:rPr>
        <w:t>电话：</w:t>
      </w:r>
    </w:p>
    <w:p w14:paraId="115DEF13">
      <w:pPr>
        <w:spacing w:line="360" w:lineRule="auto"/>
        <w:ind w:firstLine="360" w:firstLineChars="150"/>
        <w:rPr>
          <w:rFonts w:ascii="宋体" w:hAnsi="宋体" w:eastAsia="宋体" w:cs="Times New Roman"/>
          <w:sz w:val="24"/>
          <w:szCs w:val="28"/>
          <w:u w:val="none"/>
        </w:rPr>
      </w:pPr>
    </w:p>
    <w:p w14:paraId="693E7941">
      <w:pPr>
        <w:spacing w:line="360" w:lineRule="auto"/>
        <w:ind w:right="480" w:firstLine="360" w:firstLineChars="150"/>
        <w:jc w:val="center"/>
        <w:rPr>
          <w:rFonts w:ascii="宋体" w:hAnsi="宋体" w:eastAsia="宋体" w:cs="Times New Roman"/>
          <w:sz w:val="24"/>
          <w:szCs w:val="28"/>
          <w:u w:val="none"/>
        </w:rPr>
      </w:pPr>
      <w:r>
        <w:rPr>
          <w:rFonts w:hint="eastAsia" w:ascii="宋体" w:hAnsi="宋体" w:eastAsia="宋体" w:cs="Times New Roman"/>
          <w:sz w:val="24"/>
          <w:szCs w:val="28"/>
          <w:u w:val="none"/>
        </w:rPr>
        <w:t xml:space="preserve">                                                 年  月  日</w:t>
      </w:r>
    </w:p>
    <w:p w14:paraId="195E52C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CD60D2"/>
    <w:rsid w:val="6FCD6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2025-06-25T06:58:00Z</dcterms:created>
  <dc:creator>丁小小昕</dc:creator>
  <cp:lastModifiedBy>丁小小昕</cp:lastModifiedBy>
  <dcterms:modified xsi:type="dcterms:W3CDTF">2025-06-25T06:58:06Z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57EB855CCF1B454F9FA09D8CB902607D_11</vt:lpwstr>
  </property>
  <property fmtid="{D5CDD505-2E9C-101B-9397-08002B2CF9AE}" pid="4" name="KSOTemplateDocerSaveRecord">
    <vt:lpwstr>eyJoZGlkIjoiOGY0MDlkN2Y4YTg5NTMwOTZkZmUwMzk2NjljNWJkNGMiLCJ1c2VySWQiOiI0MDg2NTQ1ODMifQ==</vt:lpwstr>
  </property>
</Properties>
</file>