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D1383">
      <w:pPr>
        <w:pStyle w:val="4"/>
        <w:rPr>
          <w:rFonts w:hint="default"/>
        </w:rPr>
      </w:pPr>
      <w:r>
        <w:t>附件：投标人无重大违法记录的书面声明格式</w:t>
      </w:r>
    </w:p>
    <w:p w14:paraId="03A783D1">
      <w:pPr>
        <w:rPr>
          <w:rFonts w:ascii="宋体" w:hAnsi="宋体" w:cs="宋体"/>
          <w:spacing w:val="4"/>
          <w:sz w:val="24"/>
          <w:szCs w:val="24"/>
        </w:rPr>
      </w:pPr>
    </w:p>
    <w:p w14:paraId="2BC7994F">
      <w:pPr>
        <w:spacing w:line="360" w:lineRule="auto"/>
        <w:ind w:left="1"/>
        <w:rPr>
          <w:rFonts w:ascii="宋体" w:hAnsi="宋体" w:cs="宋体"/>
          <w:spacing w:val="4"/>
          <w:sz w:val="24"/>
          <w:szCs w:val="24"/>
        </w:rPr>
      </w:pPr>
    </w:p>
    <w:p w14:paraId="3E0F0267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投标人无重大违法记录的书面声明格式</w:t>
      </w:r>
    </w:p>
    <w:p w14:paraId="039A0596">
      <w:pPr>
        <w:spacing w:line="360" w:lineRule="auto"/>
        <w:rPr>
          <w:rFonts w:ascii="宋体" w:hAnsi="宋体" w:cs="宋体"/>
          <w:b/>
          <w:spacing w:val="4"/>
          <w:sz w:val="24"/>
          <w:szCs w:val="24"/>
          <w:u w:val="single"/>
        </w:rPr>
      </w:pPr>
    </w:p>
    <w:p w14:paraId="2145FE49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5BD84872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（-------公司）为在中华人民共和国境内合法注册并经营的机构。在此郑重声明，我公司在参与本次政府</w:t>
      </w: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</w:rPr>
        <w:t>采购活动前3年内在经营活动中没有重大违法记录。</w:t>
      </w:r>
    </w:p>
    <w:p w14:paraId="5DF036D7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440EA708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5522A3C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412101E2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20B13A7F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磋商响应单位名称（盖章）：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62950128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509DE261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</w:p>
    <w:p w14:paraId="714EFF5C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6FE7F88B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03C98DAE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236E34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B7FB3"/>
    <w:rsid w:val="6B1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2025-05-27T05:53:00Z</dcterms:created>
  <dc:creator>xxxx.</dc:creator>
  <cp:lastModifiedBy>xxxx.</cp:lastModifiedBy>
  <dcterms:modified xsi:type="dcterms:W3CDTF">2025-05-27T05:53:41Z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6BD66F9660714F4B8A386D7172F71BE1_11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