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5B1F1">
      <w:pPr>
        <w:pStyle w:val="2"/>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供应商拒绝政府采购领域商业贿赂承诺书</w:t>
      </w:r>
    </w:p>
    <w:p w14:paraId="3F758E53">
      <w:pPr>
        <w:spacing w:line="360" w:lineRule="auto"/>
        <w:rPr>
          <w:color w:val="auto"/>
        </w:rPr>
      </w:pPr>
    </w:p>
    <w:p w14:paraId="0225E4DB">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为响应党中央、国务院关于治理政府采购领域商业贿赂行为的号召，我公司在此庄严承诺：</w:t>
      </w:r>
    </w:p>
    <w:p w14:paraId="428DB5E9">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1.在参与政府采购活动中遵纪守法、诚信经营、公平竞标。</w:t>
      </w:r>
    </w:p>
    <w:p w14:paraId="012BDCAC">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2.不向政府采购人、采购代理机构和政府采购评审专家进行任何形式的商业贿赂以谋取交易机会。</w:t>
      </w:r>
    </w:p>
    <w:p w14:paraId="1F08365F">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3.不向政府采购代理机构和采购人提供虚假资质文件或采用虚假响应方式参与政府采购市场竞争并谋取成交、成交。</w:t>
      </w:r>
    </w:p>
    <w:p w14:paraId="5D4A1776">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4.不采取“围标、陪标”等商业欺诈手段获得政府采购定单。</w:t>
      </w:r>
    </w:p>
    <w:p w14:paraId="6F33231A">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5.不采取不正当手段诋毁、排挤其他供应商。</w:t>
      </w:r>
    </w:p>
    <w:p w14:paraId="769E72B8">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6.不在提供商品和服务时“偷梁换柱、以次充好”损害采购人的合法权益。</w:t>
      </w:r>
    </w:p>
    <w:p w14:paraId="57CC9BA5">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7.不与采购人、采购代理机构政府采购评审专家或其它供应商恶意串通，进行质疑和投诉，维护政府采购市场秩序。</w:t>
      </w:r>
    </w:p>
    <w:p w14:paraId="64FBF29E">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8.尊重和接受政府采购监督管理部门的监督和政府采购代理机构谈判采购要求，承担因违约行为给采购人造成的损失。</w:t>
      </w:r>
    </w:p>
    <w:p w14:paraId="17832FC3">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9.不发生其他有悖于政府采购公开、公平、公正和诚信原则的行为。</w:t>
      </w:r>
    </w:p>
    <w:p w14:paraId="697C51DC">
      <w:pPr>
        <w:pStyle w:val="3"/>
        <w:spacing w:line="360" w:lineRule="auto"/>
        <w:rPr>
          <w:rFonts w:ascii="宋体" w:hAnsi="宋体"/>
          <w:color w:val="auto"/>
          <w:sz w:val="20"/>
          <w:szCs w:val="20"/>
        </w:rPr>
      </w:pPr>
    </w:p>
    <w:p w14:paraId="5195AF6E">
      <w:pPr>
        <w:spacing w:line="360" w:lineRule="auto"/>
        <w:rPr>
          <w:rFonts w:ascii="宋体" w:hAnsi="宋体"/>
          <w:color w:val="auto"/>
          <w:sz w:val="20"/>
          <w:szCs w:val="20"/>
        </w:rPr>
      </w:pPr>
    </w:p>
    <w:p w14:paraId="636CB021">
      <w:pPr>
        <w:spacing w:line="360" w:lineRule="auto"/>
        <w:ind w:firstLine="2400" w:firstLineChars="1200"/>
        <w:rPr>
          <w:rFonts w:ascii="宋体" w:hAnsi="宋体" w:cstheme="minorEastAsia"/>
          <w:color w:val="auto"/>
          <w:sz w:val="20"/>
          <w:szCs w:val="20"/>
        </w:rPr>
      </w:pPr>
    </w:p>
    <w:p w14:paraId="6EC0DDAA">
      <w:pPr>
        <w:spacing w:line="360" w:lineRule="auto"/>
        <w:ind w:firstLine="2400" w:firstLineChars="1200"/>
        <w:rPr>
          <w:rFonts w:ascii="宋体" w:hAnsi="宋体" w:cstheme="minorEastAsia"/>
          <w:color w:val="auto"/>
          <w:sz w:val="20"/>
          <w:szCs w:val="20"/>
        </w:rPr>
      </w:pPr>
      <w:r>
        <w:rPr>
          <w:rFonts w:hint="eastAsia" w:ascii="宋体" w:hAnsi="宋体" w:cstheme="minorEastAsia"/>
          <w:color w:val="auto"/>
          <w:sz w:val="20"/>
          <w:szCs w:val="20"/>
        </w:rPr>
        <w:t>供  应  商：</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（公章）</w:t>
      </w:r>
    </w:p>
    <w:p w14:paraId="66381632">
      <w:pPr>
        <w:spacing w:line="360" w:lineRule="auto"/>
        <w:ind w:firstLine="2400" w:firstLineChars="1200"/>
        <w:rPr>
          <w:rFonts w:ascii="宋体" w:hAnsi="宋体" w:cstheme="minorEastAsia"/>
          <w:color w:val="auto"/>
          <w:sz w:val="20"/>
          <w:szCs w:val="20"/>
        </w:rPr>
      </w:pPr>
      <w:r>
        <w:rPr>
          <w:rFonts w:hint="eastAsia" w:ascii="宋体" w:hAnsi="宋体" w:cstheme="minorEastAsia"/>
          <w:color w:val="auto"/>
          <w:sz w:val="20"/>
          <w:szCs w:val="20"/>
        </w:rPr>
        <w:t>法定代表人/负责人或被授权代表：</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（签字或盖章）</w:t>
      </w:r>
    </w:p>
    <w:p w14:paraId="2C70DFFE">
      <w:r>
        <w:rPr>
          <w:rFonts w:hint="eastAsia" w:ascii="宋体" w:hAnsi="宋体" w:cstheme="minorEastAsia"/>
          <w:b/>
          <w:color w:val="auto"/>
          <w:sz w:val="20"/>
          <w:szCs w:val="20"/>
        </w:rPr>
        <w:t xml:space="preserve">                        </w:t>
      </w: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年</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月</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911EAF"/>
    <w:rsid w:val="7A911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eastAsia="en-US"/>
    </w:rPr>
  </w:style>
  <w:style w:type="paragraph" w:styleId="3">
    <w:name w:val="toc 1"/>
    <w:basedOn w:val="1"/>
    <w:next w:val="1"/>
    <w:qFormat/>
    <w:uiPriority w:val="39"/>
    <w:pPr>
      <w:spacing w:line="180" w:lineRule="auto"/>
      <w:jc w:val="center"/>
    </w:pPr>
    <w:rPr>
      <w:sz w:val="30"/>
    </w:rPr>
  </w:style>
  <w:style w:type="character" w:customStyle="1" w:styleId="6">
    <w:name w:val="NormalCharacter"/>
    <w:autoRedefine/>
    <w:semiHidden/>
    <w:qFormat/>
    <w:uiPriority w:val="0"/>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2025-06-12T03:35:00Z</dcterms:created>
  <dc:creator>Джек</dc:creator>
  <cp:lastModifiedBy>Джек</cp:lastModifiedBy>
  <dcterms:modified xsi:type="dcterms:W3CDTF">2025-06-12T03:36:03Z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0DDF39AF579D4053AC7215C0F7EE4687_11</vt:lpwstr>
  </property>
  <property fmtid="{D5CDD505-2E9C-101B-9397-08002B2CF9AE}" pid="4" name="KSOTemplateDocerSaveRecord">
    <vt:lpwstr>eyJoZGlkIjoiODQwYjUxMjQ5MDM1ZGQxMGJiMzAzM2U5NmVkYzI5ODMiLCJ1c2VySWQiOiIyNTU1Nzg4NjQifQ==</vt:lpwstr>
  </property>
</Properties>
</file>