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80700A">
      <w:pPr>
        <w:pStyle w:val="2"/>
        <w:bidi w:val="0"/>
        <w:jc w:val="center"/>
        <w:rPr>
          <w:rFonts w:hint="eastAsia"/>
          <w:lang w:val="en-US" w:eastAsia="zh-CN"/>
        </w:rPr>
      </w:pPr>
      <w:r>
        <w:rPr>
          <w:rFonts w:hint="eastAsia"/>
          <w:lang w:val="en-US" w:eastAsia="zh-CN"/>
        </w:rPr>
        <w:t>编制说明</w:t>
      </w:r>
    </w:p>
    <w:p w14:paraId="6E53FC72">
      <w:pPr>
        <w:pStyle w:val="3"/>
        <w:keepNext w:val="0"/>
        <w:keepLines w:val="0"/>
        <w:widowControl/>
        <w:suppressLineNumbers w:val="0"/>
        <w:spacing w:before="0" w:beforeAutospacing="0" w:after="0" w:afterAutospacing="0" w:line="360" w:lineRule="auto"/>
        <w:ind w:left="0" w:right="0" w:firstLine="0"/>
      </w:pPr>
      <w:r>
        <w:rPr>
          <w:rFonts w:hint="eastAsia" w:ascii="宋体" w:hAnsi="宋体" w:eastAsia="宋体" w:cs="宋体"/>
          <w:b/>
          <w:bCs/>
          <w:sz w:val="24"/>
          <w:szCs w:val="24"/>
        </w:rPr>
        <w:t>一、工程概况：</w:t>
      </w:r>
    </w:p>
    <w:p w14:paraId="7AA1BE93">
      <w:pPr>
        <w:pStyle w:val="3"/>
        <w:keepNext w:val="0"/>
        <w:keepLines w:val="0"/>
        <w:widowControl/>
        <w:suppressLineNumbers w:val="0"/>
        <w:spacing w:before="0" w:beforeAutospacing="0" w:after="0" w:afterAutospacing="0" w:line="360" w:lineRule="auto"/>
        <w:ind w:left="0" w:right="0" w:firstLine="0"/>
      </w:pPr>
      <w:r>
        <w:rPr>
          <w:rFonts w:hint="eastAsia" w:ascii="宋体" w:hAnsi="宋体" w:eastAsia="宋体" w:cs="宋体"/>
          <w:sz w:val="24"/>
          <w:szCs w:val="24"/>
        </w:rPr>
        <w:t>1、本工程为西安事变旧址消防工程。建设地点位于陕西省西安市。</w:t>
      </w:r>
    </w:p>
    <w:p w14:paraId="7B508380">
      <w:pPr>
        <w:pStyle w:val="3"/>
        <w:keepNext w:val="0"/>
        <w:keepLines w:val="0"/>
        <w:widowControl/>
        <w:suppressLineNumbers w:val="0"/>
        <w:spacing w:before="0" w:beforeAutospacing="0" w:after="0" w:afterAutospacing="0" w:line="360" w:lineRule="auto"/>
        <w:ind w:left="0" w:right="0" w:firstLine="0"/>
      </w:pPr>
      <w:r>
        <w:rPr>
          <w:rFonts w:hint="eastAsia" w:ascii="宋体" w:hAnsi="宋体" w:eastAsia="宋体" w:cs="宋体"/>
          <w:sz w:val="24"/>
          <w:szCs w:val="24"/>
        </w:rPr>
        <w:t>2、本工程包括张学良公馆及杨虎城止园别墅两处室内消防设施安装工程、室外消防管网工程、电气线路改造工程。</w:t>
      </w:r>
    </w:p>
    <w:p w14:paraId="22AE1305">
      <w:pPr>
        <w:pStyle w:val="3"/>
        <w:keepNext w:val="0"/>
        <w:keepLines w:val="0"/>
        <w:widowControl/>
        <w:suppressLineNumbers w:val="0"/>
        <w:spacing w:before="0" w:beforeAutospacing="0" w:after="0" w:afterAutospacing="0" w:line="360" w:lineRule="auto"/>
        <w:ind w:left="0" w:right="0" w:firstLine="0"/>
      </w:pPr>
      <w:r>
        <w:rPr>
          <w:rFonts w:hint="eastAsia" w:ascii="宋体" w:hAnsi="宋体" w:eastAsia="宋体" w:cs="宋体"/>
          <w:sz w:val="24"/>
          <w:szCs w:val="24"/>
        </w:rPr>
        <w:t>3、建设内容包括：1、电气火灾监控系统；</w:t>
      </w:r>
      <w:r>
        <w:rPr>
          <w:rFonts w:ascii="TimesNewRomanPSMT" w:hAnsi="TimesNewRomanPSMT" w:eastAsia="TimesNewRomanPSMT" w:cs="TimesNewRomanPSMT"/>
          <w:sz w:val="24"/>
          <w:szCs w:val="24"/>
        </w:rPr>
        <w:t>2</w:t>
      </w:r>
      <w:r>
        <w:rPr>
          <w:rFonts w:hint="eastAsia" w:ascii="宋体" w:hAnsi="宋体" w:eastAsia="宋体" w:cs="宋体"/>
          <w:sz w:val="24"/>
          <w:szCs w:val="24"/>
        </w:rPr>
        <w:t>、电气线路改造；</w:t>
      </w:r>
      <w:r>
        <w:rPr>
          <w:rFonts w:hint="default" w:ascii="TimesNewRomanPSMT" w:hAnsi="TimesNewRomanPSMT" w:eastAsia="TimesNewRomanPSMT" w:cs="TimesNewRomanPSMT"/>
          <w:sz w:val="24"/>
          <w:szCs w:val="24"/>
        </w:rPr>
        <w:t>3</w:t>
      </w:r>
      <w:r>
        <w:rPr>
          <w:rFonts w:hint="eastAsia" w:ascii="宋体" w:hAnsi="宋体" w:eastAsia="宋体" w:cs="宋体"/>
          <w:sz w:val="24"/>
          <w:szCs w:val="24"/>
        </w:rPr>
        <w:t>、消防电源监控系统；</w:t>
      </w:r>
      <w:r>
        <w:rPr>
          <w:rFonts w:hint="default" w:ascii="TimesNewRomanPSMT" w:hAnsi="TimesNewRomanPSMT" w:eastAsia="TimesNewRomanPSMT" w:cs="TimesNewRomanPSMT"/>
          <w:sz w:val="24"/>
          <w:szCs w:val="24"/>
        </w:rPr>
        <w:t>4</w:t>
      </w:r>
      <w:r>
        <w:rPr>
          <w:rFonts w:hint="eastAsia" w:ascii="宋体" w:hAnsi="宋体" w:eastAsia="宋体" w:cs="宋体"/>
          <w:sz w:val="24"/>
          <w:szCs w:val="24"/>
        </w:rPr>
        <w:t>、火灾自动报警系统；</w:t>
      </w:r>
      <w:r>
        <w:rPr>
          <w:rFonts w:hint="default" w:ascii="TimesNewRomanPSMT" w:hAnsi="TimesNewRomanPSMT" w:eastAsia="TimesNewRomanPSMT" w:cs="TimesNewRomanPSMT"/>
          <w:sz w:val="24"/>
          <w:szCs w:val="24"/>
        </w:rPr>
        <w:t>5</w:t>
      </w:r>
      <w:r>
        <w:rPr>
          <w:rFonts w:hint="eastAsia" w:ascii="宋体" w:hAnsi="宋体" w:eastAsia="宋体" w:cs="宋体"/>
          <w:sz w:val="24"/>
          <w:szCs w:val="24"/>
        </w:rPr>
        <w:t>、火灾应急广播系统；</w:t>
      </w:r>
      <w:r>
        <w:rPr>
          <w:rFonts w:hint="default" w:ascii="TimesNewRomanPSMT" w:hAnsi="TimesNewRomanPSMT" w:eastAsia="TimesNewRomanPSMT" w:cs="TimesNewRomanPSMT"/>
          <w:sz w:val="24"/>
          <w:szCs w:val="24"/>
        </w:rPr>
        <w:t>6</w:t>
      </w:r>
      <w:r>
        <w:rPr>
          <w:rFonts w:hint="eastAsia" w:ascii="宋体" w:hAnsi="宋体" w:eastAsia="宋体" w:cs="宋体"/>
          <w:sz w:val="24"/>
          <w:szCs w:val="24"/>
        </w:rPr>
        <w:t>、消防电话系统；</w:t>
      </w:r>
      <w:r>
        <w:rPr>
          <w:rFonts w:hint="default" w:ascii="TimesNewRomanPSMT" w:hAnsi="TimesNewRomanPSMT" w:eastAsia="TimesNewRomanPSMT" w:cs="TimesNewRomanPSMT"/>
          <w:sz w:val="24"/>
          <w:szCs w:val="24"/>
        </w:rPr>
        <w:t>7</w:t>
      </w:r>
      <w:r>
        <w:rPr>
          <w:rFonts w:hint="eastAsia" w:ascii="宋体" w:hAnsi="宋体" w:eastAsia="宋体" w:cs="宋体"/>
          <w:sz w:val="24"/>
          <w:szCs w:val="24"/>
        </w:rPr>
        <w:t>、消火栓系统；</w:t>
      </w:r>
      <w:r>
        <w:rPr>
          <w:rFonts w:hint="default" w:ascii="TimesNewRomanPSMT" w:hAnsi="TimesNewRomanPSMT" w:eastAsia="TimesNewRomanPSMT" w:cs="TimesNewRomanPSMT"/>
          <w:sz w:val="24"/>
          <w:szCs w:val="24"/>
        </w:rPr>
        <w:t>8</w:t>
      </w:r>
      <w:r>
        <w:rPr>
          <w:rFonts w:hint="eastAsia" w:ascii="宋体" w:hAnsi="宋体" w:eastAsia="宋体" w:cs="宋体"/>
          <w:sz w:val="24"/>
          <w:szCs w:val="24"/>
        </w:rPr>
        <w:t>、灭火器；</w:t>
      </w:r>
      <w:r>
        <w:rPr>
          <w:rFonts w:hint="default" w:ascii="TimesNewRomanPSMT" w:hAnsi="TimesNewRomanPSMT" w:eastAsia="TimesNewRomanPSMT" w:cs="TimesNewRomanPSMT"/>
          <w:sz w:val="24"/>
          <w:szCs w:val="24"/>
        </w:rPr>
        <w:t>9</w:t>
      </w:r>
      <w:r>
        <w:rPr>
          <w:rFonts w:hint="eastAsia" w:ascii="宋体" w:hAnsi="宋体" w:eastAsia="宋体" w:cs="宋体"/>
          <w:sz w:val="24"/>
          <w:szCs w:val="24"/>
        </w:rPr>
        <w:t>、疏散指示标志、应急照明及安全出口系统等。</w:t>
      </w:r>
    </w:p>
    <w:p w14:paraId="7A9E122D">
      <w:pPr>
        <w:pStyle w:val="3"/>
        <w:keepNext w:val="0"/>
        <w:keepLines w:val="0"/>
        <w:widowControl/>
        <w:suppressLineNumbers w:val="0"/>
        <w:spacing w:before="0" w:beforeAutospacing="0" w:after="0" w:afterAutospacing="0" w:line="360" w:lineRule="auto"/>
        <w:ind w:left="0" w:right="0" w:firstLine="0"/>
      </w:pPr>
      <w:r>
        <w:rPr>
          <w:rFonts w:hint="eastAsia" w:ascii="宋体" w:hAnsi="宋体" w:eastAsia="宋体" w:cs="宋体"/>
          <w:b/>
          <w:bCs/>
          <w:sz w:val="24"/>
          <w:szCs w:val="24"/>
        </w:rPr>
        <w:t>二、编制依据：</w:t>
      </w:r>
    </w:p>
    <w:p w14:paraId="0D8A35C5">
      <w:pPr>
        <w:pStyle w:val="3"/>
        <w:keepNext w:val="0"/>
        <w:keepLines w:val="0"/>
        <w:widowControl/>
        <w:suppressLineNumbers w:val="0"/>
        <w:spacing w:before="0" w:beforeAutospacing="0" w:after="0" w:afterAutospacing="0" w:line="360" w:lineRule="auto"/>
        <w:ind w:left="0" w:right="0" w:firstLine="0"/>
      </w:pPr>
      <w:r>
        <w:rPr>
          <w:rFonts w:hint="eastAsia" w:ascii="宋体" w:hAnsi="宋体" w:eastAsia="宋体" w:cs="宋体"/>
          <w:sz w:val="24"/>
          <w:szCs w:val="24"/>
        </w:rPr>
        <w:t>1、已批复的设计方案及施工图纸；</w:t>
      </w:r>
    </w:p>
    <w:p w14:paraId="4C77D08E">
      <w:pPr>
        <w:pStyle w:val="3"/>
        <w:keepNext w:val="0"/>
        <w:keepLines w:val="0"/>
        <w:widowControl/>
        <w:suppressLineNumbers w:val="0"/>
        <w:spacing w:before="0" w:beforeAutospacing="0" w:after="0" w:afterAutospacing="0" w:line="360" w:lineRule="auto"/>
        <w:ind w:left="0" w:right="0" w:firstLine="0"/>
      </w:pPr>
      <w:r>
        <w:rPr>
          <w:rFonts w:hint="eastAsia" w:ascii="宋体" w:hAnsi="宋体" w:eastAsia="宋体" w:cs="宋体"/>
          <w:sz w:val="24"/>
          <w:szCs w:val="24"/>
        </w:rPr>
        <w:t>2、《陕西省建设工程工程量清单计价规则》（2009）；</w:t>
      </w:r>
    </w:p>
    <w:p w14:paraId="325C05CA">
      <w:pPr>
        <w:pStyle w:val="3"/>
        <w:keepNext w:val="0"/>
        <w:keepLines w:val="0"/>
        <w:widowControl/>
        <w:suppressLineNumbers w:val="0"/>
        <w:spacing w:before="0" w:beforeAutospacing="0" w:after="0" w:afterAutospacing="0" w:line="360" w:lineRule="auto"/>
        <w:ind w:left="0" w:right="0" w:firstLine="0"/>
      </w:pPr>
      <w:r>
        <w:rPr>
          <w:rFonts w:hint="eastAsia" w:ascii="宋体" w:hAnsi="宋体" w:eastAsia="宋体" w:cs="宋体"/>
          <w:sz w:val="24"/>
          <w:szCs w:val="24"/>
        </w:rPr>
        <w:t>3、《陕西省建筑、装饰、安装工程消耗量定额》（2009）、《陕西省建设工程工程量清单计价费率》（2009）及其配套文件中的计价依据和办法；</w:t>
      </w:r>
    </w:p>
    <w:p w14:paraId="3FD0FFD5">
      <w:pPr>
        <w:pStyle w:val="3"/>
        <w:keepNext w:val="0"/>
        <w:keepLines w:val="0"/>
        <w:widowControl/>
        <w:suppressLineNumbers w:val="0"/>
        <w:spacing w:before="0" w:beforeAutospacing="0" w:after="0" w:afterAutospacing="0" w:line="360" w:lineRule="auto"/>
        <w:ind w:left="0" w:right="0" w:firstLine="0"/>
      </w:pPr>
      <w:r>
        <w:rPr>
          <w:rFonts w:hint="eastAsia" w:ascii="宋体" w:hAnsi="宋体" w:eastAsia="宋体" w:cs="宋体"/>
          <w:sz w:val="24"/>
          <w:szCs w:val="24"/>
        </w:rPr>
        <w:t>4、《陕西省住房和城乡建设厅关于印发2009陕西省建设工程工程量清单计价依据的通知》（陕建发[2009]199号）；</w:t>
      </w:r>
    </w:p>
    <w:p w14:paraId="0EEA69DB">
      <w:pPr>
        <w:pStyle w:val="3"/>
        <w:keepNext w:val="0"/>
        <w:keepLines w:val="0"/>
        <w:widowControl/>
        <w:suppressLineNumbers w:val="0"/>
        <w:spacing w:before="0" w:beforeAutospacing="0" w:after="0" w:afterAutospacing="0" w:line="360" w:lineRule="auto"/>
        <w:ind w:left="0" w:right="0" w:firstLine="0"/>
      </w:pPr>
      <w:r>
        <w:rPr>
          <w:rFonts w:hint="eastAsia" w:ascii="宋体" w:hAnsi="宋体" w:eastAsia="宋体" w:cs="宋体"/>
          <w:sz w:val="24"/>
          <w:szCs w:val="24"/>
        </w:rPr>
        <w:t>5、《关于增加建设工程扬尘治理专项措施费及综合人工单价调整的通知》（陕建发[2017]270号）；</w:t>
      </w:r>
    </w:p>
    <w:p w14:paraId="2A6BE453">
      <w:pPr>
        <w:pStyle w:val="3"/>
        <w:keepNext w:val="0"/>
        <w:keepLines w:val="0"/>
        <w:widowControl/>
        <w:suppressLineNumbers w:val="0"/>
        <w:spacing w:before="0" w:beforeAutospacing="0" w:after="0" w:afterAutospacing="0" w:line="360" w:lineRule="auto"/>
        <w:ind w:left="0" w:right="0" w:firstLine="0"/>
      </w:pPr>
      <w:r>
        <w:rPr>
          <w:rFonts w:hint="eastAsia" w:ascii="宋体" w:hAnsi="宋体" w:eastAsia="宋体" w:cs="宋体"/>
          <w:sz w:val="24"/>
          <w:szCs w:val="24"/>
        </w:rPr>
        <w:t>6、《关于调整房屋建筑和市政基础设施工程工程量清单计价综合人工单价的通知》（陕建发[2021]1097号）；</w:t>
      </w:r>
    </w:p>
    <w:p w14:paraId="4DFF3B5F">
      <w:pPr>
        <w:pStyle w:val="3"/>
        <w:keepNext w:val="0"/>
        <w:keepLines w:val="0"/>
        <w:widowControl/>
        <w:suppressLineNumbers w:val="0"/>
        <w:spacing w:before="0" w:beforeAutospacing="0" w:after="0" w:afterAutospacing="0" w:line="360" w:lineRule="auto"/>
        <w:ind w:left="0" w:right="0" w:firstLine="0"/>
      </w:pPr>
      <w:r>
        <w:rPr>
          <w:rFonts w:hint="eastAsia" w:ascii="宋体" w:hAnsi="宋体" w:eastAsia="宋体" w:cs="宋体"/>
          <w:sz w:val="24"/>
          <w:szCs w:val="24"/>
        </w:rPr>
        <w:t>7、《关于调整我省建设工程计价依据的通知》（陕建发[2019]45号文）；</w:t>
      </w:r>
    </w:p>
    <w:p w14:paraId="5F60AFAE">
      <w:pPr>
        <w:pStyle w:val="3"/>
        <w:keepNext w:val="0"/>
        <w:keepLines w:val="0"/>
        <w:widowControl/>
        <w:suppressLineNumbers w:val="0"/>
        <w:spacing w:before="0" w:beforeAutospacing="0" w:after="0" w:afterAutospacing="0" w:line="360" w:lineRule="auto"/>
        <w:ind w:left="0" w:right="0" w:firstLine="0"/>
      </w:pPr>
      <w:r>
        <w:rPr>
          <w:rFonts w:hint="eastAsia" w:ascii="宋体" w:hAnsi="宋体" w:eastAsia="宋体" w:cs="宋体"/>
          <w:sz w:val="24"/>
          <w:szCs w:val="24"/>
        </w:rPr>
        <w:t>8、《关于发布我省落实建筑工人实名制管理计价依据的通知》（陕建发[2019]1246号）；</w:t>
      </w:r>
    </w:p>
    <w:p w14:paraId="57D9765E">
      <w:pPr>
        <w:pStyle w:val="3"/>
        <w:keepNext w:val="0"/>
        <w:keepLines w:val="0"/>
        <w:widowControl/>
        <w:suppressLineNumbers w:val="0"/>
        <w:spacing w:before="0" w:beforeAutospacing="0" w:after="0" w:afterAutospacing="0" w:line="360" w:lineRule="auto"/>
        <w:ind w:left="0" w:right="0" w:firstLine="0"/>
      </w:pPr>
      <w:r>
        <w:rPr>
          <w:rFonts w:hint="eastAsia" w:ascii="宋体" w:hAnsi="宋体" w:eastAsia="宋体" w:cs="宋体"/>
          <w:sz w:val="24"/>
          <w:szCs w:val="24"/>
        </w:rPr>
        <w:t>9、《关于建筑施工安全生产责任保险费用计价的通知》（陕建发〔2020〕1097号）；</w:t>
      </w:r>
    </w:p>
    <w:p w14:paraId="175542AE">
      <w:pPr>
        <w:pStyle w:val="3"/>
        <w:keepNext w:val="0"/>
        <w:keepLines w:val="0"/>
        <w:widowControl/>
        <w:suppressLineNumbers w:val="0"/>
        <w:spacing w:before="0" w:beforeAutospacing="0" w:after="0" w:afterAutospacing="0" w:line="360" w:lineRule="auto"/>
        <w:ind w:left="0" w:right="0" w:firstLine="0"/>
      </w:pPr>
      <w:r>
        <w:rPr>
          <w:rFonts w:hint="eastAsia" w:ascii="宋体" w:hAnsi="宋体" w:eastAsia="宋体" w:cs="宋体"/>
          <w:sz w:val="24"/>
          <w:szCs w:val="24"/>
        </w:rPr>
        <w:t>10、《关于全省统一停止收缴建筑业劳保费用的通知》陕建发﹝2021﹞1021号；</w:t>
      </w:r>
    </w:p>
    <w:p w14:paraId="3E85EB60">
      <w:pPr>
        <w:pStyle w:val="3"/>
        <w:keepNext w:val="0"/>
        <w:keepLines w:val="0"/>
        <w:widowControl/>
        <w:suppressLineNumbers w:val="0"/>
        <w:spacing w:before="0" w:beforeAutospacing="0" w:after="0" w:afterAutospacing="0" w:line="360" w:lineRule="auto"/>
        <w:ind w:left="0" w:right="0" w:firstLine="0"/>
      </w:pPr>
      <w:r>
        <w:rPr>
          <w:rFonts w:hint="eastAsia" w:ascii="宋体" w:hAnsi="宋体" w:eastAsia="宋体" w:cs="宋体"/>
          <w:sz w:val="24"/>
          <w:szCs w:val="24"/>
        </w:rPr>
        <w:t>11、其他相关资料等；</w:t>
      </w:r>
    </w:p>
    <w:p w14:paraId="3B55E2BC">
      <w:pPr>
        <w:pStyle w:val="3"/>
        <w:keepNext w:val="0"/>
        <w:keepLines w:val="0"/>
        <w:widowControl/>
        <w:suppressLineNumbers w:val="0"/>
        <w:spacing w:before="0" w:beforeAutospacing="0" w:after="0" w:afterAutospacing="0" w:line="360" w:lineRule="auto"/>
        <w:ind w:left="0" w:right="0" w:firstLine="0"/>
      </w:pPr>
      <w:r>
        <w:rPr>
          <w:rFonts w:hint="eastAsia" w:ascii="宋体" w:hAnsi="宋体" w:eastAsia="宋体" w:cs="宋体"/>
          <w:sz w:val="24"/>
          <w:szCs w:val="24"/>
        </w:rPr>
        <w:t>12、与建设工程项目有关的标准、规范、技术资料；</w:t>
      </w:r>
    </w:p>
    <w:p w14:paraId="0E01582E">
      <w:pPr>
        <w:pStyle w:val="3"/>
        <w:keepNext w:val="0"/>
        <w:keepLines w:val="0"/>
        <w:widowControl/>
        <w:suppressLineNumbers w:val="0"/>
        <w:spacing w:before="0" w:beforeAutospacing="0" w:after="0" w:afterAutospacing="0" w:line="360" w:lineRule="auto"/>
        <w:ind w:left="0" w:right="0" w:firstLine="0"/>
      </w:pPr>
      <w:r>
        <w:rPr>
          <w:rFonts w:hint="eastAsia" w:ascii="宋体" w:hAnsi="宋体" w:eastAsia="宋体" w:cs="宋体"/>
          <w:sz w:val="24"/>
          <w:szCs w:val="24"/>
        </w:rPr>
        <w:t>13、本清单采用广联达云计价平台GCCP6.0软件编制，版本号：6.4100.23.122版。</w:t>
      </w:r>
    </w:p>
    <w:p w14:paraId="3513D6B4">
      <w:pPr>
        <w:pStyle w:val="3"/>
        <w:keepNext w:val="0"/>
        <w:keepLines w:val="0"/>
        <w:widowControl/>
        <w:suppressLineNumbers w:val="0"/>
        <w:spacing w:before="0" w:beforeAutospacing="0" w:after="0" w:afterAutospacing="0" w:line="360" w:lineRule="auto"/>
        <w:ind w:left="0" w:right="0" w:firstLine="0"/>
      </w:pPr>
      <w:r>
        <w:rPr>
          <w:rFonts w:hint="eastAsia" w:ascii="宋体" w:hAnsi="宋体" w:eastAsia="宋体" w:cs="宋体"/>
          <w:b/>
          <w:bCs/>
          <w:sz w:val="24"/>
          <w:szCs w:val="24"/>
        </w:rPr>
        <w:t>三、其他说明：</w:t>
      </w:r>
    </w:p>
    <w:p w14:paraId="2603C744">
      <w:pPr>
        <w:pStyle w:val="3"/>
        <w:keepNext w:val="0"/>
        <w:keepLines w:val="0"/>
        <w:widowControl/>
        <w:suppressLineNumbers w:val="0"/>
        <w:spacing w:before="0" w:beforeAutospacing="0" w:after="0" w:afterAutospacing="0" w:line="360" w:lineRule="auto"/>
        <w:ind w:left="0" w:right="0" w:firstLine="0"/>
      </w:pPr>
      <w:r>
        <w:rPr>
          <w:rFonts w:hint="eastAsia" w:ascii="宋体" w:hAnsi="宋体" w:eastAsia="宋体" w:cs="宋体"/>
          <w:sz w:val="24"/>
          <w:szCs w:val="24"/>
        </w:rPr>
        <w:t>1、纳税地点：市区。工程地址：陕西省西安市；</w:t>
      </w:r>
    </w:p>
    <w:p w14:paraId="5449C6D3">
      <w:pPr>
        <w:pStyle w:val="3"/>
        <w:keepNext w:val="0"/>
        <w:keepLines w:val="0"/>
        <w:widowControl/>
        <w:suppressLineNumbers w:val="0"/>
        <w:spacing w:before="0" w:beforeAutospacing="0" w:after="0" w:afterAutospacing="0" w:line="360" w:lineRule="auto"/>
        <w:ind w:left="0" w:right="0" w:firstLine="0"/>
      </w:pPr>
      <w:r>
        <w:rPr>
          <w:rFonts w:hint="eastAsia" w:ascii="宋体" w:hAnsi="宋体" w:eastAsia="宋体" w:cs="宋体"/>
          <w:sz w:val="24"/>
          <w:szCs w:val="24"/>
        </w:rPr>
        <w:t>2、有信息价的产品及基材，全部取</w:t>
      </w:r>
      <w:r>
        <w:rPr>
          <w:rFonts w:ascii="Calibri" w:hAnsi="Calibri" w:cs="Calibri"/>
          <w:sz w:val="24"/>
          <w:szCs w:val="24"/>
        </w:rPr>
        <w:t>2025</w:t>
      </w:r>
      <w:r>
        <w:rPr>
          <w:rFonts w:hint="eastAsia" w:ascii="宋体" w:hAnsi="宋体" w:eastAsia="宋体" w:cs="宋体"/>
          <w:sz w:val="24"/>
          <w:szCs w:val="24"/>
        </w:rPr>
        <w:t>年5月陕西省材料信息价。</w:t>
      </w:r>
    </w:p>
    <w:p w14:paraId="36D0871D">
      <w:pPr>
        <w:pStyle w:val="3"/>
        <w:keepNext w:val="0"/>
        <w:keepLines w:val="0"/>
        <w:widowControl/>
        <w:suppressLineNumbers w:val="0"/>
        <w:spacing w:before="0" w:beforeAutospacing="0" w:after="0" w:afterAutospacing="0" w:line="360" w:lineRule="auto"/>
        <w:ind w:left="0" w:right="0" w:firstLine="0"/>
        <w:rPr>
          <w:rFonts w:hint="eastAsia" w:ascii="宋体" w:hAnsi="宋体" w:eastAsia="宋体" w:cs="宋体"/>
          <w:sz w:val="24"/>
          <w:szCs w:val="24"/>
        </w:rPr>
      </w:pPr>
      <w:r>
        <w:rPr>
          <w:rFonts w:hint="eastAsia" w:ascii="宋体" w:hAnsi="宋体" w:eastAsia="宋体" w:cs="宋体"/>
          <w:sz w:val="24"/>
          <w:szCs w:val="24"/>
        </w:rPr>
        <w:t>3、项目最高限价预算2814000.00元，其中暂列金116147.53元</w:t>
      </w:r>
      <w:r>
        <w:rPr>
          <w:rFonts w:hint="default" w:ascii="Calibri" w:hAnsi="Calibri" w:cs="Calibri"/>
          <w:sz w:val="24"/>
          <w:szCs w:val="24"/>
        </w:rPr>
        <w:t>主要用于</w:t>
      </w:r>
      <w:r>
        <w:rPr>
          <w:rFonts w:hint="eastAsia" w:ascii="宋体" w:hAnsi="宋体" w:eastAsia="宋体" w:cs="宋体"/>
          <w:sz w:val="24"/>
          <w:szCs w:val="24"/>
        </w:rPr>
        <w:t>张、杨两馆原消防系统设备设施及管线拆除等。</w:t>
      </w:r>
    </w:p>
    <w:p w14:paraId="02E340F9">
      <w:pPr>
        <w:pStyle w:val="3"/>
        <w:keepNext w:val="0"/>
        <w:keepLines w:val="0"/>
        <w:widowControl/>
        <w:suppressLineNumbers w:val="0"/>
        <w:spacing w:before="0" w:beforeAutospacing="0" w:after="0" w:afterAutospacing="0" w:line="360" w:lineRule="auto"/>
        <w:ind w:left="0" w:right="0" w:firstLine="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4、工期：120日历天。</w:t>
      </w:r>
      <w:bookmarkStart w:id="0" w:name="_GoBack"/>
      <w:bookmarkEnd w:id="0"/>
    </w:p>
    <w:p w14:paraId="3D11B586">
      <w:pPr>
        <w:pStyle w:val="3"/>
        <w:keepNext w:val="0"/>
        <w:keepLines w:val="0"/>
        <w:widowControl/>
        <w:suppressLineNumbers w:val="0"/>
        <w:spacing w:before="0" w:beforeAutospacing="0" w:after="0" w:afterAutospacing="0" w:line="360" w:lineRule="auto"/>
        <w:ind w:left="0" w:right="0" w:firstLine="0"/>
        <w:rPr>
          <w:rFonts w:ascii="宋体" w:hAnsi="宋体" w:eastAsia="宋体" w:cs="宋体"/>
          <w:sz w:val="18"/>
          <w:szCs w:val="18"/>
        </w:rPr>
      </w:pPr>
    </w:p>
    <w:p w14:paraId="6931A11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NewRomanPSMT">
    <w:altName w:val="Times New Roman"/>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E3F7A65"/>
    <w:rsid w:val="5D942C30"/>
    <w:rsid w:val="69A14E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751</Words>
  <Characters>860</Characters>
  <Lines>0</Lines>
  <Paragraphs>0</Paragraphs>
  <TotalTime>2</TotalTime>
  <ScaleCrop>false</ScaleCrop>
  <LinksUpToDate>false</LinksUpToDate>
  <CharactersWithSpaces>861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2025-06-11T01:41:00Z</dcterms:created>
  <dc:creator>Administrator</dc:creator>
  <cp:lastModifiedBy>三无</cp:lastModifiedBy>
  <dcterms:modified xsi:type="dcterms:W3CDTF">2025-06-11T01:57:12Z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eyJoZGlkIjoiOGVhZjQwY2FhMDRlYTNlM2Q3Zjk4N2RlOTE4Yzc1OGQiLCJ1c2VySWQiOiI3MjM1OTk0NjcifQ==</vt:lpwstr>
  </property>
  <property fmtid="{D5CDD505-2E9C-101B-9397-08002B2CF9AE}" pid="4" name="ICV">
    <vt:lpwstr>CDF77374FE6440AF87B7EA71730D68FB_12</vt:lpwstr>
  </property>
</Properties>
</file>