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37A630">
      <w:pPr>
        <w:jc w:val="left"/>
        <w:rPr>
          <w:rFonts w:ascii="宋体" w:hAnsi="宋体"/>
          <w:bCs/>
          <w:sz w:val="32"/>
          <w:szCs w:val="32"/>
        </w:rPr>
      </w:pPr>
      <w:bookmarkStart w:id="0" w:name="_Toc324521838"/>
      <w:bookmarkStart w:id="1" w:name="_Toc36654744"/>
      <w:bookmarkStart w:id="2" w:name="_Toc321812041"/>
      <w:bookmarkStart w:id="3" w:name="_Toc490849906"/>
      <w:bookmarkStart w:id="4" w:name="_Toc290389745"/>
      <w:r>
        <w:rPr>
          <w:rFonts w:ascii="宋体" w:hAnsi="宋体"/>
          <w:bCs/>
          <w:sz w:val="32"/>
          <w:szCs w:val="32"/>
        </w:rPr>
        <w:t>（GF—201</w:t>
      </w:r>
      <w:r>
        <w:rPr>
          <w:rFonts w:hint="eastAsia" w:ascii="宋体" w:hAnsi="宋体"/>
          <w:bCs/>
          <w:sz w:val="32"/>
          <w:szCs w:val="32"/>
        </w:rPr>
        <w:t>7</w:t>
      </w:r>
      <w:r>
        <w:rPr>
          <w:rFonts w:ascii="宋体" w:hAnsi="宋体"/>
          <w:bCs/>
          <w:sz w:val="32"/>
          <w:szCs w:val="32"/>
        </w:rPr>
        <w:t>—</w:t>
      </w:r>
      <w:r>
        <w:rPr>
          <w:rFonts w:hint="eastAsia" w:ascii="宋体" w:hAnsi="宋体"/>
          <w:bCs/>
          <w:sz w:val="32"/>
          <w:szCs w:val="32"/>
        </w:rPr>
        <w:t>0201）</w:t>
      </w:r>
    </w:p>
    <w:p w14:paraId="0A678AC5">
      <w:pPr>
        <w:jc w:val="center"/>
        <w:rPr>
          <w:rFonts w:ascii="宋体" w:hAnsi="宋体"/>
          <w:b/>
          <w:sz w:val="52"/>
          <w:szCs w:val="52"/>
        </w:rPr>
      </w:pPr>
    </w:p>
    <w:p w14:paraId="5DE332DB">
      <w:pPr>
        <w:jc w:val="center"/>
        <w:rPr>
          <w:rFonts w:ascii="宋体" w:hAnsi="宋体"/>
          <w:b/>
          <w:sz w:val="52"/>
          <w:szCs w:val="52"/>
        </w:rPr>
      </w:pPr>
    </w:p>
    <w:p w14:paraId="541614B2">
      <w:pPr>
        <w:jc w:val="center"/>
        <w:rPr>
          <w:rFonts w:ascii="宋体" w:hAnsi="宋体"/>
          <w:b/>
          <w:sz w:val="52"/>
          <w:szCs w:val="52"/>
        </w:rPr>
      </w:pPr>
    </w:p>
    <w:p w14:paraId="5405A5AD">
      <w:pPr>
        <w:jc w:val="center"/>
        <w:rPr>
          <w:rFonts w:ascii="宋体" w:hAnsi="宋体"/>
          <w:b/>
          <w:sz w:val="52"/>
          <w:szCs w:val="52"/>
        </w:rPr>
      </w:pPr>
    </w:p>
    <w:p w14:paraId="55AFF906">
      <w:pPr>
        <w:jc w:val="center"/>
        <w:rPr>
          <w:rFonts w:ascii="宋体" w:hAnsi="宋体"/>
          <w:b/>
          <w:sz w:val="52"/>
          <w:szCs w:val="52"/>
        </w:rPr>
      </w:pPr>
      <w:r>
        <w:rPr>
          <w:rFonts w:ascii="宋体" w:hAnsi="宋体"/>
          <w:b/>
          <w:sz w:val="72"/>
          <w:szCs w:val="52"/>
        </w:rPr>
        <w:t>建设工程施工合同</w:t>
      </w:r>
      <w:r>
        <w:rPr>
          <w:rFonts w:ascii="宋体" w:hAnsi="宋体"/>
          <w:b/>
          <w:sz w:val="52"/>
          <w:szCs w:val="52"/>
        </w:rPr>
        <w:br w:type="textWrapping"/>
      </w:r>
    </w:p>
    <w:p w14:paraId="26588E4E">
      <w:pPr>
        <w:jc w:val="center"/>
        <w:rPr>
          <w:rFonts w:ascii="宋体" w:hAnsi="宋体"/>
          <w:b/>
          <w:sz w:val="52"/>
          <w:szCs w:val="52"/>
        </w:rPr>
      </w:pPr>
    </w:p>
    <w:p w14:paraId="03758BA1">
      <w:pPr>
        <w:jc w:val="center"/>
        <w:rPr>
          <w:rFonts w:ascii="宋体" w:hAnsi="宋体"/>
          <w:b/>
          <w:sz w:val="72"/>
          <w:szCs w:val="72"/>
        </w:rPr>
      </w:pPr>
    </w:p>
    <w:p w14:paraId="7992EE5E">
      <w:pPr>
        <w:jc w:val="center"/>
        <w:rPr>
          <w:rFonts w:ascii="宋体" w:hAnsi="宋体"/>
          <w:b/>
          <w:sz w:val="72"/>
          <w:szCs w:val="72"/>
        </w:rPr>
      </w:pPr>
    </w:p>
    <w:p w14:paraId="1CF5368C">
      <w:pPr>
        <w:jc w:val="center"/>
        <w:rPr>
          <w:rFonts w:ascii="宋体" w:hAnsi="宋体"/>
          <w:b/>
          <w:sz w:val="52"/>
          <w:szCs w:val="52"/>
        </w:rPr>
      </w:pPr>
    </w:p>
    <w:p w14:paraId="58F57E9D">
      <w:pPr>
        <w:rPr>
          <w:rFonts w:ascii="宋体" w:hAnsi="宋体"/>
          <w:b/>
          <w:sz w:val="28"/>
          <w:szCs w:val="28"/>
        </w:rPr>
      </w:pPr>
    </w:p>
    <w:p w14:paraId="5F781045">
      <w:pPr>
        <w:rPr>
          <w:rFonts w:ascii="宋体" w:hAnsi="宋体"/>
          <w:b/>
          <w:sz w:val="28"/>
          <w:szCs w:val="28"/>
        </w:rPr>
      </w:pPr>
    </w:p>
    <w:p w14:paraId="2515F565">
      <w:pPr>
        <w:rPr>
          <w:rFonts w:ascii="宋体" w:hAnsi="宋体"/>
          <w:b/>
          <w:sz w:val="28"/>
          <w:szCs w:val="28"/>
        </w:rPr>
      </w:pPr>
    </w:p>
    <w:p w14:paraId="5839CA5A">
      <w:pPr>
        <w:rPr>
          <w:rFonts w:ascii="宋体" w:hAnsi="宋体"/>
          <w:b/>
          <w:sz w:val="28"/>
          <w:szCs w:val="28"/>
        </w:rPr>
      </w:pPr>
    </w:p>
    <w:p w14:paraId="2263BDAE">
      <w:pPr>
        <w:rPr>
          <w:rFonts w:ascii="宋体" w:hAnsi="宋体"/>
          <w:b/>
          <w:sz w:val="28"/>
          <w:szCs w:val="28"/>
        </w:rPr>
      </w:pPr>
    </w:p>
    <w:p w14:paraId="33EFF561">
      <w:pPr>
        <w:ind w:right="2719" w:rightChars="1295" w:firstLine="2750" w:firstLineChars="856"/>
        <w:jc w:val="distribute"/>
        <w:rPr>
          <w:rFonts w:ascii="宋体" w:hAnsi="宋体"/>
          <w:b/>
          <w:sz w:val="32"/>
          <w:szCs w:val="28"/>
        </w:rPr>
      </w:pPr>
      <w:r>
        <w:rPr>
          <w:rFonts w:ascii="宋体" w:hAnsi="宋体"/>
          <w:b/>
          <w:sz w:val="32"/>
          <w:szCs w:val="28"/>
        </w:rPr>
        <mc:AlternateContent>
          <mc:Choice Requires="wps">
            <w:drawing>
              <wp:anchor distT="0" distB="0" distL="114300" distR="114300" simplePos="0" relativeHeight="251660288"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723900" cy="457200"/>
                        </a:xfrm>
                        <a:prstGeom prst="rect">
                          <a:avLst/>
                        </a:prstGeom>
                        <a:noFill/>
                        <a:ln w="9525" cmpd="sng">
                          <a:solidFill>
                            <a:srgbClr val="FFFFFF"/>
                          </a:solidFill>
                          <a:miter lim="800000"/>
                        </a:ln>
                      </wps:spPr>
                      <wps:txbx>
                        <w:txbxContent>
                          <w:p w14:paraId="10FE07F4">
                            <w:pPr>
                              <w:rPr>
                                <w:b/>
                                <w:bCs/>
                                <w:sz w:val="32"/>
                              </w:rPr>
                            </w:pPr>
                            <w:r>
                              <w:rPr>
                                <w:rFonts w:hint="eastAsia"/>
                                <w:b/>
                                <w:bCs/>
                                <w:sz w:val="32"/>
                              </w:rPr>
                              <w:t>制定</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12.6pt;margin-top:9.45pt;height:36pt;width:57pt;z-index:251660288;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BBzS1x2AAAAAkBAAAPAAAAAAAAAAEAIAAAACIA&#10;AABkcnMvZG93bnJldi54bWxQSwECFAAUAAAACACHTuJArQrHfkICAABoBAAADgAAAAAAAAABACAA&#10;AAAnAQAAZHJzL2Uyb0RvYy54bWxQSwUGAAAAAAYABgBZAQAA2wUAAAAA&#10;">
                <v:fill on="f" focussize="0,0"/>
                <v:stroke color="#FFFFFF" miterlimit="8" joinstyle="miter"/>
                <v:imagedata o:title=""/>
                <o:lock v:ext="edit" aspectratio="f"/>
                <v:textbox>
                  <w:txbxContent>
                    <w:p w14:paraId="10FE07F4">
                      <w:pPr>
                        <w:rPr>
                          <w:b/>
                          <w:bCs/>
                          <w:sz w:val="32"/>
                        </w:rPr>
                      </w:pPr>
                      <w:r>
                        <w:rPr>
                          <w:rFonts w:hint="eastAsia"/>
                          <w:b/>
                          <w:bCs/>
                          <w:sz w:val="32"/>
                        </w:rPr>
                        <w:t>制定</w:t>
                      </w:r>
                    </w:p>
                  </w:txbxContent>
                </v:textbox>
              </v:shape>
            </w:pict>
          </mc:Fallback>
        </mc:AlternateContent>
      </w:r>
      <w:r>
        <w:rPr>
          <w:rFonts w:hint="eastAsia" w:ascii="宋体" w:hAnsi="宋体"/>
          <w:b/>
          <w:sz w:val="32"/>
          <w:szCs w:val="28"/>
          <w:lang w:eastAsia="zh-CN"/>
        </w:rPr>
        <w:t>住房和城乡建设部</w:t>
      </w:r>
    </w:p>
    <w:p w14:paraId="5946079A">
      <w:pPr>
        <w:ind w:right="2719" w:rightChars="1295" w:firstLine="2750" w:firstLineChars="856"/>
        <w:jc w:val="distribute"/>
        <w:rPr>
          <w:rFonts w:ascii="宋体" w:hAnsi="宋体"/>
          <w:b/>
          <w:sz w:val="32"/>
          <w:szCs w:val="28"/>
        </w:rPr>
      </w:pPr>
      <w:r>
        <w:rPr>
          <w:rFonts w:ascii="宋体" w:hAnsi="宋体"/>
          <w:b/>
          <w:sz w:val="32"/>
          <w:szCs w:val="28"/>
        </w:rPr>
        <w:t>国家工商行政管理总局</w:t>
      </w:r>
    </w:p>
    <w:p w14:paraId="45830BBA">
      <w:pPr>
        <w:ind w:right="2719" w:rightChars="1295" w:firstLine="2750" w:firstLineChars="856"/>
        <w:jc w:val="distribute"/>
        <w:rPr>
          <w:rFonts w:ascii="宋体" w:hAnsi="宋体"/>
          <w:b/>
          <w:sz w:val="32"/>
          <w:szCs w:val="28"/>
        </w:rPr>
      </w:pPr>
    </w:p>
    <w:p w14:paraId="661BBC80">
      <w:pPr>
        <w:ind w:right="2719" w:rightChars="1295" w:firstLine="2750" w:firstLineChars="856"/>
        <w:jc w:val="distribute"/>
        <w:rPr>
          <w:rFonts w:ascii="宋体" w:hAnsi="宋体"/>
          <w:b/>
          <w:sz w:val="32"/>
          <w:szCs w:val="28"/>
        </w:rPr>
      </w:pPr>
    </w:p>
    <w:p w14:paraId="51157590">
      <w:pPr>
        <w:ind w:right="2719" w:rightChars="1295" w:firstLine="2750" w:firstLineChars="856"/>
        <w:jc w:val="distribute"/>
        <w:rPr>
          <w:rFonts w:ascii="宋体" w:hAnsi="宋体"/>
          <w:b/>
          <w:sz w:val="32"/>
          <w:szCs w:val="28"/>
        </w:rPr>
      </w:pPr>
    </w:p>
    <w:p w14:paraId="5836AB1E">
      <w:pPr>
        <w:ind w:right="2719" w:rightChars="1295" w:firstLine="2750" w:firstLineChars="856"/>
        <w:jc w:val="distribute"/>
        <w:rPr>
          <w:rFonts w:ascii="宋体" w:hAnsi="宋体"/>
          <w:b/>
          <w:sz w:val="32"/>
          <w:szCs w:val="28"/>
        </w:rPr>
      </w:pPr>
    </w:p>
    <w:p w14:paraId="781D14E9">
      <w:pPr>
        <w:ind w:right="2719" w:rightChars="1295" w:firstLine="2750" w:firstLineChars="856"/>
        <w:jc w:val="distribute"/>
        <w:rPr>
          <w:rFonts w:ascii="宋体" w:hAnsi="宋体"/>
          <w:b/>
          <w:sz w:val="32"/>
          <w:szCs w:val="28"/>
        </w:rPr>
      </w:pPr>
    </w:p>
    <w:p w14:paraId="2FB9AC70">
      <w:pPr>
        <w:ind w:right="2719" w:rightChars="1295" w:firstLine="2750" w:firstLineChars="856"/>
        <w:jc w:val="distribute"/>
        <w:rPr>
          <w:rFonts w:ascii="宋体" w:hAnsi="宋体"/>
          <w:b/>
          <w:sz w:val="32"/>
          <w:szCs w:val="28"/>
        </w:rPr>
      </w:pPr>
    </w:p>
    <w:p w14:paraId="0B3A0024">
      <w:pPr>
        <w:ind w:right="2719" w:rightChars="1295" w:firstLine="2750" w:firstLineChars="856"/>
        <w:jc w:val="distribute"/>
        <w:rPr>
          <w:rFonts w:ascii="宋体" w:hAnsi="宋体"/>
          <w:b/>
          <w:sz w:val="32"/>
          <w:szCs w:val="28"/>
        </w:rPr>
      </w:pPr>
    </w:p>
    <w:p w14:paraId="09046CCD">
      <w:pPr>
        <w:pStyle w:val="11"/>
        <w:jc w:val="center"/>
        <w:rPr>
          <w:rFonts w:ascii="Calibri" w:hAnsi="Calibri" w:eastAsia="宋体" w:cs="Times New Roman"/>
          <w:b w:val="0"/>
          <w:bCs w:val="0"/>
          <w:color w:val="auto"/>
          <w:kern w:val="2"/>
          <w:sz w:val="21"/>
          <w:szCs w:val="24"/>
          <w:lang w:val="zh-CN"/>
        </w:rPr>
        <w:sectPr>
          <w:footerReference r:id="rId3" w:type="default"/>
          <w:pgSz w:w="11907" w:h="16840"/>
          <w:pgMar w:top="1418" w:right="1418" w:bottom="1418" w:left="1588" w:header="794" w:footer="964" w:gutter="0"/>
          <w:pgNumType w:start="1"/>
          <w:cols w:space="720" w:num="1"/>
          <w:docGrid w:linePitch="312" w:charSpace="0"/>
        </w:sectPr>
      </w:pPr>
    </w:p>
    <w:sdt>
      <w:sdtPr>
        <w:rPr>
          <w:rFonts w:ascii="Calibri" w:hAnsi="Calibri" w:eastAsia="宋体" w:cs="Times New Roman"/>
          <w:b w:val="0"/>
          <w:bCs w:val="0"/>
          <w:color w:val="auto"/>
          <w:kern w:val="2"/>
          <w:sz w:val="21"/>
          <w:szCs w:val="24"/>
          <w:lang w:val="zh-CN"/>
        </w:rPr>
        <w:id w:val="27042439"/>
        <w:docPartObj>
          <w:docPartGallery w:val="Table of Contents"/>
          <w:docPartUnique/>
        </w:docPartObj>
      </w:sdtPr>
      <w:sdtEndPr>
        <w:rPr>
          <w:rFonts w:ascii="Calibri" w:hAnsi="Calibri" w:eastAsia="宋体" w:cs="Times New Roman"/>
          <w:b/>
          <w:bCs w:val="0"/>
          <w:color w:val="auto"/>
          <w:kern w:val="2"/>
          <w:sz w:val="21"/>
          <w:szCs w:val="24"/>
          <w:lang w:val="en-US"/>
        </w:rPr>
      </w:sdtEndPr>
      <w:sdtContent>
        <w:p w14:paraId="0039D4CB">
          <w:pPr>
            <w:pStyle w:val="11"/>
            <w:jc w:val="center"/>
          </w:pPr>
          <w:r>
            <w:rPr>
              <w:color w:val="000000" w:themeColor="text1"/>
              <w:sz w:val="32"/>
              <w:szCs w:val="32"/>
              <w:lang w:val="zh-CN"/>
              <w14:textFill>
                <w14:solidFill>
                  <w14:schemeClr w14:val="tx1"/>
                </w14:solidFill>
              </w14:textFill>
            </w:rPr>
            <w:t>目</w:t>
          </w:r>
          <w:r>
            <w:rPr>
              <w:rFonts w:hint="eastAsia"/>
              <w:color w:val="000000" w:themeColor="text1"/>
              <w:sz w:val="32"/>
              <w:szCs w:val="32"/>
              <w:lang w:val="zh-CN"/>
              <w14:textFill>
                <w14:solidFill>
                  <w14:schemeClr w14:val="tx1"/>
                </w14:solidFill>
              </w14:textFill>
            </w:rPr>
            <w:t xml:space="preserve">  </w:t>
          </w:r>
          <w:r>
            <w:rPr>
              <w:color w:val="000000" w:themeColor="text1"/>
              <w:sz w:val="32"/>
              <w:szCs w:val="32"/>
              <w:lang w:val="zh-CN"/>
              <w14:textFill>
                <w14:solidFill>
                  <w14:schemeClr w14:val="tx1"/>
                </w14:solidFill>
              </w14:textFill>
            </w:rPr>
            <w:t>录</w:t>
          </w:r>
        </w:p>
        <w:p w14:paraId="4FE484F8">
          <w:pPr>
            <w:pStyle w:val="6"/>
            <w:tabs>
              <w:tab w:val="right" w:leader="dot" w:pos="8901"/>
              <w:tab w:val="clear" w:pos="9060"/>
            </w:tabs>
          </w:pPr>
          <w:r>
            <w:rPr>
              <w:b/>
            </w:rPr>
            <w:fldChar w:fldCharType="begin"/>
          </w:r>
          <w:r>
            <w:rPr>
              <w:b/>
            </w:rPr>
            <w:instrText xml:space="preserve"> TOC \o "1-3" \h \z \u </w:instrText>
          </w:r>
          <w:r>
            <w:rPr>
              <w:b/>
            </w:rPr>
            <w:fldChar w:fldCharType="separate"/>
          </w:r>
          <w:r>
            <w:fldChar w:fldCharType="begin"/>
          </w:r>
          <w:r>
            <w:instrText xml:space="preserve"> HYPERLINK \l _Toc18587 </w:instrText>
          </w:r>
          <w:r>
            <w:fldChar w:fldCharType="separate"/>
          </w:r>
          <w:r>
            <w:t>第一部分 合同协议书</w:t>
          </w:r>
          <w:r>
            <w:tab/>
          </w:r>
          <w:r>
            <w:fldChar w:fldCharType="begin"/>
          </w:r>
          <w:r>
            <w:instrText xml:space="preserve"> PAGEREF _Toc18587 \h </w:instrText>
          </w:r>
          <w:r>
            <w:fldChar w:fldCharType="separate"/>
          </w:r>
          <w:r>
            <w:t>2</w:t>
          </w:r>
          <w:r>
            <w:fldChar w:fldCharType="end"/>
          </w:r>
          <w:r>
            <w:fldChar w:fldCharType="end"/>
          </w:r>
        </w:p>
        <w:p w14:paraId="035D0130">
          <w:pPr>
            <w:pStyle w:val="6"/>
            <w:tabs>
              <w:tab w:val="right" w:leader="dot" w:pos="8901"/>
              <w:tab w:val="clear" w:pos="9060"/>
            </w:tabs>
          </w:pPr>
          <w:r>
            <w:fldChar w:fldCharType="begin"/>
          </w:r>
          <w:r>
            <w:instrText xml:space="preserve"> HYPERLINK \l _Toc7459 </w:instrText>
          </w:r>
          <w:r>
            <w:fldChar w:fldCharType="separate"/>
          </w:r>
          <w:r>
            <w:t>第二部分 通用合同条款</w:t>
          </w:r>
          <w:r>
            <w:tab/>
          </w:r>
          <w:r>
            <w:fldChar w:fldCharType="begin"/>
          </w:r>
          <w:r>
            <w:instrText xml:space="preserve"> PAGEREF _Toc7459 \h </w:instrText>
          </w:r>
          <w:r>
            <w:fldChar w:fldCharType="separate"/>
          </w:r>
          <w:r>
            <w:t>5</w:t>
          </w:r>
          <w:r>
            <w:fldChar w:fldCharType="end"/>
          </w:r>
          <w:r>
            <w:fldChar w:fldCharType="end"/>
          </w:r>
        </w:p>
        <w:p w14:paraId="402B92FE">
          <w:pPr>
            <w:pStyle w:val="6"/>
            <w:tabs>
              <w:tab w:val="right" w:leader="dot" w:pos="8901"/>
              <w:tab w:val="clear" w:pos="9060"/>
            </w:tabs>
          </w:pPr>
          <w:r>
            <w:fldChar w:fldCharType="begin"/>
          </w:r>
          <w:r>
            <w:instrText xml:space="preserve"> HYPERLINK \l _Toc30974 </w:instrText>
          </w:r>
          <w:r>
            <w:fldChar w:fldCharType="separate"/>
          </w:r>
          <w:r>
            <w:rPr>
              <w:rFonts w:hint="eastAsia"/>
              <w:kern w:val="0"/>
              <w:lang w:eastAsia="zh-CN"/>
            </w:rPr>
            <w:t>（</w:t>
          </w:r>
          <w:r>
            <w:rPr>
              <w:rFonts w:hint="eastAsia"/>
              <w:kern w:val="0"/>
              <w:lang w:val="en-US" w:eastAsia="zh-CN"/>
            </w:rPr>
            <w:t>按国家标准文本</w:t>
          </w:r>
          <w:r>
            <w:rPr>
              <w:rFonts w:hint="eastAsia"/>
              <w:kern w:val="0"/>
              <w:lang w:eastAsia="zh-CN"/>
            </w:rPr>
            <w:t>）</w:t>
          </w:r>
          <w:r>
            <w:tab/>
          </w:r>
          <w:r>
            <w:fldChar w:fldCharType="begin"/>
          </w:r>
          <w:r>
            <w:instrText xml:space="preserve"> PAGEREF _Toc30974 \h </w:instrText>
          </w:r>
          <w:r>
            <w:fldChar w:fldCharType="separate"/>
          </w:r>
          <w:r>
            <w:t>5</w:t>
          </w:r>
          <w:r>
            <w:fldChar w:fldCharType="end"/>
          </w:r>
          <w:r>
            <w:fldChar w:fldCharType="end"/>
          </w:r>
        </w:p>
        <w:p w14:paraId="1AC972E4">
          <w:pPr>
            <w:pStyle w:val="6"/>
            <w:tabs>
              <w:tab w:val="right" w:leader="dot" w:pos="8901"/>
              <w:tab w:val="clear" w:pos="9060"/>
            </w:tabs>
          </w:pPr>
          <w:r>
            <w:fldChar w:fldCharType="begin"/>
          </w:r>
          <w:r>
            <w:instrText xml:space="preserve"> HYPERLINK \l _Toc27205 </w:instrText>
          </w:r>
          <w:r>
            <w:fldChar w:fldCharType="separate"/>
          </w:r>
          <w:r>
            <w:rPr>
              <w:rFonts w:hint="eastAsia"/>
              <w:kern w:val="0"/>
            </w:rPr>
            <w:t>第三部分</w:t>
          </w:r>
          <w:r>
            <w:rPr>
              <w:kern w:val="0"/>
            </w:rPr>
            <w:t xml:space="preserve"> </w:t>
          </w:r>
          <w:r>
            <w:rPr>
              <w:rFonts w:hint="eastAsia"/>
              <w:kern w:val="0"/>
            </w:rPr>
            <w:t>专用条款</w:t>
          </w:r>
          <w:r>
            <w:tab/>
          </w:r>
          <w:r>
            <w:fldChar w:fldCharType="begin"/>
          </w:r>
          <w:r>
            <w:instrText xml:space="preserve"> PAGEREF _Toc27205 \h </w:instrText>
          </w:r>
          <w:r>
            <w:fldChar w:fldCharType="separate"/>
          </w:r>
          <w:r>
            <w:t>6</w:t>
          </w:r>
          <w:r>
            <w:fldChar w:fldCharType="end"/>
          </w:r>
          <w:r>
            <w:fldChar w:fldCharType="end"/>
          </w:r>
        </w:p>
        <w:p w14:paraId="7DE79594">
          <w:pPr>
            <w:rPr>
              <w:b/>
            </w:rPr>
          </w:pPr>
          <w:r>
            <w:fldChar w:fldCharType="end"/>
          </w:r>
        </w:p>
      </w:sdtContent>
    </w:sdt>
    <w:p w14:paraId="443240F1">
      <w:pPr>
        <w:pStyle w:val="11"/>
      </w:pPr>
    </w:p>
    <w:p w14:paraId="51775855">
      <w:pPr>
        <w:outlineLvl w:val="1"/>
        <w:rPr>
          <w:rFonts w:ascii="宋体" w:hAnsi="宋体" w:cs="宋体"/>
          <w:b/>
          <w:bCs/>
          <w:kern w:val="0"/>
          <w:szCs w:val="21"/>
        </w:rPr>
      </w:pPr>
      <w:bookmarkStart w:id="5" w:name="_Toc321812028"/>
      <w:bookmarkStart w:id="6" w:name="_Toc324521825"/>
      <w:bookmarkStart w:id="7" w:name="_Toc290389732"/>
    </w:p>
    <w:p w14:paraId="76AADC0E">
      <w:pPr>
        <w:outlineLvl w:val="1"/>
        <w:rPr>
          <w:rFonts w:ascii="宋体" w:hAnsi="宋体" w:cs="宋体"/>
          <w:b/>
          <w:bCs/>
          <w:kern w:val="0"/>
          <w:szCs w:val="21"/>
        </w:rPr>
      </w:pPr>
    </w:p>
    <w:p w14:paraId="2B835270">
      <w:pPr>
        <w:outlineLvl w:val="1"/>
        <w:rPr>
          <w:rFonts w:ascii="宋体" w:hAnsi="宋体" w:cs="宋体"/>
          <w:b/>
          <w:bCs/>
          <w:kern w:val="0"/>
          <w:szCs w:val="21"/>
        </w:rPr>
      </w:pPr>
    </w:p>
    <w:p w14:paraId="6EE05127">
      <w:pPr>
        <w:outlineLvl w:val="1"/>
        <w:rPr>
          <w:rFonts w:ascii="宋体" w:hAnsi="宋体" w:cs="宋体"/>
          <w:b/>
          <w:bCs/>
          <w:kern w:val="0"/>
          <w:szCs w:val="21"/>
        </w:rPr>
      </w:pPr>
    </w:p>
    <w:p w14:paraId="0F5F3506">
      <w:pPr>
        <w:outlineLvl w:val="1"/>
        <w:rPr>
          <w:rFonts w:ascii="宋体" w:hAnsi="宋体" w:cs="宋体"/>
          <w:b/>
          <w:bCs/>
          <w:kern w:val="0"/>
          <w:szCs w:val="21"/>
        </w:rPr>
      </w:pPr>
    </w:p>
    <w:p w14:paraId="504A7CA1">
      <w:pPr>
        <w:outlineLvl w:val="1"/>
        <w:rPr>
          <w:rFonts w:ascii="宋体" w:hAnsi="宋体" w:cs="宋体"/>
          <w:b/>
          <w:bCs/>
          <w:kern w:val="0"/>
          <w:szCs w:val="21"/>
        </w:rPr>
      </w:pPr>
    </w:p>
    <w:p w14:paraId="1AAC1C1E">
      <w:pPr>
        <w:outlineLvl w:val="1"/>
        <w:rPr>
          <w:rFonts w:ascii="宋体" w:hAnsi="宋体" w:cs="宋体"/>
          <w:b/>
          <w:bCs/>
          <w:kern w:val="0"/>
          <w:szCs w:val="21"/>
        </w:rPr>
      </w:pPr>
    </w:p>
    <w:p w14:paraId="1A2046EB">
      <w:pPr>
        <w:outlineLvl w:val="1"/>
        <w:rPr>
          <w:rFonts w:ascii="宋体" w:hAnsi="宋体" w:cs="宋体"/>
          <w:b/>
          <w:bCs/>
          <w:kern w:val="0"/>
          <w:szCs w:val="21"/>
        </w:rPr>
      </w:pPr>
    </w:p>
    <w:p w14:paraId="0114C116">
      <w:pPr>
        <w:outlineLvl w:val="1"/>
        <w:rPr>
          <w:rFonts w:ascii="宋体" w:hAnsi="宋体" w:cs="宋体"/>
          <w:b/>
          <w:bCs/>
          <w:kern w:val="0"/>
          <w:szCs w:val="21"/>
        </w:rPr>
      </w:pPr>
    </w:p>
    <w:p w14:paraId="2C57C66C">
      <w:pPr>
        <w:outlineLvl w:val="1"/>
        <w:rPr>
          <w:rFonts w:ascii="宋体" w:hAnsi="宋体" w:cs="宋体"/>
          <w:b/>
          <w:bCs/>
          <w:kern w:val="0"/>
          <w:szCs w:val="21"/>
        </w:rPr>
      </w:pPr>
    </w:p>
    <w:p w14:paraId="01A4ECBB">
      <w:pPr>
        <w:outlineLvl w:val="1"/>
        <w:rPr>
          <w:rFonts w:ascii="宋体" w:hAnsi="宋体" w:cs="宋体"/>
          <w:b/>
          <w:bCs/>
          <w:kern w:val="0"/>
          <w:szCs w:val="21"/>
        </w:rPr>
      </w:pPr>
    </w:p>
    <w:p w14:paraId="7DD83368">
      <w:pPr>
        <w:outlineLvl w:val="1"/>
        <w:rPr>
          <w:rFonts w:ascii="宋体" w:hAnsi="宋体" w:cs="宋体"/>
          <w:b/>
          <w:bCs/>
          <w:kern w:val="0"/>
          <w:szCs w:val="21"/>
        </w:rPr>
      </w:pPr>
    </w:p>
    <w:p w14:paraId="00E3A419">
      <w:pPr>
        <w:outlineLvl w:val="1"/>
        <w:rPr>
          <w:rFonts w:ascii="宋体" w:hAnsi="宋体" w:cs="宋体"/>
          <w:b/>
          <w:bCs/>
          <w:kern w:val="0"/>
          <w:szCs w:val="21"/>
        </w:rPr>
      </w:pPr>
    </w:p>
    <w:p w14:paraId="18F076CD">
      <w:pPr>
        <w:outlineLvl w:val="1"/>
        <w:rPr>
          <w:rFonts w:ascii="宋体" w:hAnsi="宋体" w:cs="宋体"/>
          <w:b/>
          <w:bCs/>
          <w:kern w:val="0"/>
          <w:szCs w:val="21"/>
        </w:rPr>
      </w:pPr>
    </w:p>
    <w:p w14:paraId="4ABD0369">
      <w:pPr>
        <w:outlineLvl w:val="1"/>
        <w:rPr>
          <w:rFonts w:ascii="宋体" w:hAnsi="宋体" w:cs="宋体"/>
          <w:b/>
          <w:bCs/>
          <w:kern w:val="0"/>
          <w:szCs w:val="21"/>
        </w:rPr>
      </w:pPr>
    </w:p>
    <w:p w14:paraId="7172F70E">
      <w:pPr>
        <w:outlineLvl w:val="1"/>
        <w:rPr>
          <w:rFonts w:ascii="宋体" w:hAnsi="宋体" w:cs="宋体"/>
          <w:b/>
          <w:bCs/>
          <w:kern w:val="0"/>
          <w:szCs w:val="21"/>
        </w:rPr>
      </w:pPr>
    </w:p>
    <w:p w14:paraId="297F7356">
      <w:pPr>
        <w:outlineLvl w:val="1"/>
        <w:rPr>
          <w:rFonts w:ascii="宋体" w:hAnsi="宋体" w:cs="宋体"/>
          <w:b/>
          <w:bCs/>
          <w:kern w:val="0"/>
          <w:szCs w:val="21"/>
        </w:rPr>
      </w:pPr>
    </w:p>
    <w:p w14:paraId="7ED2028E">
      <w:pPr>
        <w:outlineLvl w:val="1"/>
        <w:rPr>
          <w:rFonts w:ascii="宋体" w:hAnsi="宋体" w:cs="宋体"/>
          <w:b/>
          <w:bCs/>
          <w:kern w:val="0"/>
          <w:szCs w:val="21"/>
        </w:rPr>
      </w:pPr>
    </w:p>
    <w:p w14:paraId="4885D22A">
      <w:pPr>
        <w:outlineLvl w:val="1"/>
        <w:rPr>
          <w:rFonts w:ascii="宋体" w:hAnsi="宋体" w:cs="宋体"/>
          <w:b/>
          <w:bCs/>
          <w:kern w:val="0"/>
          <w:szCs w:val="21"/>
        </w:rPr>
      </w:pPr>
    </w:p>
    <w:p w14:paraId="4F8FED13">
      <w:pPr>
        <w:outlineLvl w:val="1"/>
        <w:rPr>
          <w:rFonts w:ascii="宋体" w:hAnsi="宋体" w:cs="宋体"/>
          <w:b/>
          <w:bCs/>
          <w:kern w:val="0"/>
          <w:szCs w:val="21"/>
        </w:rPr>
      </w:pPr>
    </w:p>
    <w:p w14:paraId="3B5393AE">
      <w:pPr>
        <w:outlineLvl w:val="1"/>
        <w:rPr>
          <w:rFonts w:ascii="宋体" w:hAnsi="宋体" w:cs="宋体"/>
          <w:b/>
          <w:bCs/>
          <w:kern w:val="0"/>
          <w:szCs w:val="21"/>
        </w:rPr>
      </w:pPr>
    </w:p>
    <w:p w14:paraId="4D452D20">
      <w:pPr>
        <w:outlineLvl w:val="1"/>
        <w:rPr>
          <w:rFonts w:ascii="宋体" w:hAnsi="宋体" w:cs="宋体"/>
          <w:b/>
          <w:bCs/>
          <w:kern w:val="0"/>
          <w:szCs w:val="21"/>
        </w:rPr>
      </w:pPr>
    </w:p>
    <w:p w14:paraId="44D0DA92">
      <w:pPr>
        <w:outlineLvl w:val="1"/>
        <w:rPr>
          <w:rFonts w:ascii="宋体" w:hAnsi="宋体" w:cs="宋体"/>
          <w:b/>
          <w:bCs/>
          <w:kern w:val="0"/>
          <w:szCs w:val="21"/>
        </w:rPr>
      </w:pPr>
    </w:p>
    <w:p w14:paraId="5DE04268">
      <w:pPr>
        <w:outlineLvl w:val="1"/>
        <w:rPr>
          <w:rFonts w:ascii="宋体" w:hAnsi="宋体" w:cs="宋体"/>
          <w:b/>
          <w:bCs/>
          <w:kern w:val="0"/>
          <w:szCs w:val="21"/>
        </w:rPr>
      </w:pPr>
    </w:p>
    <w:p w14:paraId="24432A93">
      <w:pPr>
        <w:outlineLvl w:val="1"/>
        <w:rPr>
          <w:rFonts w:ascii="宋体" w:hAnsi="宋体" w:cs="宋体"/>
          <w:b/>
          <w:bCs/>
          <w:kern w:val="0"/>
          <w:szCs w:val="21"/>
        </w:rPr>
      </w:pPr>
    </w:p>
    <w:p w14:paraId="4E122DFD">
      <w:pPr>
        <w:outlineLvl w:val="1"/>
        <w:rPr>
          <w:rFonts w:ascii="宋体" w:hAnsi="宋体" w:cs="宋体"/>
          <w:b/>
          <w:bCs/>
          <w:kern w:val="0"/>
          <w:szCs w:val="21"/>
        </w:rPr>
      </w:pPr>
    </w:p>
    <w:p w14:paraId="1B9A2343">
      <w:pPr>
        <w:outlineLvl w:val="1"/>
        <w:rPr>
          <w:rFonts w:ascii="宋体" w:hAnsi="宋体" w:cs="宋体"/>
          <w:b/>
          <w:bCs/>
          <w:kern w:val="0"/>
          <w:szCs w:val="21"/>
        </w:rPr>
      </w:pPr>
    </w:p>
    <w:p w14:paraId="6904D676">
      <w:pPr>
        <w:outlineLvl w:val="1"/>
        <w:rPr>
          <w:rFonts w:ascii="宋体" w:hAnsi="宋体" w:cs="宋体"/>
          <w:b/>
          <w:bCs/>
          <w:kern w:val="0"/>
          <w:szCs w:val="21"/>
        </w:rPr>
      </w:pPr>
    </w:p>
    <w:p w14:paraId="7B926DC9">
      <w:pPr>
        <w:outlineLvl w:val="1"/>
        <w:rPr>
          <w:rFonts w:ascii="宋体" w:hAnsi="宋体" w:cs="宋体"/>
          <w:b/>
          <w:bCs/>
          <w:kern w:val="0"/>
          <w:szCs w:val="21"/>
        </w:rPr>
      </w:pPr>
    </w:p>
    <w:p w14:paraId="7EE67F54">
      <w:pPr>
        <w:outlineLvl w:val="1"/>
        <w:rPr>
          <w:rFonts w:ascii="宋体" w:hAnsi="宋体" w:cs="宋体"/>
          <w:b/>
          <w:bCs/>
          <w:kern w:val="0"/>
          <w:szCs w:val="21"/>
        </w:rPr>
      </w:pPr>
    </w:p>
    <w:p w14:paraId="4577C633">
      <w:pPr>
        <w:outlineLvl w:val="1"/>
        <w:rPr>
          <w:rFonts w:ascii="宋体" w:hAnsi="宋体" w:cs="宋体"/>
          <w:b/>
          <w:bCs/>
          <w:kern w:val="0"/>
          <w:szCs w:val="21"/>
        </w:rPr>
      </w:pPr>
    </w:p>
    <w:p w14:paraId="03C6F072">
      <w:pPr>
        <w:outlineLvl w:val="1"/>
        <w:rPr>
          <w:rFonts w:ascii="宋体" w:hAnsi="宋体" w:cs="宋体"/>
          <w:b/>
          <w:bCs/>
          <w:kern w:val="0"/>
          <w:szCs w:val="21"/>
        </w:rPr>
      </w:pPr>
    </w:p>
    <w:p w14:paraId="2DB54A75">
      <w:pPr>
        <w:outlineLvl w:val="1"/>
        <w:rPr>
          <w:rFonts w:ascii="宋体" w:hAnsi="宋体" w:cs="宋体"/>
          <w:b/>
          <w:bCs/>
          <w:kern w:val="0"/>
          <w:szCs w:val="21"/>
        </w:rPr>
      </w:pPr>
    </w:p>
    <w:p w14:paraId="25B3C4EE">
      <w:pPr>
        <w:outlineLvl w:val="1"/>
        <w:rPr>
          <w:rFonts w:ascii="宋体" w:hAnsi="宋体" w:cs="宋体"/>
          <w:b/>
          <w:bCs/>
          <w:kern w:val="0"/>
          <w:szCs w:val="21"/>
        </w:rPr>
      </w:pPr>
    </w:p>
    <w:p w14:paraId="64343212">
      <w:pPr>
        <w:outlineLvl w:val="1"/>
        <w:rPr>
          <w:rFonts w:ascii="宋体" w:hAnsi="宋体" w:cs="宋体"/>
          <w:b/>
          <w:bCs/>
          <w:kern w:val="0"/>
          <w:szCs w:val="21"/>
        </w:rPr>
      </w:pPr>
    </w:p>
    <w:p w14:paraId="65BB73FD">
      <w:pPr>
        <w:outlineLvl w:val="1"/>
        <w:rPr>
          <w:rFonts w:ascii="宋体" w:hAnsi="宋体" w:cs="宋体"/>
          <w:b/>
          <w:bCs/>
          <w:kern w:val="0"/>
          <w:szCs w:val="21"/>
        </w:rPr>
      </w:pPr>
    </w:p>
    <w:p w14:paraId="12AC3562">
      <w:pPr>
        <w:outlineLvl w:val="1"/>
        <w:rPr>
          <w:rFonts w:ascii="宋体" w:hAnsi="宋体" w:cs="宋体"/>
          <w:b/>
          <w:bCs/>
          <w:kern w:val="0"/>
          <w:szCs w:val="21"/>
        </w:rPr>
      </w:pPr>
    </w:p>
    <w:p w14:paraId="2C71D4FF">
      <w:pPr>
        <w:outlineLvl w:val="1"/>
        <w:rPr>
          <w:rFonts w:ascii="宋体" w:hAnsi="宋体" w:cs="宋体"/>
          <w:b/>
          <w:bCs/>
          <w:kern w:val="0"/>
          <w:szCs w:val="21"/>
        </w:rPr>
      </w:pPr>
    </w:p>
    <w:p w14:paraId="0F145476">
      <w:pPr>
        <w:outlineLvl w:val="1"/>
        <w:rPr>
          <w:rFonts w:ascii="宋体" w:hAnsi="宋体" w:cs="宋体"/>
          <w:b/>
          <w:bCs/>
          <w:kern w:val="0"/>
          <w:szCs w:val="21"/>
        </w:rPr>
        <w:sectPr>
          <w:footerReference r:id="rId4" w:type="default"/>
          <w:pgSz w:w="11907" w:h="16840"/>
          <w:pgMar w:top="1418" w:right="1418" w:bottom="1418" w:left="1588" w:header="794" w:footer="964" w:gutter="0"/>
          <w:pgNumType w:fmt="decimal" w:start="1"/>
          <w:cols w:space="720" w:num="1"/>
          <w:docGrid w:linePitch="312" w:charSpace="0"/>
        </w:sectPr>
      </w:pPr>
    </w:p>
    <w:bookmarkEnd w:id="5"/>
    <w:bookmarkEnd w:id="6"/>
    <w:bookmarkEnd w:id="7"/>
    <w:p w14:paraId="6F647E43">
      <w:pPr>
        <w:pStyle w:val="7"/>
      </w:pPr>
      <w:bookmarkStart w:id="8" w:name="_Toc18587"/>
      <w:bookmarkStart w:id="9" w:name="_Toc57819977"/>
      <w:bookmarkStart w:id="10" w:name="_Toc351203494"/>
      <w:r>
        <w:t>第一部分 合同协议书</w:t>
      </w:r>
      <w:bookmarkEnd w:id="8"/>
      <w:bookmarkEnd w:id="9"/>
    </w:p>
    <w:p w14:paraId="1939B156">
      <w:pPr>
        <w:spacing w:line="360" w:lineRule="auto"/>
        <w:rPr>
          <w:rFonts w:hint="default" w:ascii="宋体" w:hAnsi="宋体" w:eastAsia="宋体"/>
          <w:b/>
          <w:szCs w:val="21"/>
          <w:u w:val="single"/>
          <w:lang w:val="en-US" w:eastAsia="zh-CN"/>
        </w:rPr>
      </w:pPr>
      <w:r>
        <w:rPr>
          <w:rFonts w:ascii="宋体" w:hAnsi="宋体"/>
          <w:b/>
          <w:szCs w:val="21"/>
        </w:rPr>
        <w:t>发包人（全称）：</w:t>
      </w:r>
      <w:r>
        <w:rPr>
          <w:rFonts w:hint="eastAsia" w:ascii="宋体" w:hAnsi="宋体"/>
          <w:b/>
          <w:szCs w:val="21"/>
          <w:u w:val="single"/>
          <w:lang w:val="en-US" w:eastAsia="zh-CN"/>
        </w:rPr>
        <w:t xml:space="preserve">                                  </w:t>
      </w:r>
    </w:p>
    <w:p w14:paraId="1CF048F0">
      <w:pPr>
        <w:spacing w:line="360" w:lineRule="auto"/>
        <w:rPr>
          <w:rFonts w:ascii="宋体" w:hAnsi="宋体"/>
          <w:b/>
          <w:szCs w:val="21"/>
          <w:u w:val="single"/>
        </w:rPr>
      </w:pPr>
      <w:r>
        <w:rPr>
          <w:rFonts w:ascii="宋体" w:hAnsi="宋体"/>
          <w:b/>
          <w:szCs w:val="21"/>
        </w:rPr>
        <w:t>承包人（全称）：</w:t>
      </w:r>
      <w:r>
        <w:rPr>
          <w:rFonts w:hint="eastAsia" w:ascii="宋体" w:hAnsi="宋体"/>
          <w:b/>
          <w:szCs w:val="21"/>
          <w:u w:val="single"/>
          <w:lang w:val="en-US" w:eastAsia="zh-CN"/>
        </w:rPr>
        <w:t xml:space="preserve">                                </w:t>
      </w:r>
      <w:r>
        <w:rPr>
          <w:rFonts w:hint="eastAsia" w:ascii="宋体" w:hAnsi="宋体"/>
          <w:b/>
          <w:szCs w:val="21"/>
          <w:u w:val="single"/>
        </w:rPr>
        <w:t xml:space="preserve"> </w:t>
      </w:r>
      <w:r>
        <w:rPr>
          <w:rFonts w:ascii="宋体" w:hAnsi="宋体"/>
          <w:b/>
          <w:szCs w:val="21"/>
          <w:u w:val="single"/>
        </w:rPr>
        <w:t xml:space="preserve">   </w:t>
      </w:r>
    </w:p>
    <w:p w14:paraId="366CFA54">
      <w:pPr>
        <w:spacing w:line="360" w:lineRule="auto"/>
        <w:ind w:firstLine="420" w:firstLineChars="200"/>
        <w:rPr>
          <w:rFonts w:ascii="宋体" w:hAnsi="宋体"/>
          <w:szCs w:val="21"/>
          <w:highlight w:val="none"/>
        </w:rPr>
      </w:pPr>
      <w:r>
        <w:rPr>
          <w:rFonts w:ascii="宋体" w:hAnsi="宋体"/>
          <w:szCs w:val="21"/>
        </w:rPr>
        <w:t>根据《中华人民共和国</w:t>
      </w:r>
      <w:r>
        <w:rPr>
          <w:rFonts w:hint="eastAsia" w:ascii="宋体" w:hAnsi="宋体"/>
          <w:szCs w:val="21"/>
          <w:lang w:val="en-US" w:eastAsia="zh-CN"/>
        </w:rPr>
        <w:t>民法典</w:t>
      </w:r>
      <w:r>
        <w:rPr>
          <w:rFonts w:ascii="宋体" w:hAnsi="宋体"/>
          <w:szCs w:val="21"/>
        </w:rPr>
        <w:t>》、</w:t>
      </w:r>
      <w:r>
        <w:rPr>
          <w:rFonts w:hint="eastAsia" w:ascii="宋体" w:hAnsi="宋体"/>
          <w:szCs w:val="21"/>
        </w:rPr>
        <w:t>《中华人民共和国政府采购法》、</w:t>
      </w:r>
      <w:r>
        <w:rPr>
          <w:rFonts w:ascii="宋体" w:hAnsi="宋体"/>
          <w:szCs w:val="21"/>
          <w:highlight w:val="none"/>
        </w:rPr>
        <w:t>《中华人民共和国建筑法》及有关法律规定，遵循平等、自愿、公平和诚实信用的原则，双方就</w:t>
      </w:r>
      <w:r>
        <w:rPr>
          <w:rFonts w:hint="eastAsia" w:ascii="宋体" w:hAnsi="宋体"/>
          <w:b/>
          <w:szCs w:val="21"/>
          <w:highlight w:val="none"/>
          <w:u w:val="single"/>
          <w:lang w:val="en-US" w:eastAsia="zh-CN"/>
        </w:rPr>
        <w:t>西安事变</w:t>
      </w:r>
      <w:r>
        <w:rPr>
          <w:rFonts w:hint="eastAsia" w:ascii="宋体" w:hAnsi="宋体"/>
          <w:b/>
          <w:szCs w:val="21"/>
          <w:highlight w:val="none"/>
          <w:u w:val="single"/>
        </w:rPr>
        <w:t>旧址</w:t>
      </w:r>
      <w:r>
        <w:rPr>
          <w:rFonts w:hint="eastAsia" w:ascii="宋体" w:hAnsi="宋体"/>
          <w:b/>
          <w:szCs w:val="21"/>
          <w:highlight w:val="none"/>
          <w:u w:val="single"/>
          <w:lang w:val="en-US" w:eastAsia="zh-CN"/>
        </w:rPr>
        <w:t>消防</w:t>
      </w:r>
      <w:r>
        <w:rPr>
          <w:rFonts w:hint="eastAsia" w:ascii="宋体" w:hAnsi="宋体"/>
          <w:b/>
          <w:szCs w:val="21"/>
          <w:highlight w:val="none"/>
          <w:u w:val="single"/>
        </w:rPr>
        <w:t xml:space="preserve">工程施工 </w:t>
      </w:r>
      <w:r>
        <w:rPr>
          <w:rFonts w:ascii="宋体" w:hAnsi="宋体"/>
          <w:szCs w:val="21"/>
          <w:highlight w:val="none"/>
        </w:rPr>
        <w:t>及有关事项协商一致</w:t>
      </w:r>
      <w:r>
        <w:rPr>
          <w:rFonts w:hint="eastAsia" w:ascii="宋体" w:hAnsi="宋体"/>
          <w:szCs w:val="21"/>
          <w:highlight w:val="none"/>
        </w:rPr>
        <w:t>，</w:t>
      </w:r>
      <w:r>
        <w:rPr>
          <w:rFonts w:ascii="宋体" w:hAnsi="宋体"/>
          <w:szCs w:val="21"/>
          <w:highlight w:val="none"/>
        </w:rPr>
        <w:t>共同达成如下协议：</w:t>
      </w:r>
    </w:p>
    <w:p w14:paraId="404A4F5B">
      <w:pPr>
        <w:spacing w:before="120" w:beforeLines="50" w:line="360" w:lineRule="auto"/>
        <w:ind w:firstLine="422" w:firstLineChars="200"/>
        <w:rPr>
          <w:rFonts w:ascii="宋体" w:hAnsi="宋体"/>
          <w:b/>
          <w:highlight w:val="none"/>
        </w:rPr>
      </w:pPr>
      <w:bookmarkStart w:id="11" w:name="_Toc351203481"/>
      <w:r>
        <w:rPr>
          <w:rFonts w:ascii="宋体" w:hAnsi="宋体"/>
          <w:b/>
          <w:highlight w:val="none"/>
        </w:rPr>
        <w:t>一、</w:t>
      </w:r>
      <w:r>
        <w:rPr>
          <w:rFonts w:ascii="宋体" w:hAnsi="宋体"/>
          <w:b/>
          <w:szCs w:val="21"/>
          <w:highlight w:val="none"/>
        </w:rPr>
        <w:t>工程</w:t>
      </w:r>
      <w:r>
        <w:rPr>
          <w:rFonts w:ascii="宋体" w:hAnsi="宋体"/>
          <w:b/>
          <w:highlight w:val="none"/>
        </w:rPr>
        <w:t>概况</w:t>
      </w:r>
      <w:bookmarkEnd w:id="11"/>
    </w:p>
    <w:p w14:paraId="1A478CFB">
      <w:pPr>
        <w:spacing w:line="360" w:lineRule="auto"/>
        <w:ind w:firstLine="420" w:firstLineChars="200"/>
        <w:rPr>
          <w:rFonts w:ascii="宋体" w:hAnsi="宋体"/>
          <w:szCs w:val="21"/>
          <w:highlight w:val="none"/>
          <w:u w:val="single"/>
        </w:rPr>
      </w:pPr>
      <w:r>
        <w:rPr>
          <w:rFonts w:ascii="宋体" w:hAnsi="宋体"/>
          <w:bCs/>
          <w:szCs w:val="21"/>
          <w:highlight w:val="none"/>
        </w:rPr>
        <w:t>1.</w:t>
      </w:r>
      <w:r>
        <w:rPr>
          <w:rFonts w:ascii="宋体" w:hAnsi="宋体"/>
          <w:szCs w:val="21"/>
          <w:highlight w:val="none"/>
        </w:rPr>
        <w:t>工程</w:t>
      </w:r>
      <w:r>
        <w:rPr>
          <w:rFonts w:ascii="宋体" w:hAnsi="宋体"/>
          <w:bCs/>
          <w:szCs w:val="21"/>
          <w:highlight w:val="none"/>
        </w:rPr>
        <w:t>名称</w:t>
      </w:r>
      <w:r>
        <w:rPr>
          <w:rFonts w:ascii="宋体" w:hAnsi="宋体"/>
          <w:szCs w:val="21"/>
          <w:highlight w:val="none"/>
        </w:rPr>
        <w:t>：</w:t>
      </w:r>
      <w:r>
        <w:rPr>
          <w:rFonts w:hint="eastAsia" w:ascii="宋体" w:hAnsi="宋体"/>
          <w:b/>
          <w:szCs w:val="21"/>
          <w:highlight w:val="none"/>
          <w:u w:val="single"/>
          <w:lang w:val="en-US" w:eastAsia="zh-CN"/>
        </w:rPr>
        <w:t>西安事变</w:t>
      </w:r>
      <w:r>
        <w:rPr>
          <w:rFonts w:hint="eastAsia" w:ascii="宋体" w:hAnsi="宋体"/>
          <w:b/>
          <w:szCs w:val="21"/>
          <w:highlight w:val="none"/>
          <w:u w:val="single"/>
        </w:rPr>
        <w:t>旧址</w:t>
      </w:r>
      <w:r>
        <w:rPr>
          <w:rFonts w:hint="eastAsia" w:ascii="宋体" w:hAnsi="宋体"/>
          <w:b/>
          <w:szCs w:val="21"/>
          <w:highlight w:val="none"/>
          <w:u w:val="single"/>
          <w:lang w:val="en-US" w:eastAsia="zh-CN"/>
        </w:rPr>
        <w:t>消防</w:t>
      </w:r>
      <w:r>
        <w:rPr>
          <w:rFonts w:hint="eastAsia" w:ascii="宋体" w:hAnsi="宋体"/>
          <w:b/>
          <w:szCs w:val="21"/>
          <w:highlight w:val="none"/>
          <w:u w:val="single"/>
        </w:rPr>
        <w:t>工程</w:t>
      </w:r>
      <w:r>
        <w:rPr>
          <w:rFonts w:ascii="宋体" w:hAnsi="宋体"/>
          <w:szCs w:val="21"/>
          <w:highlight w:val="none"/>
        </w:rPr>
        <w:t>。</w:t>
      </w:r>
    </w:p>
    <w:p w14:paraId="1762E5F5">
      <w:pPr>
        <w:spacing w:line="360" w:lineRule="auto"/>
        <w:ind w:firstLine="420" w:firstLineChars="200"/>
        <w:rPr>
          <w:rFonts w:ascii="宋体" w:hAnsi="宋体"/>
          <w:bCs/>
          <w:szCs w:val="21"/>
        </w:rPr>
      </w:pPr>
      <w:r>
        <w:rPr>
          <w:rFonts w:ascii="宋体" w:hAnsi="宋体"/>
          <w:bCs/>
          <w:szCs w:val="21"/>
        </w:rPr>
        <w:t>2.工程地点：</w:t>
      </w:r>
      <w:r>
        <w:rPr>
          <w:rFonts w:hint="eastAsia" w:ascii="宋体" w:hAnsi="宋体"/>
          <w:b/>
          <w:szCs w:val="21"/>
          <w:u w:val="single"/>
        </w:rPr>
        <w:t>陕西省</w:t>
      </w:r>
      <w:r>
        <w:rPr>
          <w:rFonts w:hint="eastAsia" w:ascii="宋体" w:hAnsi="宋体"/>
          <w:b/>
          <w:szCs w:val="21"/>
          <w:u w:val="single"/>
          <w:lang w:val="en-US" w:eastAsia="zh-CN"/>
        </w:rPr>
        <w:t>西安市</w:t>
      </w:r>
      <w:r>
        <w:rPr>
          <w:rFonts w:ascii="宋体" w:hAnsi="宋体"/>
          <w:szCs w:val="21"/>
        </w:rPr>
        <w:t>。</w:t>
      </w:r>
    </w:p>
    <w:p w14:paraId="44F987C6">
      <w:pPr>
        <w:spacing w:line="360" w:lineRule="auto"/>
        <w:ind w:firstLine="420" w:firstLineChars="200"/>
        <w:rPr>
          <w:rFonts w:ascii="宋体" w:hAnsi="宋体"/>
          <w:bCs/>
          <w:szCs w:val="21"/>
        </w:rPr>
      </w:pPr>
      <w:r>
        <w:rPr>
          <w:rFonts w:ascii="宋体" w:hAnsi="宋体"/>
          <w:bCs/>
          <w:szCs w:val="21"/>
        </w:rPr>
        <w:t>3.工程立项批准文号：</w:t>
      </w:r>
      <w:r>
        <w:rPr>
          <w:rFonts w:hint="eastAsia" w:ascii="宋体" w:hAnsi="宋体"/>
          <w:b/>
          <w:szCs w:val="21"/>
          <w:u w:val="single"/>
          <w:lang w:val="en-US" w:eastAsia="zh-CN"/>
        </w:rPr>
        <w:t xml:space="preserve">               </w:t>
      </w:r>
      <w:r>
        <w:rPr>
          <w:rFonts w:hint="eastAsia" w:ascii="宋体" w:hAnsi="宋体"/>
          <w:b/>
          <w:szCs w:val="21"/>
          <w:u w:val="single"/>
        </w:rPr>
        <w:t xml:space="preserve"> </w:t>
      </w:r>
      <w:r>
        <w:rPr>
          <w:rFonts w:ascii="宋体" w:hAnsi="宋体"/>
          <w:b/>
          <w:szCs w:val="21"/>
          <w:u w:val="single"/>
        </w:rPr>
        <w:t xml:space="preserve">        </w:t>
      </w:r>
      <w:r>
        <w:rPr>
          <w:rFonts w:ascii="宋体" w:hAnsi="宋体"/>
          <w:bCs/>
          <w:szCs w:val="21"/>
        </w:rPr>
        <w:t>。</w:t>
      </w:r>
    </w:p>
    <w:p w14:paraId="46556973">
      <w:pPr>
        <w:spacing w:line="360" w:lineRule="auto"/>
        <w:ind w:firstLine="420" w:firstLineChars="200"/>
        <w:rPr>
          <w:rFonts w:ascii="宋体" w:hAnsi="宋体"/>
          <w:szCs w:val="21"/>
          <w:u w:val="single"/>
        </w:rPr>
      </w:pPr>
      <w:r>
        <w:rPr>
          <w:rFonts w:ascii="宋体" w:hAnsi="宋体"/>
          <w:bCs/>
          <w:szCs w:val="21"/>
        </w:rPr>
        <w:t>4.</w:t>
      </w:r>
      <w:r>
        <w:rPr>
          <w:rFonts w:ascii="宋体" w:hAnsi="宋体"/>
          <w:szCs w:val="21"/>
        </w:rPr>
        <w:t>资金来源</w:t>
      </w:r>
      <w:r>
        <w:rPr>
          <w:rFonts w:ascii="宋体" w:hAnsi="宋体"/>
          <w:bCs/>
          <w:szCs w:val="21"/>
        </w:rPr>
        <w:t>：</w:t>
      </w:r>
      <w:r>
        <w:rPr>
          <w:rFonts w:hint="eastAsia" w:ascii="宋体" w:hAnsi="宋体"/>
          <w:b/>
          <w:szCs w:val="21"/>
          <w:u w:val="single"/>
        </w:rPr>
        <w:t xml:space="preserve">政府投资 </w:t>
      </w:r>
      <w:r>
        <w:rPr>
          <w:rFonts w:ascii="宋体" w:hAnsi="宋体"/>
          <w:b/>
          <w:szCs w:val="21"/>
          <w:u w:val="single"/>
        </w:rPr>
        <w:t xml:space="preserve">                             </w:t>
      </w:r>
      <w:r>
        <w:rPr>
          <w:rFonts w:ascii="宋体" w:hAnsi="宋体"/>
          <w:bCs/>
          <w:szCs w:val="21"/>
        </w:rPr>
        <w:t>。</w:t>
      </w:r>
    </w:p>
    <w:p w14:paraId="4AE40DC7">
      <w:pPr>
        <w:spacing w:line="360" w:lineRule="auto"/>
        <w:ind w:firstLine="420" w:firstLineChars="200"/>
        <w:rPr>
          <w:rFonts w:ascii="宋体" w:hAnsi="宋体"/>
          <w:bCs/>
          <w:szCs w:val="21"/>
        </w:rPr>
      </w:pPr>
      <w:r>
        <w:rPr>
          <w:rFonts w:hint="eastAsia" w:ascii="宋体" w:hAnsi="宋体"/>
          <w:bCs/>
          <w:szCs w:val="21"/>
        </w:rPr>
        <w:t>5.工程内容：</w:t>
      </w:r>
      <w:r>
        <w:rPr>
          <w:rFonts w:hint="eastAsia" w:ascii="宋体" w:hAnsi="宋体"/>
          <w:b/>
          <w:szCs w:val="21"/>
          <w:u w:val="single"/>
        </w:rPr>
        <w:t xml:space="preserve">按工程量清单施工 </w:t>
      </w:r>
      <w:r>
        <w:rPr>
          <w:rFonts w:ascii="宋体" w:hAnsi="宋体"/>
          <w:b/>
          <w:szCs w:val="21"/>
          <w:u w:val="single"/>
        </w:rPr>
        <w:t xml:space="preserve">                     </w:t>
      </w:r>
      <w:r>
        <w:rPr>
          <w:rFonts w:ascii="宋体" w:hAnsi="宋体"/>
          <w:bCs/>
          <w:szCs w:val="21"/>
        </w:rPr>
        <w:t>。</w:t>
      </w:r>
    </w:p>
    <w:p w14:paraId="689776C4">
      <w:pPr>
        <w:spacing w:line="360" w:lineRule="auto"/>
        <w:ind w:firstLine="420" w:firstLineChars="200"/>
        <w:rPr>
          <w:rFonts w:ascii="宋体" w:hAnsi="宋体"/>
          <w:szCs w:val="21"/>
        </w:rPr>
      </w:pPr>
      <w:r>
        <w:rPr>
          <w:rFonts w:hint="eastAsia" w:ascii="宋体" w:hAnsi="宋体"/>
          <w:bCs/>
          <w:szCs w:val="21"/>
        </w:rPr>
        <w:t>6</w:t>
      </w:r>
      <w:r>
        <w:rPr>
          <w:rFonts w:ascii="宋体" w:hAnsi="宋体"/>
          <w:bCs/>
          <w:szCs w:val="21"/>
        </w:rPr>
        <w:t>.</w:t>
      </w:r>
      <w:r>
        <w:rPr>
          <w:rFonts w:ascii="宋体" w:hAnsi="宋体"/>
          <w:szCs w:val="21"/>
        </w:rPr>
        <w:t>工程承包</w:t>
      </w:r>
      <w:r>
        <w:rPr>
          <w:rFonts w:ascii="宋体" w:hAnsi="宋体"/>
          <w:bCs/>
          <w:szCs w:val="21"/>
        </w:rPr>
        <w:t>范围：</w:t>
      </w:r>
      <w:r>
        <w:rPr>
          <w:rFonts w:hint="eastAsia" w:ascii="宋体" w:hAnsi="宋体"/>
          <w:b/>
          <w:szCs w:val="21"/>
          <w:u w:val="single"/>
        </w:rPr>
        <w:t xml:space="preserve">工程量清单范围内 </w:t>
      </w:r>
      <w:r>
        <w:rPr>
          <w:rFonts w:ascii="宋体" w:hAnsi="宋体"/>
          <w:b/>
          <w:szCs w:val="21"/>
          <w:u w:val="single"/>
        </w:rPr>
        <w:t xml:space="preserve">                 </w:t>
      </w:r>
      <w:r>
        <w:rPr>
          <w:rFonts w:hint="eastAsia" w:ascii="宋体" w:hAnsi="宋体"/>
          <w:b/>
          <w:szCs w:val="21"/>
          <w:u w:val="none"/>
        </w:rPr>
        <w:t>。</w:t>
      </w:r>
    </w:p>
    <w:p w14:paraId="0FB9FD95">
      <w:pPr>
        <w:spacing w:before="120" w:beforeLines="50" w:line="360" w:lineRule="auto"/>
        <w:ind w:firstLine="422" w:firstLineChars="200"/>
        <w:rPr>
          <w:rFonts w:ascii="宋体" w:hAnsi="宋体"/>
          <w:b/>
        </w:rPr>
      </w:pPr>
      <w:bookmarkStart w:id="12" w:name="_Toc351203482"/>
      <w:r>
        <w:rPr>
          <w:rFonts w:ascii="宋体" w:hAnsi="宋体"/>
          <w:b/>
        </w:rPr>
        <w:t>二、合同工期</w:t>
      </w:r>
      <w:bookmarkEnd w:id="12"/>
    </w:p>
    <w:p w14:paraId="6EEC3993">
      <w:pPr>
        <w:spacing w:line="360" w:lineRule="auto"/>
        <w:ind w:firstLine="459"/>
        <w:rPr>
          <w:rFonts w:ascii="宋体" w:hAnsi="宋体"/>
          <w:szCs w:val="21"/>
          <w:highlight w:val="none"/>
        </w:rPr>
      </w:pPr>
      <w:bookmarkStart w:id="13" w:name="_Toc351203483"/>
      <w:r>
        <w:rPr>
          <w:rFonts w:ascii="宋体" w:hAnsi="宋体"/>
          <w:szCs w:val="21"/>
        </w:rPr>
        <w:t>计划开工日期：</w:t>
      </w:r>
      <w:r>
        <w:rPr>
          <w:rFonts w:ascii="宋体" w:hAnsi="宋体"/>
          <w:szCs w:val="21"/>
          <w:u w:val="single"/>
        </w:rPr>
        <w:t></w:t>
      </w:r>
      <w:r>
        <w:rPr>
          <w:rFonts w:hint="eastAsia" w:ascii="宋体" w:hAnsi="宋体"/>
          <w:szCs w:val="21"/>
          <w:u w:val="single"/>
          <w:lang w:val="en-US" w:eastAsia="zh-CN"/>
        </w:rPr>
        <w:t xml:space="preserve">  </w:t>
      </w:r>
      <w:r>
        <w:rPr>
          <w:rFonts w:ascii="宋体" w:hAnsi="宋体"/>
          <w:szCs w:val="21"/>
          <w:u w:val="single"/>
        </w:rPr>
        <w:t></w:t>
      </w:r>
      <w:r>
        <w:rPr>
          <w:rFonts w:ascii="宋体" w:hAnsi="宋体"/>
          <w:szCs w:val="21"/>
        </w:rPr>
        <w:t>年</w:t>
      </w:r>
      <w:r>
        <w:rPr>
          <w:rFonts w:ascii="宋体" w:hAnsi="宋体"/>
          <w:szCs w:val="21"/>
          <w:u w:val="single"/>
        </w:rPr>
        <w:t>  </w:t>
      </w:r>
      <w:r>
        <w:rPr>
          <w:rFonts w:ascii="宋体" w:hAnsi="宋体"/>
          <w:szCs w:val="21"/>
        </w:rPr>
        <w:t>月</w:t>
      </w:r>
      <w:r>
        <w:rPr>
          <w:rFonts w:ascii="宋体" w:hAnsi="宋体"/>
          <w:szCs w:val="21"/>
          <w:u w:val="single"/>
        </w:rPr>
        <w:t xml:space="preserve"> </w:t>
      </w:r>
      <w:r>
        <w:rPr>
          <w:rFonts w:ascii="宋体" w:hAnsi="宋体"/>
          <w:szCs w:val="21"/>
          <w:highlight w:val="none"/>
          <w:u w:val="single"/>
        </w:rPr>
        <w:t xml:space="preserve">  </w:t>
      </w:r>
      <w:r>
        <w:rPr>
          <w:rFonts w:ascii="宋体" w:hAnsi="宋体"/>
          <w:szCs w:val="21"/>
          <w:highlight w:val="none"/>
        </w:rPr>
        <w:t>日。</w:t>
      </w:r>
    </w:p>
    <w:p w14:paraId="72178996">
      <w:pPr>
        <w:spacing w:line="360" w:lineRule="auto"/>
        <w:ind w:firstLine="459"/>
        <w:rPr>
          <w:rFonts w:ascii="宋体" w:hAnsi="宋体"/>
          <w:szCs w:val="21"/>
          <w:highlight w:val="none"/>
        </w:rPr>
      </w:pPr>
      <w:r>
        <w:rPr>
          <w:rFonts w:ascii="宋体" w:hAnsi="宋体"/>
          <w:szCs w:val="21"/>
          <w:highlight w:val="none"/>
        </w:rPr>
        <w:t>计划竣工日期：</w:t>
      </w:r>
      <w:r>
        <w:rPr>
          <w:rFonts w:ascii="宋体" w:hAnsi="宋体"/>
          <w:szCs w:val="21"/>
          <w:highlight w:val="none"/>
          <w:u w:val="single"/>
        </w:rPr>
        <w:t></w:t>
      </w:r>
      <w:r>
        <w:rPr>
          <w:rFonts w:hint="eastAsia" w:ascii="宋体" w:hAnsi="宋体"/>
          <w:szCs w:val="21"/>
          <w:highlight w:val="none"/>
          <w:u w:val="single"/>
          <w:lang w:val="en-US" w:eastAsia="zh-CN"/>
        </w:rPr>
        <w:t xml:space="preserve">    </w:t>
      </w:r>
      <w:r>
        <w:rPr>
          <w:rFonts w:ascii="宋体" w:hAnsi="宋体"/>
          <w:szCs w:val="21"/>
          <w:highlight w:val="none"/>
        </w:rPr>
        <w:t>年</w:t>
      </w:r>
      <w:r>
        <w:rPr>
          <w:rFonts w:ascii="宋体" w:hAnsi="宋体"/>
          <w:szCs w:val="21"/>
          <w:highlight w:val="none"/>
          <w:u w:val="single"/>
        </w:rPr>
        <w:t>  </w:t>
      </w:r>
      <w:r>
        <w:rPr>
          <w:rFonts w:ascii="宋体" w:hAnsi="宋体"/>
          <w:szCs w:val="21"/>
          <w:highlight w:val="none"/>
        </w:rPr>
        <w:t>月</w:t>
      </w:r>
      <w:r>
        <w:rPr>
          <w:rFonts w:ascii="宋体" w:hAnsi="宋体"/>
          <w:szCs w:val="21"/>
          <w:highlight w:val="none"/>
          <w:u w:val="single"/>
        </w:rPr>
        <w:t>   </w:t>
      </w:r>
      <w:r>
        <w:rPr>
          <w:rFonts w:ascii="宋体" w:hAnsi="宋体"/>
          <w:szCs w:val="21"/>
          <w:highlight w:val="none"/>
        </w:rPr>
        <w:t>日。</w:t>
      </w:r>
    </w:p>
    <w:p w14:paraId="570D2058">
      <w:pPr>
        <w:spacing w:line="360" w:lineRule="auto"/>
        <w:ind w:firstLine="459"/>
        <w:rPr>
          <w:rFonts w:ascii="宋体" w:hAnsi="宋体"/>
          <w:szCs w:val="21"/>
          <w:highlight w:val="none"/>
        </w:rPr>
      </w:pPr>
      <w:r>
        <w:rPr>
          <w:rFonts w:ascii="宋体" w:hAnsi="宋体"/>
          <w:szCs w:val="21"/>
          <w:highlight w:val="none"/>
        </w:rPr>
        <w:t>工期总日历天数：</w:t>
      </w:r>
      <w:r>
        <w:rPr>
          <w:rFonts w:hint="eastAsia" w:ascii="宋体" w:hAnsi="宋体"/>
          <w:b/>
          <w:szCs w:val="21"/>
          <w:highlight w:val="none"/>
          <w:u w:val="single"/>
          <w:lang w:val="en-US" w:eastAsia="zh-CN"/>
        </w:rPr>
        <w:t>120</w:t>
      </w:r>
      <w:r>
        <w:rPr>
          <w:rFonts w:hint="eastAsia" w:ascii="宋体" w:hAnsi="宋体"/>
          <w:b/>
          <w:szCs w:val="21"/>
          <w:highlight w:val="none"/>
          <w:u w:val="single"/>
        </w:rPr>
        <w:t>日历</w:t>
      </w:r>
      <w:r>
        <w:rPr>
          <w:rFonts w:ascii="宋体" w:hAnsi="宋体"/>
          <w:b/>
          <w:szCs w:val="21"/>
          <w:highlight w:val="none"/>
          <w:u w:val="single"/>
        </w:rPr>
        <w:t>天</w:t>
      </w:r>
      <w:r>
        <w:rPr>
          <w:rFonts w:ascii="宋体" w:hAnsi="宋体"/>
          <w:szCs w:val="21"/>
          <w:highlight w:val="none"/>
        </w:rPr>
        <w:t>。工期总日历天数与根据前述计划开竣工日期计算的工期天数不一致的，以工期总日历天数为准。</w:t>
      </w:r>
    </w:p>
    <w:p w14:paraId="37B8BA3E">
      <w:pPr>
        <w:spacing w:before="120" w:beforeLines="50" w:line="360" w:lineRule="auto"/>
        <w:ind w:firstLine="422" w:firstLineChars="200"/>
        <w:rPr>
          <w:rFonts w:ascii="宋体" w:hAnsi="宋体"/>
          <w:b/>
          <w:highlight w:val="none"/>
        </w:rPr>
      </w:pPr>
      <w:r>
        <w:rPr>
          <w:rFonts w:ascii="宋体" w:hAnsi="宋体"/>
          <w:b/>
          <w:highlight w:val="none"/>
        </w:rPr>
        <w:t>三、质量标准</w:t>
      </w:r>
      <w:bookmarkEnd w:id="13"/>
    </w:p>
    <w:p w14:paraId="766EA6E8">
      <w:pPr>
        <w:spacing w:line="360" w:lineRule="auto"/>
        <w:ind w:firstLine="420" w:firstLineChars="200"/>
        <w:rPr>
          <w:rFonts w:ascii="宋体" w:hAnsi="宋体"/>
          <w:szCs w:val="21"/>
          <w:highlight w:val="none"/>
        </w:rPr>
      </w:pPr>
      <w:r>
        <w:rPr>
          <w:rFonts w:ascii="宋体" w:hAnsi="宋体"/>
          <w:szCs w:val="21"/>
          <w:highlight w:val="none"/>
        </w:rPr>
        <w:t>工程质量符合</w:t>
      </w:r>
      <w:r>
        <w:rPr>
          <w:rFonts w:hint="eastAsia" w:ascii="宋体" w:hAnsi="宋体"/>
          <w:b/>
          <w:szCs w:val="21"/>
          <w:highlight w:val="none"/>
          <w:u w:val="single"/>
        </w:rPr>
        <w:t>国家、行业相关规范、规定“合格”</w:t>
      </w:r>
      <w:r>
        <w:rPr>
          <w:rFonts w:ascii="宋体" w:hAnsi="宋体"/>
          <w:szCs w:val="21"/>
          <w:highlight w:val="none"/>
        </w:rPr>
        <w:t>标准。</w:t>
      </w:r>
    </w:p>
    <w:p w14:paraId="7C4608EE">
      <w:pPr>
        <w:spacing w:before="120" w:beforeLines="50" w:line="360" w:lineRule="auto"/>
        <w:ind w:firstLine="422" w:firstLineChars="200"/>
        <w:rPr>
          <w:rFonts w:ascii="宋体" w:hAnsi="宋体"/>
          <w:b/>
        </w:rPr>
      </w:pPr>
      <w:bookmarkStart w:id="14" w:name="_Toc351203484"/>
      <w:r>
        <w:rPr>
          <w:rFonts w:ascii="宋体" w:hAnsi="宋体"/>
          <w:b/>
        </w:rPr>
        <w:t>四、签约合同价与合同价格形式</w:t>
      </w:r>
      <w:bookmarkEnd w:id="14"/>
      <w:r>
        <w:rPr>
          <w:rFonts w:ascii="宋体" w:hAnsi="宋体"/>
          <w:b/>
        </w:rPr>
        <w:tab/>
      </w:r>
    </w:p>
    <w:p w14:paraId="4506DC06">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Cs w:val="21"/>
          <w:highlight w:val="none"/>
        </w:rPr>
      </w:pPr>
      <w:bookmarkStart w:id="15" w:name="_Toc351203485"/>
      <w:r>
        <w:rPr>
          <w:rFonts w:hint="eastAsia" w:ascii="宋体" w:hAnsi="宋体" w:eastAsia="宋体" w:cs="宋体"/>
          <w:color w:val="auto"/>
          <w:szCs w:val="21"/>
          <w:highlight w:val="none"/>
        </w:rPr>
        <w:t>1.签约合同价为：</w:t>
      </w:r>
    </w:p>
    <w:p w14:paraId="791AAD7D">
      <w:pPr>
        <w:keepNext w:val="0"/>
        <w:keepLines w:val="0"/>
        <w:pageBreakBefore w:val="0"/>
        <w:widowControl/>
        <w:kinsoku w:val="0"/>
        <w:wordWrap/>
        <w:overflowPunct/>
        <w:topLinePunct w:val="0"/>
        <w:autoSpaceDE w:val="0"/>
        <w:autoSpaceDN w:val="0"/>
        <w:bidi w:val="0"/>
        <w:adjustRightInd w:val="0"/>
        <w:snapToGrid w:val="0"/>
        <w:spacing w:line="360" w:lineRule="auto"/>
        <w:ind w:firstLine="525" w:firstLineChars="25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人民币（大写）</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03D4039">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其中：   </w:t>
      </w:r>
    </w:p>
    <w:p w14:paraId="651275A8">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（1）安全文明施工费：</w:t>
      </w:r>
    </w:p>
    <w:p w14:paraId="467E177D">
      <w:pPr>
        <w:keepNext w:val="0"/>
        <w:keepLines w:val="0"/>
        <w:pageBreakBefore w:val="0"/>
        <w:widowControl/>
        <w:kinsoku w:val="0"/>
        <w:wordWrap/>
        <w:overflowPunct/>
        <w:topLinePunct w:val="0"/>
        <w:autoSpaceDE w:val="0"/>
        <w:autoSpaceDN w:val="0"/>
        <w:bidi w:val="0"/>
        <w:adjustRightInd w:val="0"/>
        <w:snapToGrid w:val="0"/>
        <w:spacing w:line="360" w:lineRule="auto"/>
        <w:ind w:firstLine="945" w:firstLineChars="45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人民币（大写）</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w:t>
      </w:r>
    </w:p>
    <w:p w14:paraId="6674CA41">
      <w:pPr>
        <w:pStyle w:val="3"/>
        <w:spacing w:line="360" w:lineRule="auto"/>
        <w:ind w:firstLine="420" w:firstLineChars="200"/>
        <w:rPr>
          <w:rFonts w:hint="eastAsia" w:ascii="宋体" w:hAnsi="宋体" w:eastAsia="宋体" w:cs="宋体"/>
          <w:snapToGrid w:val="0"/>
          <w:color w:val="auto"/>
          <w:kern w:val="0"/>
          <w:sz w:val="21"/>
          <w:szCs w:val="21"/>
          <w:highlight w:val="none"/>
          <w:lang w:val="en-US" w:eastAsia="zh-CN" w:bidi="ar-SA"/>
        </w:rPr>
      </w:pPr>
      <w:r>
        <w:rPr>
          <w:rFonts w:hint="eastAsia" w:ascii="宋体" w:hAnsi="宋体" w:eastAsia="宋体" w:cs="宋体"/>
          <w:snapToGrid w:val="0"/>
          <w:color w:val="auto"/>
          <w:kern w:val="0"/>
          <w:sz w:val="21"/>
          <w:szCs w:val="21"/>
          <w:highlight w:val="none"/>
          <w:lang w:val="en-US" w:eastAsia="zh-CN" w:bidi="ar-SA"/>
        </w:rPr>
        <w:t>（2）暂列金：</w:t>
      </w:r>
    </w:p>
    <w:p w14:paraId="51DC504A">
      <w:pPr>
        <w:keepNext w:val="0"/>
        <w:keepLines w:val="0"/>
        <w:pageBreakBefore w:val="0"/>
        <w:widowControl/>
        <w:kinsoku w:val="0"/>
        <w:wordWrap/>
        <w:overflowPunct/>
        <w:topLinePunct w:val="0"/>
        <w:autoSpaceDE w:val="0"/>
        <w:autoSpaceDN w:val="0"/>
        <w:bidi w:val="0"/>
        <w:adjustRightInd w:val="0"/>
        <w:snapToGrid w:val="0"/>
        <w:spacing w:line="360" w:lineRule="auto"/>
        <w:ind w:firstLine="945" w:firstLineChars="45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人民币（大写）</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w:t>
      </w:r>
    </w:p>
    <w:p w14:paraId="3E49A41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2.合同价格形式：</w:t>
      </w:r>
      <w:r>
        <w:rPr>
          <w:rFonts w:hint="eastAsia" w:ascii="宋体" w:hAnsi="宋体" w:eastAsia="宋体" w:cs="宋体"/>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固定综合单价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B645422">
      <w:pPr>
        <w:spacing w:before="120" w:beforeLines="50" w:line="360" w:lineRule="auto"/>
        <w:ind w:firstLine="422" w:firstLineChars="200"/>
        <w:rPr>
          <w:rFonts w:ascii="宋体" w:hAnsi="宋体"/>
          <w:b/>
        </w:rPr>
      </w:pPr>
      <w:r>
        <w:rPr>
          <w:rFonts w:ascii="宋体" w:hAnsi="宋体"/>
          <w:b/>
        </w:rPr>
        <w:t>五、</w:t>
      </w:r>
      <w:bookmarkEnd w:id="15"/>
      <w:r>
        <w:rPr>
          <w:rFonts w:ascii="宋体" w:hAnsi="宋体"/>
          <w:b/>
        </w:rPr>
        <w:t>项目经理</w:t>
      </w:r>
      <w:bookmarkStart w:id="485" w:name="_GoBack"/>
      <w:bookmarkEnd w:id="485"/>
    </w:p>
    <w:p w14:paraId="6C25AAE1">
      <w:pPr>
        <w:spacing w:line="360" w:lineRule="auto"/>
        <w:ind w:firstLine="420" w:firstLineChars="200"/>
        <w:rPr>
          <w:rFonts w:ascii="宋体" w:hAnsi="宋体"/>
          <w:szCs w:val="21"/>
        </w:rPr>
      </w:pPr>
      <w:r>
        <w:rPr>
          <w:rFonts w:ascii="宋体" w:hAnsi="宋体"/>
          <w:szCs w:val="21"/>
        </w:rPr>
        <w:t>承包人项目经理：</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p>
    <w:p w14:paraId="1D8D4E3A">
      <w:pPr>
        <w:spacing w:before="120" w:beforeLines="50" w:line="360" w:lineRule="auto"/>
        <w:ind w:firstLine="422" w:firstLineChars="200"/>
        <w:rPr>
          <w:rFonts w:ascii="宋体" w:hAnsi="宋体"/>
          <w:b/>
        </w:rPr>
      </w:pPr>
      <w:bookmarkStart w:id="16" w:name="_Toc351203486"/>
      <w:r>
        <w:rPr>
          <w:rFonts w:ascii="宋体" w:hAnsi="宋体"/>
          <w:b/>
        </w:rPr>
        <w:t>六、合同文件构成</w:t>
      </w:r>
      <w:bookmarkEnd w:id="16"/>
    </w:p>
    <w:p w14:paraId="10E1AFEA">
      <w:pPr>
        <w:spacing w:line="360" w:lineRule="auto"/>
        <w:ind w:firstLine="420" w:firstLineChars="200"/>
        <w:rPr>
          <w:rFonts w:ascii="宋体" w:hAnsi="宋体"/>
          <w:bCs/>
          <w:szCs w:val="21"/>
        </w:rPr>
      </w:pPr>
      <w:r>
        <w:rPr>
          <w:rFonts w:ascii="宋体" w:hAnsi="宋体"/>
          <w:bCs/>
          <w:szCs w:val="21"/>
        </w:rPr>
        <w:t>本协议书与下列文件一起构成合同文件：</w:t>
      </w:r>
    </w:p>
    <w:p w14:paraId="31943EA3">
      <w:pPr>
        <w:autoSpaceDE w:val="0"/>
        <w:autoSpaceDN w:val="0"/>
        <w:adjustRightInd w:val="0"/>
        <w:spacing w:line="360" w:lineRule="auto"/>
        <w:ind w:firstLine="840" w:firstLineChars="400"/>
        <w:jc w:val="left"/>
        <w:rPr>
          <w:rFonts w:ascii="宋体" w:hAnsi="宋体" w:cs="宋体"/>
          <w:szCs w:val="21"/>
        </w:rPr>
      </w:pPr>
      <w:r>
        <w:rPr>
          <w:rFonts w:hint="eastAsia" w:ascii="宋体" w:hAnsi="宋体" w:cs="宋体"/>
          <w:szCs w:val="21"/>
        </w:rPr>
        <w:t>（1）中标通知书；</w:t>
      </w:r>
    </w:p>
    <w:p w14:paraId="68C363F5">
      <w:pPr>
        <w:autoSpaceDE w:val="0"/>
        <w:autoSpaceDN w:val="0"/>
        <w:adjustRightInd w:val="0"/>
        <w:spacing w:line="360" w:lineRule="auto"/>
        <w:ind w:firstLine="840" w:firstLineChars="400"/>
        <w:jc w:val="left"/>
        <w:rPr>
          <w:rFonts w:ascii="宋体" w:hAnsi="宋体" w:cs="宋体"/>
          <w:szCs w:val="21"/>
        </w:rPr>
      </w:pPr>
      <w:r>
        <w:rPr>
          <w:rFonts w:hint="eastAsia" w:ascii="宋体" w:hAnsi="宋体" w:cs="宋体"/>
          <w:szCs w:val="21"/>
        </w:rPr>
        <w:t xml:space="preserve">（2）投标函及其附录； </w:t>
      </w:r>
    </w:p>
    <w:p w14:paraId="5000B2EB">
      <w:pPr>
        <w:autoSpaceDE w:val="0"/>
        <w:autoSpaceDN w:val="0"/>
        <w:adjustRightInd w:val="0"/>
        <w:spacing w:line="360" w:lineRule="auto"/>
        <w:ind w:firstLine="840" w:firstLineChars="400"/>
        <w:jc w:val="left"/>
        <w:rPr>
          <w:rFonts w:ascii="宋体" w:hAnsi="宋体" w:cs="宋体"/>
          <w:szCs w:val="21"/>
        </w:rPr>
      </w:pPr>
      <w:r>
        <w:rPr>
          <w:rFonts w:hint="eastAsia" w:ascii="宋体" w:hAnsi="宋体" w:cs="宋体"/>
          <w:szCs w:val="21"/>
        </w:rPr>
        <w:t>（3）在谈判过程中做出的有关澄清、说明、承诺或者补正文件</w:t>
      </w:r>
    </w:p>
    <w:p w14:paraId="69A1986D">
      <w:pPr>
        <w:autoSpaceDE w:val="0"/>
        <w:autoSpaceDN w:val="0"/>
        <w:adjustRightInd w:val="0"/>
        <w:spacing w:line="360" w:lineRule="auto"/>
        <w:ind w:firstLine="840" w:firstLineChars="400"/>
        <w:jc w:val="left"/>
        <w:rPr>
          <w:rFonts w:ascii="宋体" w:hAnsi="宋体" w:cs="宋体"/>
          <w:szCs w:val="21"/>
        </w:rPr>
      </w:pPr>
      <w:r>
        <w:rPr>
          <w:rFonts w:hint="eastAsia" w:ascii="宋体" w:hAnsi="宋体" w:cs="宋体"/>
          <w:szCs w:val="21"/>
        </w:rPr>
        <w:t>（4）专用合同条款及其附件；</w:t>
      </w:r>
    </w:p>
    <w:p w14:paraId="3572AFED">
      <w:pPr>
        <w:autoSpaceDE w:val="0"/>
        <w:autoSpaceDN w:val="0"/>
        <w:adjustRightInd w:val="0"/>
        <w:spacing w:line="360" w:lineRule="auto"/>
        <w:ind w:firstLine="840" w:firstLineChars="400"/>
        <w:jc w:val="left"/>
        <w:rPr>
          <w:rFonts w:ascii="宋体" w:hAnsi="宋体" w:cs="宋体"/>
          <w:szCs w:val="21"/>
        </w:rPr>
      </w:pPr>
      <w:r>
        <w:rPr>
          <w:rFonts w:hint="eastAsia" w:ascii="宋体" w:hAnsi="宋体" w:cs="宋体"/>
          <w:szCs w:val="21"/>
        </w:rPr>
        <w:t>（5）通用合同条款；</w:t>
      </w:r>
    </w:p>
    <w:p w14:paraId="39E67083">
      <w:pPr>
        <w:autoSpaceDE w:val="0"/>
        <w:autoSpaceDN w:val="0"/>
        <w:adjustRightInd w:val="0"/>
        <w:spacing w:line="360" w:lineRule="auto"/>
        <w:ind w:firstLine="840" w:firstLineChars="400"/>
        <w:jc w:val="left"/>
        <w:rPr>
          <w:rFonts w:ascii="宋体" w:hAnsi="宋体" w:cs="宋体"/>
          <w:szCs w:val="21"/>
        </w:rPr>
      </w:pPr>
      <w:r>
        <w:rPr>
          <w:rFonts w:hint="eastAsia" w:ascii="宋体" w:hAnsi="宋体" w:cs="宋体"/>
          <w:szCs w:val="21"/>
        </w:rPr>
        <w:t>（6）技术标准和要求；</w:t>
      </w:r>
    </w:p>
    <w:p w14:paraId="6CA4CF31">
      <w:pPr>
        <w:autoSpaceDE w:val="0"/>
        <w:autoSpaceDN w:val="0"/>
        <w:adjustRightInd w:val="0"/>
        <w:spacing w:line="360" w:lineRule="auto"/>
        <w:ind w:firstLine="840" w:firstLineChars="400"/>
        <w:jc w:val="left"/>
        <w:rPr>
          <w:rFonts w:ascii="宋体" w:hAnsi="宋体" w:cs="宋体"/>
          <w:szCs w:val="21"/>
        </w:rPr>
      </w:pPr>
      <w:r>
        <w:rPr>
          <w:rFonts w:hint="eastAsia" w:ascii="宋体" w:hAnsi="宋体" w:cs="宋体"/>
          <w:szCs w:val="21"/>
        </w:rPr>
        <w:t>（7）图纸；</w:t>
      </w:r>
    </w:p>
    <w:p w14:paraId="00F98998">
      <w:pPr>
        <w:autoSpaceDE w:val="0"/>
        <w:autoSpaceDN w:val="0"/>
        <w:adjustRightInd w:val="0"/>
        <w:spacing w:line="360" w:lineRule="auto"/>
        <w:ind w:firstLine="840" w:firstLineChars="400"/>
        <w:jc w:val="left"/>
        <w:rPr>
          <w:rFonts w:ascii="宋体" w:hAnsi="宋体" w:cs="宋体"/>
          <w:szCs w:val="21"/>
        </w:rPr>
      </w:pPr>
      <w:r>
        <w:rPr>
          <w:rFonts w:hint="eastAsia" w:ascii="宋体" w:hAnsi="宋体" w:cs="宋体"/>
          <w:szCs w:val="21"/>
        </w:rPr>
        <w:t>（8）已标价工程量清单或预算书；</w:t>
      </w:r>
    </w:p>
    <w:p w14:paraId="339729A5">
      <w:pPr>
        <w:autoSpaceDE w:val="0"/>
        <w:autoSpaceDN w:val="0"/>
        <w:adjustRightInd w:val="0"/>
        <w:spacing w:line="360" w:lineRule="auto"/>
        <w:ind w:firstLine="840" w:firstLineChars="400"/>
        <w:jc w:val="left"/>
        <w:rPr>
          <w:rFonts w:ascii="宋体" w:hAnsi="宋体" w:cs="宋体"/>
          <w:szCs w:val="21"/>
        </w:rPr>
      </w:pPr>
      <w:r>
        <w:rPr>
          <w:rFonts w:hint="eastAsia" w:ascii="宋体" w:hAnsi="宋体" w:cs="宋体"/>
          <w:szCs w:val="21"/>
        </w:rPr>
        <w:t>（9）竞争性</w:t>
      </w:r>
      <w:r>
        <w:rPr>
          <w:rFonts w:hint="eastAsia" w:ascii="宋体" w:hAnsi="宋体" w:cs="宋体"/>
          <w:szCs w:val="21"/>
          <w:lang w:val="en-US" w:eastAsia="zh-CN"/>
        </w:rPr>
        <w:t>磋商</w:t>
      </w:r>
      <w:r>
        <w:rPr>
          <w:rFonts w:hint="eastAsia" w:ascii="宋体" w:hAnsi="宋体" w:cs="宋体"/>
          <w:szCs w:val="21"/>
        </w:rPr>
        <w:t>文件</w:t>
      </w:r>
    </w:p>
    <w:p w14:paraId="529C5A10">
      <w:pPr>
        <w:autoSpaceDE w:val="0"/>
        <w:autoSpaceDN w:val="0"/>
        <w:adjustRightInd w:val="0"/>
        <w:spacing w:line="360" w:lineRule="auto"/>
        <w:ind w:firstLine="840" w:firstLineChars="400"/>
        <w:jc w:val="left"/>
        <w:rPr>
          <w:rFonts w:ascii="宋体" w:hAnsi="宋体" w:cs="宋体"/>
          <w:szCs w:val="21"/>
        </w:rPr>
      </w:pPr>
      <w:r>
        <w:rPr>
          <w:rFonts w:hint="eastAsia" w:ascii="宋体" w:hAnsi="宋体" w:cs="宋体"/>
          <w:szCs w:val="21"/>
        </w:rPr>
        <w:t>（10）</w:t>
      </w:r>
      <w:r>
        <w:rPr>
          <w:rFonts w:hint="eastAsia" w:ascii="宋体" w:hAnsi="宋体" w:cs="宋体"/>
          <w:szCs w:val="21"/>
          <w:lang w:val="en-US" w:eastAsia="zh-CN"/>
        </w:rPr>
        <w:t>磋商</w:t>
      </w:r>
      <w:r>
        <w:rPr>
          <w:rFonts w:hint="eastAsia" w:ascii="宋体" w:hAnsi="宋体" w:cs="宋体"/>
          <w:szCs w:val="21"/>
        </w:rPr>
        <w:t>响应文件</w:t>
      </w:r>
    </w:p>
    <w:p w14:paraId="4F4EAB78">
      <w:pPr>
        <w:autoSpaceDE w:val="0"/>
        <w:autoSpaceDN w:val="0"/>
        <w:adjustRightInd w:val="0"/>
        <w:spacing w:line="360" w:lineRule="auto"/>
        <w:ind w:firstLine="840" w:firstLineChars="400"/>
        <w:jc w:val="left"/>
        <w:rPr>
          <w:rFonts w:ascii="宋体" w:hAnsi="宋体" w:cs="宋体"/>
          <w:szCs w:val="21"/>
        </w:rPr>
      </w:pPr>
      <w:r>
        <w:rPr>
          <w:rFonts w:hint="eastAsia" w:ascii="宋体" w:hAnsi="宋体" w:cs="宋体"/>
          <w:szCs w:val="21"/>
        </w:rPr>
        <w:t>（11）其他合同文件。</w:t>
      </w:r>
    </w:p>
    <w:p w14:paraId="7C0B7624">
      <w:pPr>
        <w:spacing w:line="360" w:lineRule="auto"/>
        <w:ind w:firstLine="420" w:firstLineChars="200"/>
        <w:rPr>
          <w:rFonts w:ascii="宋体" w:hAnsi="宋体"/>
          <w:szCs w:val="21"/>
        </w:rPr>
      </w:pPr>
      <w:r>
        <w:rPr>
          <w:rFonts w:ascii="宋体" w:hAnsi="宋体"/>
          <w:szCs w:val="21"/>
        </w:rPr>
        <w:t>在合同订立及履行过程中形成的与合同有关的文件均构成合同文件组成部分。</w:t>
      </w:r>
    </w:p>
    <w:p w14:paraId="534A77BE">
      <w:pPr>
        <w:spacing w:line="360" w:lineRule="auto"/>
        <w:ind w:firstLine="420" w:firstLineChars="200"/>
        <w:rPr>
          <w:rFonts w:ascii="宋体" w:hAnsi="宋体"/>
          <w:szCs w:val="21"/>
        </w:rPr>
      </w:pPr>
      <w:r>
        <w:rPr>
          <w:rFonts w:ascii="宋体" w:hAnsi="宋体"/>
          <w:szCs w:val="21"/>
        </w:rPr>
        <w:t>上述各项合同文件包括合同当事人就该项合同文件所作出的补充和修改，属于同一类内容的文件，应以最新签署的为准。</w:t>
      </w:r>
      <w:r>
        <w:rPr>
          <w:rFonts w:hint="eastAsia" w:ascii="宋体" w:hAnsi="宋体"/>
          <w:szCs w:val="21"/>
        </w:rPr>
        <w:t>专用合同条款及其附件须经合同当事人签字或盖章。</w:t>
      </w:r>
    </w:p>
    <w:p w14:paraId="6FBF5DE9">
      <w:pPr>
        <w:spacing w:before="120" w:beforeLines="50" w:line="360" w:lineRule="auto"/>
        <w:ind w:firstLine="422" w:firstLineChars="200"/>
        <w:rPr>
          <w:rFonts w:ascii="宋体" w:hAnsi="宋体"/>
          <w:b/>
        </w:rPr>
      </w:pPr>
      <w:bookmarkStart w:id="17" w:name="_Toc351203487"/>
      <w:r>
        <w:rPr>
          <w:rFonts w:ascii="宋体" w:hAnsi="宋体"/>
          <w:b/>
        </w:rPr>
        <w:t>七、承诺</w:t>
      </w:r>
      <w:bookmarkEnd w:id="17"/>
    </w:p>
    <w:p w14:paraId="79A425A8">
      <w:pPr>
        <w:spacing w:line="360" w:lineRule="auto"/>
        <w:ind w:firstLine="420" w:firstLineChars="200"/>
        <w:rPr>
          <w:rFonts w:ascii="宋体" w:hAnsi="宋体"/>
          <w:bCs/>
          <w:szCs w:val="21"/>
        </w:rPr>
      </w:pPr>
      <w:r>
        <w:rPr>
          <w:rFonts w:ascii="宋体" w:hAnsi="宋体"/>
          <w:bCs/>
          <w:szCs w:val="21"/>
        </w:rPr>
        <w:t>1.发包人承诺按照法律规定履行项目审批手续、筹集工程建设资金并按照合同约定的期限和方式支付合同价款。</w:t>
      </w:r>
    </w:p>
    <w:p w14:paraId="54999167">
      <w:pPr>
        <w:spacing w:line="360" w:lineRule="auto"/>
        <w:ind w:firstLine="420" w:firstLineChars="200"/>
        <w:rPr>
          <w:rFonts w:ascii="宋体" w:hAnsi="宋体"/>
          <w:bCs/>
          <w:szCs w:val="21"/>
        </w:rPr>
      </w:pPr>
      <w:r>
        <w:rPr>
          <w:rFonts w:ascii="宋体" w:hAnsi="宋体"/>
          <w:bCs/>
          <w:szCs w:val="21"/>
        </w:rPr>
        <w:t>2.承包人承诺按照法律规定及合同约定组织完成工程施工，确保工程质量和安全，不进行转包及违法分包，并在缺陷责任期及保修期内承担相应的工程维修责任。</w:t>
      </w:r>
    </w:p>
    <w:p w14:paraId="0301BEBE">
      <w:pPr>
        <w:spacing w:line="360" w:lineRule="auto"/>
        <w:ind w:firstLine="420" w:firstLineChars="200"/>
        <w:rPr>
          <w:rFonts w:ascii="宋体" w:hAnsi="宋体"/>
          <w:bCs/>
          <w:szCs w:val="21"/>
        </w:rPr>
      </w:pPr>
      <w:r>
        <w:rPr>
          <w:rFonts w:ascii="宋体" w:hAnsi="宋体"/>
          <w:bCs/>
          <w:szCs w:val="21"/>
        </w:rPr>
        <w:t>3.发包人和承包人通过招投标形式签订合同的，双方理解并</w:t>
      </w:r>
      <w:r>
        <w:rPr>
          <w:rFonts w:hint="eastAsia" w:ascii="宋体" w:hAnsi="宋体"/>
          <w:bCs/>
          <w:szCs w:val="21"/>
        </w:rPr>
        <w:t>承诺</w:t>
      </w:r>
      <w:r>
        <w:rPr>
          <w:rFonts w:ascii="宋体" w:hAnsi="宋体"/>
          <w:bCs/>
          <w:szCs w:val="21"/>
        </w:rPr>
        <w:t>不再就同一工程另行签订与合同实质性内容相背离的协议。</w:t>
      </w:r>
    </w:p>
    <w:p w14:paraId="55A999E0">
      <w:pPr>
        <w:spacing w:before="120" w:beforeLines="50" w:line="360" w:lineRule="auto"/>
        <w:ind w:firstLine="422" w:firstLineChars="200"/>
        <w:rPr>
          <w:rFonts w:ascii="宋体" w:hAnsi="宋体"/>
          <w:b/>
        </w:rPr>
      </w:pPr>
      <w:bookmarkStart w:id="18" w:name="_Toc351203488"/>
      <w:r>
        <w:rPr>
          <w:rFonts w:ascii="宋体" w:hAnsi="宋体"/>
          <w:b/>
        </w:rPr>
        <w:t>八、词语含义</w:t>
      </w:r>
      <w:bookmarkEnd w:id="18"/>
    </w:p>
    <w:p w14:paraId="446DDB3E">
      <w:pPr>
        <w:spacing w:line="360" w:lineRule="auto"/>
        <w:ind w:firstLine="420" w:firstLineChars="200"/>
        <w:rPr>
          <w:rFonts w:ascii="宋体" w:hAnsi="宋体"/>
          <w:bCs/>
          <w:szCs w:val="21"/>
        </w:rPr>
      </w:pPr>
      <w:r>
        <w:rPr>
          <w:rFonts w:ascii="宋体" w:hAnsi="宋体"/>
          <w:bCs/>
          <w:szCs w:val="21"/>
        </w:rPr>
        <w:t>本</w:t>
      </w:r>
      <w:r>
        <w:rPr>
          <w:rFonts w:ascii="宋体" w:hAnsi="宋体"/>
          <w:szCs w:val="21"/>
        </w:rPr>
        <w:t>协议书</w:t>
      </w:r>
      <w:r>
        <w:rPr>
          <w:rFonts w:ascii="宋体" w:hAnsi="宋体"/>
          <w:bCs/>
          <w:szCs w:val="21"/>
        </w:rPr>
        <w:t>中词语含义与第二部分通用合同条款中赋予的含义相同。</w:t>
      </w:r>
    </w:p>
    <w:p w14:paraId="48A90242">
      <w:pPr>
        <w:spacing w:before="120" w:beforeLines="50" w:line="360" w:lineRule="auto"/>
        <w:ind w:firstLine="422" w:firstLineChars="200"/>
        <w:rPr>
          <w:rFonts w:ascii="宋体" w:hAnsi="宋体"/>
          <w:b/>
        </w:rPr>
      </w:pPr>
      <w:bookmarkStart w:id="19" w:name="_Toc351203489"/>
      <w:r>
        <w:rPr>
          <w:rFonts w:ascii="宋体" w:hAnsi="宋体"/>
          <w:b/>
        </w:rPr>
        <w:t>九、签订时间</w:t>
      </w:r>
      <w:bookmarkEnd w:id="19"/>
    </w:p>
    <w:p w14:paraId="1C347D06">
      <w:pPr>
        <w:spacing w:line="360" w:lineRule="auto"/>
        <w:ind w:firstLine="420" w:firstLineChars="200"/>
        <w:rPr>
          <w:rFonts w:ascii="宋体" w:hAnsi="宋体"/>
          <w:bCs/>
          <w:szCs w:val="21"/>
        </w:rPr>
      </w:pPr>
      <w:r>
        <w:rPr>
          <w:rFonts w:ascii="宋体" w:hAnsi="宋体"/>
          <w:bCs/>
          <w:szCs w:val="21"/>
        </w:rPr>
        <w:t>本合同于</w:t>
      </w:r>
      <w:r>
        <w:rPr>
          <w:rFonts w:ascii="宋体" w:hAnsi="宋体"/>
          <w:bCs/>
          <w:szCs w:val="21"/>
          <w:u w:val="single"/>
        </w:rPr>
        <w:t xml:space="preserve">         </w:t>
      </w:r>
      <w:r>
        <w:rPr>
          <w:rFonts w:ascii="宋体" w:hAnsi="宋体"/>
          <w:bCs/>
          <w:szCs w:val="21"/>
        </w:rPr>
        <w:t>年</w:t>
      </w:r>
      <w:r>
        <w:rPr>
          <w:rFonts w:ascii="宋体" w:hAnsi="宋体"/>
          <w:bCs/>
          <w:szCs w:val="21"/>
          <w:u w:val="single"/>
        </w:rPr>
        <w:t xml:space="preserve">     </w:t>
      </w:r>
      <w:r>
        <w:rPr>
          <w:rFonts w:ascii="宋体" w:hAnsi="宋体"/>
          <w:bCs/>
          <w:szCs w:val="21"/>
        </w:rPr>
        <w:t>月</w:t>
      </w:r>
      <w:r>
        <w:rPr>
          <w:rFonts w:ascii="宋体" w:hAnsi="宋体"/>
          <w:bCs/>
          <w:szCs w:val="21"/>
          <w:u w:val="single"/>
        </w:rPr>
        <w:t xml:space="preserve">     </w:t>
      </w:r>
      <w:r>
        <w:rPr>
          <w:rFonts w:ascii="宋体" w:hAnsi="宋体"/>
          <w:bCs/>
          <w:szCs w:val="21"/>
        </w:rPr>
        <w:t>日签订。</w:t>
      </w:r>
    </w:p>
    <w:p w14:paraId="08C907DF">
      <w:pPr>
        <w:spacing w:before="120" w:beforeLines="50" w:line="360" w:lineRule="auto"/>
        <w:ind w:firstLine="422" w:firstLineChars="200"/>
        <w:rPr>
          <w:rFonts w:ascii="宋体" w:hAnsi="宋体"/>
          <w:bCs/>
          <w:szCs w:val="21"/>
        </w:rPr>
      </w:pPr>
      <w:bookmarkStart w:id="20" w:name="_Toc351203490"/>
      <w:r>
        <w:rPr>
          <w:rFonts w:ascii="宋体" w:hAnsi="宋体"/>
          <w:b/>
        </w:rPr>
        <w:t>十、签订地点</w:t>
      </w:r>
      <w:bookmarkEnd w:id="20"/>
    </w:p>
    <w:p w14:paraId="171DA8CE">
      <w:pPr>
        <w:spacing w:line="360" w:lineRule="auto"/>
        <w:ind w:firstLine="420" w:firstLineChars="200"/>
        <w:rPr>
          <w:rFonts w:ascii="宋体" w:hAnsi="宋体"/>
          <w:bCs/>
          <w:szCs w:val="21"/>
        </w:rPr>
      </w:pPr>
      <w:r>
        <w:rPr>
          <w:rFonts w:ascii="宋体" w:hAnsi="宋体"/>
          <w:bCs/>
          <w:szCs w:val="21"/>
        </w:rPr>
        <w:t>本</w:t>
      </w:r>
      <w:r>
        <w:rPr>
          <w:rFonts w:ascii="宋体" w:hAnsi="宋体"/>
          <w:szCs w:val="21"/>
        </w:rPr>
        <w:t>合同</w:t>
      </w:r>
      <w:r>
        <w:rPr>
          <w:rFonts w:ascii="宋体" w:hAnsi="宋体"/>
          <w:bCs/>
          <w:szCs w:val="21"/>
        </w:rPr>
        <w:t>在</w:t>
      </w:r>
      <w:r>
        <w:rPr>
          <w:rFonts w:hint="eastAsia" w:ascii="宋体" w:hAnsi="宋体"/>
          <w:bCs/>
          <w:szCs w:val="21"/>
          <w:u w:val="single"/>
        </w:rPr>
        <w:t xml:space="preserve"> 陕西省</w:t>
      </w:r>
      <w:r>
        <w:rPr>
          <w:rFonts w:hint="eastAsia" w:ascii="宋体" w:hAnsi="宋体"/>
          <w:bCs/>
          <w:szCs w:val="21"/>
          <w:u w:val="single"/>
          <w:lang w:val="en-US" w:eastAsia="zh-CN"/>
        </w:rPr>
        <w:t>西安</w:t>
      </w:r>
      <w:r>
        <w:rPr>
          <w:rFonts w:hint="eastAsia" w:ascii="宋体" w:hAnsi="宋体"/>
          <w:bCs/>
          <w:szCs w:val="21"/>
          <w:u w:val="single"/>
        </w:rPr>
        <w:t>市</w:t>
      </w:r>
      <w:r>
        <w:rPr>
          <w:rFonts w:ascii="宋体" w:hAnsi="宋体"/>
          <w:bCs/>
          <w:szCs w:val="21"/>
          <w:u w:val="single"/>
        </w:rPr>
        <w:t xml:space="preserve"> </w:t>
      </w:r>
      <w:r>
        <w:rPr>
          <w:rFonts w:ascii="宋体" w:hAnsi="宋体"/>
          <w:bCs/>
          <w:szCs w:val="21"/>
        </w:rPr>
        <w:t>签订。</w:t>
      </w:r>
    </w:p>
    <w:p w14:paraId="0F19822A">
      <w:pPr>
        <w:spacing w:before="120" w:beforeLines="50" w:line="360" w:lineRule="auto"/>
        <w:ind w:firstLine="422" w:firstLineChars="200"/>
        <w:rPr>
          <w:rFonts w:ascii="宋体" w:hAnsi="宋体"/>
          <w:b/>
        </w:rPr>
      </w:pPr>
      <w:bookmarkStart w:id="21" w:name="_Toc351203491"/>
      <w:r>
        <w:rPr>
          <w:rFonts w:ascii="宋体" w:hAnsi="宋体"/>
          <w:b/>
        </w:rPr>
        <w:t>十一、补充协议</w:t>
      </w:r>
      <w:bookmarkEnd w:id="21"/>
    </w:p>
    <w:p w14:paraId="463A0EEF">
      <w:pPr>
        <w:spacing w:line="360" w:lineRule="auto"/>
        <w:ind w:firstLine="420" w:firstLineChars="200"/>
        <w:rPr>
          <w:rFonts w:ascii="宋体" w:hAnsi="宋体"/>
          <w:b/>
          <w:bCs/>
          <w:szCs w:val="21"/>
        </w:rPr>
      </w:pPr>
      <w:r>
        <w:rPr>
          <w:rFonts w:ascii="宋体" w:hAnsi="宋体"/>
          <w:bCs/>
          <w:szCs w:val="21"/>
        </w:rPr>
        <w:t>合同未尽</w:t>
      </w:r>
      <w:r>
        <w:rPr>
          <w:rFonts w:ascii="宋体" w:hAnsi="宋体"/>
          <w:szCs w:val="21"/>
        </w:rPr>
        <w:t>事宜</w:t>
      </w:r>
      <w:r>
        <w:rPr>
          <w:rFonts w:ascii="宋体" w:hAnsi="宋体"/>
          <w:bCs/>
          <w:szCs w:val="21"/>
        </w:rPr>
        <w:t>，合同当事人另行签订补充协议</w:t>
      </w:r>
      <w:r>
        <w:rPr>
          <w:rFonts w:hint="eastAsia" w:ascii="宋体" w:hAnsi="宋体"/>
          <w:bCs/>
          <w:szCs w:val="21"/>
        </w:rPr>
        <w:t>，</w:t>
      </w:r>
      <w:r>
        <w:rPr>
          <w:rFonts w:ascii="宋体" w:hAnsi="宋体"/>
          <w:bCs/>
          <w:szCs w:val="21"/>
        </w:rPr>
        <w:t>补充协议是合同的组成部分。</w:t>
      </w:r>
    </w:p>
    <w:p w14:paraId="7A80317A">
      <w:pPr>
        <w:spacing w:before="120" w:beforeLines="50" w:line="360" w:lineRule="auto"/>
        <w:ind w:firstLine="422" w:firstLineChars="200"/>
        <w:rPr>
          <w:rFonts w:ascii="宋体" w:hAnsi="宋体"/>
          <w:bCs/>
          <w:szCs w:val="21"/>
        </w:rPr>
      </w:pPr>
      <w:bookmarkStart w:id="22" w:name="_Toc351203492"/>
      <w:r>
        <w:rPr>
          <w:rFonts w:ascii="宋体" w:hAnsi="宋体"/>
          <w:b/>
        </w:rPr>
        <w:t>十二、合同生效</w:t>
      </w:r>
      <w:bookmarkEnd w:id="22"/>
    </w:p>
    <w:p w14:paraId="1FE18B5D">
      <w:pPr>
        <w:spacing w:line="360" w:lineRule="auto"/>
        <w:ind w:firstLine="420" w:firstLineChars="200"/>
        <w:rPr>
          <w:rFonts w:ascii="宋体" w:hAnsi="宋体"/>
          <w:bCs/>
          <w:szCs w:val="21"/>
        </w:rPr>
      </w:pPr>
      <w:r>
        <w:rPr>
          <w:rFonts w:ascii="宋体" w:hAnsi="宋体"/>
          <w:bCs/>
          <w:szCs w:val="21"/>
        </w:rPr>
        <w:t>本合同自</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双方签字盖章之日起</w:t>
      </w:r>
      <w:r>
        <w:rPr>
          <w:rFonts w:ascii="宋体" w:hAnsi="宋体"/>
          <w:bCs/>
          <w:szCs w:val="21"/>
          <w:u w:val="single"/>
        </w:rPr>
        <w:t xml:space="preserve">  </w:t>
      </w:r>
      <w:r>
        <w:rPr>
          <w:rFonts w:ascii="宋体" w:hAnsi="宋体"/>
          <w:bCs/>
          <w:szCs w:val="21"/>
        </w:rPr>
        <w:t>生效。</w:t>
      </w:r>
    </w:p>
    <w:p w14:paraId="24D5B4FF">
      <w:pPr>
        <w:spacing w:before="120" w:beforeLines="50" w:line="360" w:lineRule="auto"/>
        <w:ind w:firstLine="422" w:firstLineChars="200"/>
        <w:rPr>
          <w:rFonts w:ascii="宋体" w:hAnsi="宋体"/>
          <w:bCs/>
          <w:szCs w:val="21"/>
        </w:rPr>
      </w:pPr>
      <w:bookmarkStart w:id="23" w:name="_Toc351203493"/>
      <w:r>
        <w:rPr>
          <w:rFonts w:ascii="宋体" w:hAnsi="宋体"/>
          <w:b/>
        </w:rPr>
        <w:t>十三、合同份数</w:t>
      </w:r>
      <w:bookmarkEnd w:id="23"/>
    </w:p>
    <w:p w14:paraId="367EDAA0">
      <w:pPr>
        <w:spacing w:line="360" w:lineRule="auto"/>
        <w:ind w:firstLine="420" w:firstLineChars="200"/>
        <w:rPr>
          <w:rFonts w:ascii="宋体" w:hAnsi="宋体"/>
          <w:bCs/>
          <w:szCs w:val="21"/>
        </w:rPr>
      </w:pPr>
      <w:r>
        <w:rPr>
          <w:rFonts w:ascii="宋体" w:hAnsi="宋体"/>
          <w:bCs/>
          <w:szCs w:val="21"/>
        </w:rPr>
        <w:t>本</w:t>
      </w:r>
      <w:r>
        <w:rPr>
          <w:rFonts w:ascii="宋体" w:hAnsi="宋体"/>
          <w:szCs w:val="21"/>
        </w:rPr>
        <w:t>合同</w:t>
      </w:r>
      <w:r>
        <w:rPr>
          <w:rFonts w:ascii="宋体" w:hAnsi="宋体"/>
          <w:bCs/>
          <w:szCs w:val="21"/>
        </w:rPr>
        <w:t>一式</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八 </w:t>
      </w:r>
      <w:r>
        <w:rPr>
          <w:rFonts w:ascii="宋体" w:hAnsi="宋体"/>
          <w:bCs/>
          <w:szCs w:val="21"/>
          <w:u w:val="single"/>
        </w:rPr>
        <w:t xml:space="preserve"> </w:t>
      </w:r>
      <w:r>
        <w:rPr>
          <w:rFonts w:ascii="宋体" w:hAnsi="宋体"/>
          <w:bCs/>
          <w:szCs w:val="21"/>
        </w:rPr>
        <w:t>份，均具有同等法律效力，发包人执</w:t>
      </w:r>
      <w:r>
        <w:rPr>
          <w:rFonts w:ascii="宋体" w:hAnsi="宋体"/>
          <w:bCs/>
          <w:szCs w:val="21"/>
          <w:u w:val="single"/>
        </w:rPr>
        <w:t xml:space="preserve">  </w:t>
      </w:r>
      <w:r>
        <w:rPr>
          <w:rFonts w:hint="eastAsia" w:ascii="宋体" w:hAnsi="宋体"/>
          <w:bCs/>
          <w:szCs w:val="21"/>
          <w:u w:val="single"/>
        </w:rPr>
        <w:t xml:space="preserve">四 </w:t>
      </w:r>
      <w:r>
        <w:rPr>
          <w:rFonts w:ascii="宋体" w:hAnsi="宋体"/>
          <w:bCs/>
          <w:szCs w:val="21"/>
          <w:u w:val="single"/>
        </w:rPr>
        <w:t xml:space="preserve"> </w:t>
      </w:r>
      <w:r>
        <w:rPr>
          <w:rFonts w:ascii="宋体" w:hAnsi="宋体"/>
          <w:bCs/>
          <w:szCs w:val="21"/>
        </w:rPr>
        <w:t>份，承包人执</w:t>
      </w:r>
      <w:r>
        <w:rPr>
          <w:rFonts w:ascii="宋体" w:hAnsi="宋体"/>
          <w:bCs/>
          <w:szCs w:val="21"/>
          <w:u w:val="single"/>
        </w:rPr>
        <w:t xml:space="preserve">  </w:t>
      </w:r>
      <w:r>
        <w:rPr>
          <w:rFonts w:hint="eastAsia" w:ascii="宋体" w:hAnsi="宋体"/>
          <w:bCs/>
          <w:szCs w:val="21"/>
          <w:u w:val="single"/>
        </w:rPr>
        <w:t xml:space="preserve">四 </w:t>
      </w:r>
      <w:r>
        <w:rPr>
          <w:rFonts w:ascii="宋体" w:hAnsi="宋体"/>
          <w:bCs/>
          <w:szCs w:val="21"/>
          <w:u w:val="single"/>
        </w:rPr>
        <w:t xml:space="preserve"> </w:t>
      </w:r>
      <w:r>
        <w:rPr>
          <w:rFonts w:ascii="宋体" w:hAnsi="宋体"/>
          <w:bCs/>
          <w:szCs w:val="21"/>
        </w:rPr>
        <w:t>份。</w:t>
      </w:r>
    </w:p>
    <w:p w14:paraId="05609033">
      <w:pPr>
        <w:spacing w:line="360" w:lineRule="auto"/>
        <w:ind w:firstLine="420" w:firstLineChars="200"/>
        <w:rPr>
          <w:rFonts w:ascii="宋体" w:hAnsi="宋体"/>
          <w:szCs w:val="21"/>
        </w:rPr>
      </w:pPr>
    </w:p>
    <w:p w14:paraId="1590B533">
      <w:pPr>
        <w:spacing w:line="360" w:lineRule="auto"/>
        <w:ind w:firstLine="420" w:firstLineChars="200"/>
        <w:rPr>
          <w:rFonts w:ascii="宋体" w:hAnsi="宋体"/>
          <w:szCs w:val="21"/>
        </w:rPr>
      </w:pPr>
    </w:p>
    <w:p w14:paraId="15296B16">
      <w:pPr>
        <w:spacing w:line="360" w:lineRule="auto"/>
        <w:ind w:firstLine="420" w:firstLineChars="200"/>
        <w:rPr>
          <w:rFonts w:ascii="宋体" w:hAnsi="宋体"/>
          <w:szCs w:val="21"/>
        </w:rPr>
      </w:pPr>
    </w:p>
    <w:p w14:paraId="31B97AF2">
      <w:pPr>
        <w:spacing w:line="360" w:lineRule="auto"/>
        <w:rPr>
          <w:rFonts w:ascii="宋体" w:hAnsi="宋体"/>
          <w:szCs w:val="21"/>
        </w:rPr>
      </w:pPr>
      <w:r>
        <w:rPr>
          <w:rFonts w:ascii="宋体" w:hAnsi="宋体"/>
          <w:szCs w:val="21"/>
        </w:rPr>
        <w:t>发包人</w:t>
      </w:r>
      <w:r>
        <w:rPr>
          <w:rFonts w:hint="eastAsia" w:ascii="宋体" w:hAnsi="宋体"/>
          <w:szCs w:val="21"/>
        </w:rPr>
        <w:t xml:space="preserve">：  </w:t>
      </w:r>
      <w:r>
        <w:rPr>
          <w:rFonts w:ascii="宋体" w:hAnsi="宋体"/>
          <w:szCs w:val="21"/>
        </w:rPr>
        <w:t>（公章）</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w:t>
      </w:r>
      <w:r>
        <w:rPr>
          <w:rFonts w:ascii="宋体" w:hAnsi="宋体"/>
          <w:szCs w:val="21"/>
        </w:rPr>
        <w:t>承包人</w:t>
      </w:r>
      <w:r>
        <w:rPr>
          <w:rFonts w:hint="eastAsia" w:ascii="宋体" w:hAnsi="宋体"/>
          <w:szCs w:val="21"/>
        </w:rPr>
        <w:t xml:space="preserve">：  </w:t>
      </w:r>
      <w:r>
        <w:rPr>
          <w:rFonts w:ascii="宋体" w:hAnsi="宋体"/>
          <w:szCs w:val="21"/>
        </w:rPr>
        <w:t>（公章）</w:t>
      </w:r>
    </w:p>
    <w:p w14:paraId="5D66E05F">
      <w:pPr>
        <w:spacing w:line="360" w:lineRule="auto"/>
        <w:rPr>
          <w:rFonts w:ascii="宋体" w:hAnsi="宋体"/>
          <w:szCs w:val="21"/>
        </w:rPr>
      </w:pPr>
      <w:r>
        <w:rPr>
          <w:rFonts w:hint="eastAsia" w:ascii="宋体" w:hAnsi="宋体"/>
          <w:szCs w:val="21"/>
        </w:rPr>
        <w:t xml:space="preserve">法定代表人或其委托代理人：       </w:t>
      </w:r>
      <w:r>
        <w:rPr>
          <w:rFonts w:ascii="宋体" w:hAnsi="宋体"/>
          <w:szCs w:val="21"/>
        </w:rPr>
        <w:t xml:space="preserve">   </w:t>
      </w:r>
      <w:r>
        <w:rPr>
          <w:rFonts w:hint="eastAsia" w:ascii="宋体" w:hAnsi="宋体"/>
          <w:szCs w:val="21"/>
        </w:rPr>
        <w:t xml:space="preserve">  法定代表人或其委托代理人：</w:t>
      </w:r>
    </w:p>
    <w:p w14:paraId="0FA1728C">
      <w:pPr>
        <w:spacing w:line="360" w:lineRule="auto"/>
        <w:rPr>
          <w:rFonts w:ascii="宋体" w:hAnsi="宋体"/>
          <w:szCs w:val="21"/>
        </w:rPr>
      </w:pPr>
      <w:r>
        <w:rPr>
          <w:rFonts w:hint="eastAsia" w:ascii="宋体" w:hAnsi="宋体"/>
          <w:szCs w:val="21"/>
        </w:rPr>
        <w:t xml:space="preserve">（签字）                          </w:t>
      </w:r>
      <w:r>
        <w:rPr>
          <w:rFonts w:ascii="宋体" w:hAnsi="宋体"/>
          <w:szCs w:val="21"/>
        </w:rPr>
        <w:t xml:space="preserve">    </w:t>
      </w:r>
      <w:r>
        <w:rPr>
          <w:rFonts w:hint="eastAsia" w:ascii="宋体" w:hAnsi="宋体"/>
          <w:szCs w:val="21"/>
        </w:rPr>
        <w:t>（签字）</w:t>
      </w:r>
    </w:p>
    <w:p w14:paraId="38FC4EA6">
      <w:pPr>
        <w:spacing w:line="360" w:lineRule="auto"/>
        <w:rPr>
          <w:rFonts w:ascii="宋体" w:hAnsi="宋体"/>
          <w:szCs w:val="21"/>
        </w:rPr>
      </w:pPr>
      <w:r>
        <w:rPr>
          <w:rFonts w:hint="eastAsia" w:ascii="宋体" w:hAnsi="宋体"/>
          <w:szCs w:val="21"/>
        </w:rPr>
        <w:t>组织机构代码：</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lang w:val="en-US" w:eastAsia="zh-CN"/>
        </w:rPr>
        <w:t xml:space="preserve"> </w:t>
      </w:r>
      <w:r>
        <w:rPr>
          <w:rFonts w:ascii="宋体" w:hAnsi="宋体"/>
          <w:szCs w:val="21"/>
          <w:u w:val="single"/>
        </w:rPr>
        <w:t xml:space="preserve">    </w:t>
      </w:r>
      <w:r>
        <w:rPr>
          <w:rFonts w:hint="eastAsia" w:ascii="宋体" w:hAnsi="宋体"/>
          <w:szCs w:val="21"/>
          <w:lang w:val="en-US" w:eastAsia="zh-CN"/>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组织机构代码：</w:t>
      </w:r>
      <w:r>
        <w:rPr>
          <w:rFonts w:hint="eastAsia" w:ascii="宋体" w:hAnsi="宋体"/>
          <w:szCs w:val="21"/>
          <w:u w:val="single"/>
          <w:lang w:val="en-US" w:eastAsia="zh-CN"/>
        </w:rPr>
        <w:t xml:space="preserve">        </w:t>
      </w:r>
      <w:r>
        <w:rPr>
          <w:rFonts w:ascii="宋体" w:hAnsi="宋体"/>
          <w:szCs w:val="21"/>
          <w:u w:val="single"/>
        </w:rPr>
        <w:t xml:space="preserve">    </w:t>
      </w:r>
      <w:r>
        <w:rPr>
          <w:rFonts w:hint="eastAsia" w:ascii="宋体" w:hAnsi="宋体"/>
          <w:szCs w:val="21"/>
          <w:u w:val="single"/>
          <w:lang w:val="en-US" w:eastAsia="zh-CN"/>
        </w:rPr>
        <w:t xml:space="preserve">     </w:t>
      </w:r>
      <w:r>
        <w:rPr>
          <w:rFonts w:ascii="宋体" w:hAnsi="宋体"/>
          <w:szCs w:val="21"/>
          <w:u w:val="single"/>
        </w:rPr>
        <w:t xml:space="preserve">  </w:t>
      </w:r>
      <w:r>
        <w:rPr>
          <w:rFonts w:ascii="宋体" w:hAnsi="宋体"/>
          <w:szCs w:val="21"/>
        </w:rPr>
        <w:t xml:space="preserve"> </w:t>
      </w:r>
    </w:p>
    <w:p w14:paraId="7566C719">
      <w:pPr>
        <w:spacing w:line="360" w:lineRule="auto"/>
        <w:rPr>
          <w:rFonts w:hint="default" w:ascii="宋体" w:hAnsi="宋体" w:eastAsia="宋体"/>
          <w:szCs w:val="21"/>
          <w:u w:val="single"/>
          <w:lang w:val="en-US" w:eastAsia="zh-CN"/>
        </w:rPr>
      </w:pPr>
      <w:r>
        <w:rPr>
          <w:rFonts w:ascii="宋体" w:hAnsi="宋体"/>
          <w:szCs w:val="21"/>
        </w:rPr>
        <w:t>地  址：</w:t>
      </w:r>
      <w:r>
        <w:rPr>
          <w:rFonts w:hint="eastAsia" w:ascii="宋体" w:hAnsi="宋体"/>
          <w:szCs w:val="21"/>
          <w:u w:val="single"/>
          <w:lang w:val="en-US" w:eastAsia="zh-CN"/>
        </w:rPr>
        <w:t xml:space="preserve">                         </w:t>
      </w:r>
      <w:r>
        <w:rPr>
          <w:rFonts w:ascii="宋体" w:hAnsi="宋体"/>
          <w:szCs w:val="21"/>
        </w:rPr>
        <w:t xml:space="preserve">  </w:t>
      </w:r>
      <w:r>
        <w:rPr>
          <w:rFonts w:hint="eastAsia" w:ascii="宋体" w:hAnsi="宋体"/>
          <w:szCs w:val="21"/>
          <w:lang w:val="en-US" w:eastAsia="zh-CN"/>
        </w:rPr>
        <w:t xml:space="preserve">  </w:t>
      </w:r>
      <w:r>
        <w:rPr>
          <w:rFonts w:ascii="宋体" w:hAnsi="宋体"/>
          <w:szCs w:val="21"/>
        </w:rPr>
        <w:t xml:space="preserve"> 地  址：</w:t>
      </w:r>
      <w:r>
        <w:rPr>
          <w:rFonts w:hint="eastAsia" w:ascii="宋体" w:hAnsi="宋体"/>
          <w:szCs w:val="21"/>
          <w:u w:val="single"/>
          <w:lang w:val="en-US" w:eastAsia="zh-CN"/>
        </w:rPr>
        <w:t xml:space="preserve">                         </w:t>
      </w:r>
    </w:p>
    <w:p w14:paraId="0558B10B">
      <w:pPr>
        <w:spacing w:line="360" w:lineRule="auto"/>
        <w:rPr>
          <w:rFonts w:ascii="宋体" w:hAnsi="宋体"/>
          <w:szCs w:val="21"/>
          <w:u w:val="single"/>
        </w:rPr>
      </w:pPr>
      <w:r>
        <w:rPr>
          <w:rFonts w:ascii="宋体" w:hAnsi="宋体"/>
          <w:szCs w:val="21"/>
        </w:rPr>
        <w:t>邮政编码：</w:t>
      </w:r>
      <w:r>
        <w:rPr>
          <w:rFonts w:hint="eastAsia" w:ascii="宋体" w:hAnsi="宋体"/>
          <w:szCs w:val="21"/>
          <w:u w:val="single"/>
          <w:lang w:val="en-US" w:eastAsia="zh-CN"/>
        </w:rPr>
        <w:t xml:space="preserve">       </w:t>
      </w:r>
      <w:r>
        <w:rPr>
          <w:rFonts w:ascii="宋体" w:hAnsi="宋体"/>
          <w:szCs w:val="21"/>
          <w:u w:val="single"/>
        </w:rPr>
        <w:t></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 xml:space="preserve"> </w:t>
      </w:r>
      <w:r>
        <w:rPr>
          <w:rFonts w:hint="eastAsia" w:ascii="宋体" w:hAnsi="宋体"/>
          <w:szCs w:val="21"/>
        </w:rPr>
        <w:t xml:space="preserve">    </w:t>
      </w:r>
      <w:r>
        <w:rPr>
          <w:rFonts w:ascii="宋体" w:hAnsi="宋体"/>
          <w:szCs w:val="21"/>
        </w:rPr>
        <w:t>邮政编码：</w:t>
      </w:r>
      <w:r>
        <w:rPr>
          <w:rFonts w:ascii="宋体" w:hAnsi="宋体"/>
          <w:szCs w:val="21"/>
          <w:u w:val="single"/>
        </w:rPr>
        <w:t></w:t>
      </w:r>
      <w:r>
        <w:rPr>
          <w:rFonts w:hint="eastAsia" w:ascii="仿宋" w:hAnsi="仿宋" w:eastAsia="仿宋"/>
          <w:color w:val="000000"/>
          <w:szCs w:val="21"/>
          <w:u w:val="single"/>
          <w:lang w:val="en-US" w:eastAsia="zh-CN"/>
        </w:rPr>
        <w:t xml:space="preserve">     </w:t>
      </w:r>
      <w:r>
        <w:rPr>
          <w:rFonts w:ascii="宋体" w:hAnsi="宋体"/>
          <w:szCs w:val="21"/>
          <w:u w:val="single"/>
        </w:rPr>
        <w:t></w:t>
      </w:r>
      <w:r>
        <w:rPr>
          <w:rFonts w:hint="eastAsia" w:ascii="宋体" w:hAnsi="宋体"/>
          <w:szCs w:val="21"/>
          <w:u w:val="single"/>
          <w:lang w:val="en-US" w:eastAsia="zh-CN"/>
        </w:rPr>
        <w:t xml:space="preserve"> </w:t>
      </w:r>
      <w:r>
        <w:rPr>
          <w:rFonts w:ascii="宋体" w:hAnsi="宋体"/>
          <w:szCs w:val="21"/>
          <w:u w:val="single"/>
        </w:rPr>
        <w:t xml:space="preserve"> </w:t>
      </w:r>
    </w:p>
    <w:p w14:paraId="1B2B5195">
      <w:pPr>
        <w:spacing w:line="360" w:lineRule="auto"/>
        <w:rPr>
          <w:rFonts w:ascii="宋体" w:hAnsi="宋体"/>
          <w:szCs w:val="21"/>
          <w:u w:val="single"/>
        </w:rPr>
      </w:pPr>
      <w:r>
        <w:rPr>
          <w:rFonts w:ascii="宋体" w:hAnsi="宋体"/>
          <w:szCs w:val="21"/>
        </w:rPr>
        <w:t>法定代表人：</w:t>
      </w:r>
      <w:r>
        <w:rPr>
          <w:rFonts w:hint="eastAsia" w:ascii="宋体" w:hAnsi="宋体"/>
          <w:szCs w:val="21"/>
          <w:u w:val="single"/>
          <w:lang w:val="en-US" w:eastAsia="zh-CN"/>
        </w:rPr>
        <w:t xml:space="preserve">      </w:t>
      </w:r>
      <w:r>
        <w:rPr>
          <w:rFonts w:ascii="宋体" w:hAnsi="宋体"/>
          <w:szCs w:val="21"/>
          <w:u w:val="single"/>
        </w:rPr>
        <w:t></w:t>
      </w:r>
      <w:r>
        <w:rPr>
          <w:rFonts w:hint="eastAsia" w:ascii="宋体" w:hAnsi="宋体"/>
          <w:szCs w:val="21"/>
          <w:u w:val="single"/>
        </w:rPr>
        <w:t xml:space="preserve">     </w:t>
      </w:r>
      <w:r>
        <w:rPr>
          <w:rFonts w:ascii="宋体" w:hAnsi="宋体"/>
          <w:szCs w:val="21"/>
          <w:u w:val="single"/>
        </w:rPr>
        <w:t></w:t>
      </w:r>
      <w:r>
        <w:rPr>
          <w:rFonts w:hint="eastAsia" w:ascii="宋体" w:hAnsi="宋体"/>
          <w:szCs w:val="21"/>
          <w:u w:val="single"/>
        </w:rPr>
        <w:t xml:space="preserve">     </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w:t>
      </w:r>
      <w:r>
        <w:rPr>
          <w:rFonts w:ascii="宋体" w:hAnsi="宋体"/>
          <w:szCs w:val="21"/>
        </w:rPr>
        <w:t>法定代表人：</w:t>
      </w:r>
      <w:r>
        <w:rPr>
          <w:rFonts w:ascii="宋体" w:hAnsi="宋体"/>
          <w:szCs w:val="21"/>
          <w:u w:val="single"/>
        </w:rPr>
        <w:t></w:t>
      </w:r>
      <w:r>
        <w:rPr>
          <w:rFonts w:hint="eastAsia" w:ascii="宋体" w:hAnsi="宋体"/>
          <w:szCs w:val="21"/>
          <w:u w:val="single"/>
          <w:lang w:val="en-US" w:eastAsia="zh-CN"/>
        </w:rPr>
        <w:t xml:space="preserve">     </w:t>
      </w:r>
      <w:r>
        <w:rPr>
          <w:rFonts w:ascii="宋体" w:hAnsi="宋体"/>
          <w:szCs w:val="21"/>
          <w:u w:val="single"/>
        </w:rPr>
        <w:t></w:t>
      </w:r>
      <w:r>
        <w:rPr>
          <w:rFonts w:hint="eastAsia" w:ascii="宋体" w:hAnsi="宋体"/>
          <w:szCs w:val="21"/>
          <w:u w:val="single"/>
        </w:rPr>
        <w:t xml:space="preserve">     </w:t>
      </w:r>
      <w:r>
        <w:rPr>
          <w:rFonts w:ascii="宋体" w:hAnsi="宋体"/>
          <w:szCs w:val="21"/>
          <w:u w:val="single"/>
        </w:rPr>
        <w:t xml:space="preserve">       </w:t>
      </w:r>
    </w:p>
    <w:p w14:paraId="7256D075">
      <w:pPr>
        <w:spacing w:line="360" w:lineRule="auto"/>
        <w:rPr>
          <w:rFonts w:ascii="宋体" w:hAnsi="宋体"/>
          <w:szCs w:val="21"/>
          <w:u w:val="single"/>
        </w:rPr>
      </w:pPr>
      <w:r>
        <w:rPr>
          <w:rFonts w:ascii="宋体" w:hAnsi="宋体"/>
          <w:szCs w:val="21"/>
        </w:rPr>
        <w:t>委托代理人：</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 xml:space="preserve"> </w:t>
      </w:r>
      <w:r>
        <w:rPr>
          <w:rFonts w:hint="eastAsia" w:ascii="宋体" w:hAnsi="宋体"/>
          <w:szCs w:val="21"/>
        </w:rPr>
        <w:t xml:space="preserve">     </w:t>
      </w:r>
      <w:r>
        <w:rPr>
          <w:rFonts w:ascii="宋体" w:hAnsi="宋体"/>
          <w:szCs w:val="21"/>
        </w:rPr>
        <w:t>委托代理人：</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p>
    <w:p w14:paraId="0C0EA5CA">
      <w:pPr>
        <w:spacing w:line="360" w:lineRule="auto"/>
        <w:rPr>
          <w:rFonts w:hint="eastAsia" w:ascii="宋体" w:hAnsi="宋体" w:eastAsia="宋体"/>
          <w:szCs w:val="21"/>
          <w:u w:val="single"/>
          <w:lang w:val="en-US" w:eastAsia="zh-CN"/>
        </w:rPr>
      </w:pPr>
      <w:r>
        <w:rPr>
          <w:rFonts w:ascii="宋体" w:hAnsi="宋体"/>
          <w:szCs w:val="21"/>
        </w:rPr>
        <w:t>电  话：</w:t>
      </w:r>
      <w:r>
        <w:rPr>
          <w:rFonts w:ascii="宋体" w:hAnsi="宋体"/>
          <w:szCs w:val="21"/>
          <w:u w:val="single"/>
        </w:rPr>
        <w:t>                </w:t>
      </w:r>
      <w:r>
        <w:rPr>
          <w:rFonts w:hint="eastAsia" w:ascii="宋体" w:hAnsi="宋体"/>
          <w:szCs w:val="21"/>
        </w:rPr>
        <w:t xml:space="preserve">      </w:t>
      </w:r>
      <w:r>
        <w:rPr>
          <w:rFonts w:ascii="宋体" w:hAnsi="宋体"/>
          <w:szCs w:val="21"/>
        </w:rPr>
        <w:t>电  话：</w:t>
      </w:r>
      <w:r>
        <w:rPr>
          <w:rFonts w:ascii="宋体" w:hAnsi="宋体"/>
          <w:szCs w:val="21"/>
          <w:u w:val="single"/>
        </w:rPr>
        <w:t></w:t>
      </w:r>
      <w:r>
        <w:rPr>
          <w:rFonts w:hint="eastAsia" w:ascii="宋体" w:hAnsi="宋体"/>
          <w:szCs w:val="21"/>
          <w:u w:val="single"/>
          <w:lang w:val="en-US" w:eastAsia="zh-CN"/>
        </w:rPr>
        <w:t xml:space="preserve">      </w:t>
      </w:r>
      <w:r>
        <w:rPr>
          <w:rFonts w:ascii="宋体" w:hAnsi="宋体"/>
          <w:szCs w:val="21"/>
          <w:u w:val="single"/>
        </w:rPr>
        <w:t>          </w:t>
      </w:r>
      <w:r>
        <w:rPr>
          <w:rFonts w:hint="eastAsia" w:ascii="宋体" w:hAnsi="宋体"/>
          <w:szCs w:val="21"/>
          <w:u w:val="single"/>
          <w:lang w:val="en-US" w:eastAsia="zh-CN"/>
        </w:rPr>
        <w:t xml:space="preserve"> </w:t>
      </w:r>
    </w:p>
    <w:p w14:paraId="5AAA1309">
      <w:pPr>
        <w:spacing w:line="360" w:lineRule="auto"/>
        <w:rPr>
          <w:rFonts w:hint="eastAsia" w:ascii="宋体" w:hAnsi="宋体" w:eastAsia="宋体"/>
          <w:szCs w:val="21"/>
          <w:u w:val="single"/>
          <w:lang w:val="en-US" w:eastAsia="zh-CN"/>
        </w:rPr>
      </w:pPr>
      <w:r>
        <w:rPr>
          <w:rFonts w:ascii="宋体" w:hAnsi="宋体"/>
          <w:szCs w:val="21"/>
        </w:rPr>
        <w:t>传  真：</w:t>
      </w:r>
      <w:r>
        <w:rPr>
          <w:rFonts w:ascii="宋体" w:hAnsi="宋体"/>
          <w:szCs w:val="21"/>
          <w:u w:val="single"/>
        </w:rPr>
        <w:t xml:space="preserve">                </w:t>
      </w:r>
      <w:r>
        <w:rPr>
          <w:rFonts w:ascii="宋体" w:hAnsi="宋体"/>
          <w:szCs w:val="21"/>
        </w:rPr>
        <w:t xml:space="preserve"> </w:t>
      </w:r>
      <w:r>
        <w:rPr>
          <w:rFonts w:hint="eastAsia" w:ascii="宋体" w:hAnsi="宋体"/>
          <w:szCs w:val="21"/>
        </w:rPr>
        <w:t xml:space="preserve">     </w:t>
      </w:r>
      <w:r>
        <w:rPr>
          <w:rFonts w:ascii="宋体" w:hAnsi="宋体"/>
          <w:szCs w:val="21"/>
        </w:rPr>
        <w:t>传  真：</w:t>
      </w:r>
      <w:r>
        <w:rPr>
          <w:rFonts w:ascii="宋体" w:hAnsi="宋体"/>
          <w:szCs w:val="21"/>
          <w:u w:val="single"/>
        </w:rPr>
        <w:t></w:t>
      </w:r>
      <w:r>
        <w:rPr>
          <w:rFonts w:hint="eastAsia" w:ascii="宋体" w:hAnsi="宋体"/>
          <w:szCs w:val="21"/>
          <w:u w:val="single"/>
          <w:lang w:val="en-US" w:eastAsia="zh-CN"/>
        </w:rPr>
        <w:t xml:space="preserve">      </w:t>
      </w:r>
      <w:r>
        <w:rPr>
          <w:rFonts w:ascii="宋体" w:hAnsi="宋体"/>
          <w:szCs w:val="21"/>
          <w:u w:val="single"/>
        </w:rPr>
        <w:t>          </w:t>
      </w:r>
      <w:r>
        <w:rPr>
          <w:rFonts w:hint="eastAsia" w:ascii="宋体" w:hAnsi="宋体"/>
          <w:szCs w:val="21"/>
          <w:u w:val="single"/>
          <w:lang w:val="en-US" w:eastAsia="zh-CN"/>
        </w:rPr>
        <w:t xml:space="preserve"> </w:t>
      </w:r>
    </w:p>
    <w:p w14:paraId="31A392B0">
      <w:pPr>
        <w:spacing w:line="360" w:lineRule="auto"/>
        <w:rPr>
          <w:rFonts w:ascii="宋体" w:hAnsi="宋体"/>
          <w:szCs w:val="21"/>
          <w:u w:val="single"/>
        </w:rPr>
      </w:pPr>
      <w:r>
        <w:rPr>
          <w:rFonts w:ascii="宋体" w:hAnsi="宋体"/>
          <w:szCs w:val="21"/>
        </w:rPr>
        <w:t>电子信箱：</w:t>
      </w:r>
      <w:r>
        <w:rPr>
          <w:rFonts w:ascii="宋体" w:hAnsi="宋体"/>
          <w:szCs w:val="21"/>
          <w:u w:val="single"/>
        </w:rPr>
        <w:t xml:space="preserve">                      </w:t>
      </w:r>
      <w:r>
        <w:rPr>
          <w:rFonts w:ascii="宋体" w:hAnsi="宋体"/>
          <w:szCs w:val="21"/>
        </w:rPr>
        <w:t xml:space="preserve"> </w:t>
      </w:r>
      <w:r>
        <w:rPr>
          <w:rFonts w:hint="eastAsia" w:ascii="宋体" w:hAnsi="宋体"/>
          <w:szCs w:val="21"/>
        </w:rPr>
        <w:t xml:space="preserve">     </w:t>
      </w:r>
      <w:r>
        <w:rPr>
          <w:rFonts w:ascii="宋体" w:hAnsi="宋体"/>
          <w:szCs w:val="21"/>
        </w:rPr>
        <w:t>电子信箱：</w:t>
      </w:r>
      <w:r>
        <w:rPr>
          <w:rFonts w:ascii="宋体" w:hAnsi="宋体"/>
          <w:szCs w:val="21"/>
          <w:u w:val="single"/>
        </w:rPr>
        <w:t xml:space="preserve">       </w:t>
      </w:r>
    </w:p>
    <w:p w14:paraId="7E9077CC">
      <w:pPr>
        <w:spacing w:line="360" w:lineRule="auto"/>
        <w:rPr>
          <w:rFonts w:hint="default" w:ascii="宋体" w:hAnsi="宋体" w:eastAsia="宋体"/>
          <w:szCs w:val="21"/>
          <w:u w:val="single"/>
          <w:lang w:val="en-US" w:eastAsia="zh-CN"/>
        </w:rPr>
      </w:pPr>
      <w:r>
        <w:rPr>
          <w:rFonts w:ascii="宋体" w:hAnsi="宋体"/>
          <w:szCs w:val="21"/>
        </w:rPr>
        <w:t>开户银行：</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 xml:space="preserve"> </w:t>
      </w:r>
      <w:r>
        <w:rPr>
          <w:rFonts w:hint="eastAsia" w:ascii="宋体" w:hAnsi="宋体"/>
          <w:szCs w:val="21"/>
        </w:rPr>
        <w:t xml:space="preserve">    </w:t>
      </w:r>
      <w:r>
        <w:rPr>
          <w:rFonts w:ascii="宋体" w:hAnsi="宋体"/>
          <w:szCs w:val="21"/>
        </w:rPr>
        <w:t xml:space="preserve"> 开户银行：</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lang w:val="en-US" w:eastAsia="zh-CN"/>
        </w:rPr>
        <w:t xml:space="preserve">            </w:t>
      </w:r>
    </w:p>
    <w:p w14:paraId="1EE9638C">
      <w:pPr>
        <w:spacing w:line="360" w:lineRule="auto"/>
        <w:rPr>
          <w:rFonts w:hint="default" w:ascii="宋体" w:hAnsi="宋体" w:eastAsia="宋体"/>
          <w:szCs w:val="21"/>
          <w:u w:val="single"/>
          <w:lang w:val="en-US" w:eastAsia="zh-CN"/>
        </w:rPr>
      </w:pPr>
      <w:r>
        <w:rPr>
          <w:rFonts w:ascii="宋体" w:hAnsi="宋体"/>
          <w:szCs w:val="21"/>
        </w:rPr>
        <w:t>账  号：</w:t>
      </w:r>
      <w:r>
        <w:rPr>
          <w:rFonts w:ascii="宋体" w:hAnsi="宋体"/>
          <w:szCs w:val="21"/>
          <w:u w:val="single"/>
        </w:rPr>
        <w:t xml:space="preserve">                  </w:t>
      </w:r>
      <w:r>
        <w:rPr>
          <w:rFonts w:hint="eastAsia" w:ascii="宋体" w:hAnsi="宋体"/>
          <w:szCs w:val="21"/>
        </w:rPr>
        <w:t xml:space="preserve">    </w:t>
      </w:r>
      <w:r>
        <w:rPr>
          <w:rFonts w:ascii="宋体" w:hAnsi="宋体"/>
          <w:szCs w:val="21"/>
        </w:rPr>
        <w:t xml:space="preserve">  账</w:t>
      </w:r>
      <w:r>
        <w:rPr>
          <w:rFonts w:hint="eastAsia" w:ascii="宋体" w:hAnsi="宋体"/>
          <w:szCs w:val="21"/>
        </w:rPr>
        <w:t xml:space="preserve"> </w:t>
      </w:r>
      <w:r>
        <w:rPr>
          <w:rFonts w:ascii="宋体" w:hAnsi="宋体"/>
          <w:szCs w:val="21"/>
        </w:rPr>
        <w:t xml:space="preserve"> 号：</w:t>
      </w:r>
      <w:r>
        <w:rPr>
          <w:rFonts w:ascii="宋体" w:hAnsi="宋体"/>
          <w:szCs w:val="21"/>
          <w:u w:val="single"/>
        </w:rPr>
        <w:t></w:t>
      </w:r>
      <w:r>
        <w:rPr>
          <w:rFonts w:hint="eastAsia" w:ascii="仿宋" w:hAnsi="仿宋" w:eastAsia="仿宋"/>
          <w:color w:val="000000"/>
          <w:szCs w:val="21"/>
          <w:u w:val="single"/>
          <w:lang w:val="en-US" w:eastAsia="zh-CN"/>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lang w:val="en-US" w:eastAsia="zh-CN"/>
        </w:rPr>
        <w:t xml:space="preserve">      </w:t>
      </w:r>
    </w:p>
    <w:p w14:paraId="4D3F456F">
      <w:pPr>
        <w:pStyle w:val="7"/>
        <w:rPr>
          <w:sz w:val="44"/>
          <w:szCs w:val="44"/>
        </w:rPr>
      </w:pPr>
      <w:r>
        <w:rPr>
          <w:rFonts w:ascii="宋体" w:hAnsi="宋体"/>
        </w:rPr>
        <w:br w:type="page"/>
      </w:r>
      <w:bookmarkStart w:id="24" w:name="_Toc7459"/>
      <w:r>
        <w:t>第二部分 通用合同条款</w:t>
      </w:r>
      <w:bookmarkEnd w:id="10"/>
      <w:bookmarkEnd w:id="24"/>
    </w:p>
    <w:p w14:paraId="4DAB390E">
      <w:pPr>
        <w:pStyle w:val="7"/>
        <w:rPr>
          <w:rFonts w:hint="eastAsia" w:eastAsiaTheme="minorEastAsia"/>
          <w:kern w:val="0"/>
          <w:lang w:eastAsia="zh-CN"/>
        </w:rPr>
      </w:pPr>
      <w:bookmarkStart w:id="25" w:name="_Toc30974"/>
      <w:r>
        <w:rPr>
          <w:rFonts w:hint="eastAsia"/>
          <w:kern w:val="0"/>
          <w:lang w:eastAsia="zh-CN"/>
        </w:rPr>
        <w:t>（</w:t>
      </w:r>
      <w:r>
        <w:rPr>
          <w:rFonts w:hint="eastAsia"/>
          <w:kern w:val="0"/>
          <w:lang w:val="en-US" w:eastAsia="zh-CN"/>
        </w:rPr>
        <w:t>按国家标准文本</w:t>
      </w:r>
      <w:r>
        <w:rPr>
          <w:rFonts w:hint="eastAsia"/>
          <w:kern w:val="0"/>
          <w:lang w:eastAsia="zh-CN"/>
        </w:rPr>
        <w:t>）</w:t>
      </w:r>
      <w:bookmarkEnd w:id="25"/>
    </w:p>
    <w:p w14:paraId="414D3ABE">
      <w:pPr>
        <w:rPr>
          <w:rFonts w:hint="eastAsia"/>
          <w:kern w:val="0"/>
        </w:rPr>
      </w:pPr>
      <w:bookmarkStart w:id="26" w:name="_Toc27205"/>
      <w:r>
        <w:rPr>
          <w:rFonts w:hint="eastAsia"/>
          <w:kern w:val="0"/>
        </w:rPr>
        <w:br w:type="page"/>
      </w:r>
    </w:p>
    <w:p w14:paraId="55086C92">
      <w:pPr>
        <w:pStyle w:val="7"/>
        <w:rPr>
          <w:kern w:val="0"/>
        </w:rPr>
      </w:pPr>
      <w:r>
        <w:rPr>
          <w:rFonts w:hint="eastAsia"/>
          <w:kern w:val="0"/>
        </w:rPr>
        <w:t>第三部分</w:t>
      </w:r>
      <w:r>
        <w:rPr>
          <w:kern w:val="0"/>
        </w:rPr>
        <w:t xml:space="preserve"> </w:t>
      </w:r>
      <w:r>
        <w:rPr>
          <w:rFonts w:hint="eastAsia"/>
          <w:kern w:val="0"/>
        </w:rPr>
        <w:t>专用条款</w:t>
      </w:r>
      <w:bookmarkEnd w:id="0"/>
      <w:bookmarkEnd w:id="1"/>
      <w:bookmarkEnd w:id="2"/>
      <w:bookmarkEnd w:id="3"/>
      <w:bookmarkEnd w:id="4"/>
      <w:bookmarkEnd w:id="26"/>
    </w:p>
    <w:p w14:paraId="4D0DFD96">
      <w:pPr>
        <w:spacing w:before="156" w:beforeLines="50" w:line="360" w:lineRule="auto"/>
        <w:rPr>
          <w:rFonts w:ascii="宋体" w:hAnsi="宋体"/>
          <w:b/>
        </w:rPr>
      </w:pPr>
      <w:bookmarkStart w:id="27" w:name="_Toc351203647"/>
      <w:bookmarkStart w:id="28" w:name="_Toc267251483"/>
      <w:bookmarkStart w:id="29" w:name="_Toc267251504"/>
      <w:bookmarkStart w:id="30" w:name="_Toc267251494"/>
      <w:bookmarkStart w:id="31" w:name="_Toc267251499"/>
      <w:bookmarkStart w:id="32" w:name="_Toc267251482"/>
      <w:bookmarkStart w:id="33" w:name="_Toc267251509"/>
      <w:bookmarkStart w:id="34" w:name="_Toc267251515"/>
      <w:bookmarkStart w:id="35" w:name="_Toc267251496"/>
      <w:bookmarkStart w:id="36" w:name="_Toc267251489"/>
      <w:bookmarkStart w:id="37" w:name="_Toc267251507"/>
      <w:bookmarkStart w:id="38" w:name="_Toc267251511"/>
      <w:bookmarkStart w:id="39" w:name="_Toc267251497"/>
      <w:bookmarkStart w:id="40" w:name="_Toc267251498"/>
      <w:bookmarkStart w:id="41" w:name="_Toc267251490"/>
      <w:bookmarkStart w:id="42" w:name="_Toc267251492"/>
      <w:bookmarkStart w:id="43" w:name="_Toc267251501"/>
      <w:bookmarkStart w:id="44" w:name="_Toc267251508"/>
      <w:bookmarkStart w:id="45" w:name="_Toc267251491"/>
      <w:bookmarkStart w:id="46" w:name="_Toc267251503"/>
      <w:bookmarkStart w:id="47" w:name="_Toc267251485"/>
      <w:bookmarkStart w:id="48" w:name="_Toc267251506"/>
      <w:bookmarkStart w:id="49" w:name="_Toc267251502"/>
      <w:bookmarkStart w:id="50" w:name="_Toc267251513"/>
      <w:bookmarkStart w:id="51" w:name="_Toc267251493"/>
      <w:bookmarkStart w:id="52" w:name="_Toc267251486"/>
      <w:bookmarkStart w:id="53" w:name="_Toc267251514"/>
      <w:bookmarkStart w:id="54" w:name="_Toc267251484"/>
      <w:bookmarkStart w:id="55" w:name="_Toc267251488"/>
      <w:bookmarkStart w:id="56" w:name="_Toc267251510"/>
      <w:bookmarkStart w:id="57" w:name="_Toc267251495"/>
      <w:r>
        <w:rPr>
          <w:rFonts w:ascii="宋体" w:hAnsi="宋体"/>
          <w:b/>
        </w:rPr>
        <w:t>1</w:t>
      </w:r>
      <w:bookmarkStart w:id="58" w:name="_Toc297048342"/>
      <w:bookmarkStart w:id="59" w:name="_Toc296503156"/>
      <w:bookmarkStart w:id="60" w:name="_Toc296890984"/>
      <w:bookmarkStart w:id="61" w:name="_Toc292559361"/>
      <w:bookmarkStart w:id="62" w:name="_Toc292559866"/>
      <w:bookmarkStart w:id="63" w:name="_Toc296944495"/>
      <w:bookmarkStart w:id="64" w:name="_Toc296346657"/>
      <w:bookmarkStart w:id="65" w:name="_Toc296347155"/>
      <w:bookmarkStart w:id="66" w:name="_Toc297120456"/>
      <w:bookmarkStart w:id="67" w:name="_Toc296891196"/>
      <w:r>
        <w:rPr>
          <w:rFonts w:ascii="宋体" w:hAnsi="宋体"/>
          <w:b/>
        </w:rPr>
        <w:t>. 一般约定</w:t>
      </w:r>
    </w:p>
    <w:bookmarkEnd w:id="58"/>
    <w:bookmarkEnd w:id="59"/>
    <w:bookmarkEnd w:id="60"/>
    <w:bookmarkEnd w:id="61"/>
    <w:bookmarkEnd w:id="62"/>
    <w:bookmarkEnd w:id="63"/>
    <w:bookmarkEnd w:id="64"/>
    <w:bookmarkEnd w:id="65"/>
    <w:bookmarkEnd w:id="66"/>
    <w:bookmarkEnd w:id="67"/>
    <w:p w14:paraId="400FFCB7">
      <w:pPr>
        <w:spacing w:before="156" w:beforeLines="50" w:line="360" w:lineRule="auto"/>
        <w:ind w:firstLine="422" w:firstLineChars="200"/>
        <w:rPr>
          <w:rFonts w:ascii="宋体" w:hAnsi="宋体"/>
          <w:b/>
        </w:rPr>
      </w:pPr>
      <w:r>
        <w:rPr>
          <w:rFonts w:ascii="宋体" w:hAnsi="宋体"/>
          <w:b/>
        </w:rPr>
        <w:t>1.1 词语定义</w:t>
      </w:r>
    </w:p>
    <w:p w14:paraId="7631CB3A">
      <w:pPr>
        <w:spacing w:line="360" w:lineRule="auto"/>
        <w:ind w:firstLine="420" w:firstLineChars="200"/>
        <w:rPr>
          <w:rFonts w:ascii="宋体" w:hAnsi="宋体"/>
          <w:kern w:val="0"/>
          <w:szCs w:val="21"/>
        </w:rPr>
      </w:pPr>
      <w:r>
        <w:rPr>
          <w:rFonts w:ascii="宋体" w:hAnsi="宋体"/>
          <w:kern w:val="0"/>
          <w:szCs w:val="21"/>
        </w:rPr>
        <w:t>1.1.1合同</w:t>
      </w:r>
    </w:p>
    <w:p w14:paraId="128598F6">
      <w:pPr>
        <w:spacing w:line="360" w:lineRule="auto"/>
        <w:ind w:firstLine="420" w:firstLineChars="200"/>
        <w:rPr>
          <w:rFonts w:ascii="宋体" w:hAnsi="宋体"/>
          <w:kern w:val="0"/>
          <w:szCs w:val="21"/>
        </w:rPr>
      </w:pPr>
      <w:r>
        <w:rPr>
          <w:rFonts w:ascii="宋体" w:hAnsi="宋体"/>
          <w:kern w:val="0"/>
          <w:szCs w:val="21"/>
        </w:rPr>
        <w:t>1.1.1.10其他合同文件包括</w:t>
      </w:r>
      <w:r>
        <w:rPr>
          <w:rFonts w:hint="eastAsia" w:ascii="宋体" w:hAnsi="宋体"/>
          <w:kern w:val="0"/>
          <w:szCs w:val="21"/>
        </w:rPr>
        <w:t>：</w:t>
      </w:r>
      <w:r>
        <w:rPr>
          <w:rFonts w:hint="eastAsia" w:ascii="宋体" w:hAnsi="宋体"/>
          <w:szCs w:val="21"/>
          <w:u w:val="single"/>
        </w:rPr>
        <w:t>图纸及相关标准、规范及有关技术文件，</w:t>
      </w:r>
      <w:r>
        <w:rPr>
          <w:rFonts w:hint="eastAsia" w:ascii="宋体" w:hAnsi="宋体"/>
          <w:szCs w:val="21"/>
          <w:u w:val="single"/>
          <w:lang w:eastAsia="zh-CN"/>
        </w:rPr>
        <w:t>磋商文件</w:t>
      </w:r>
      <w:r>
        <w:rPr>
          <w:rFonts w:hint="eastAsia" w:ascii="宋体" w:hAnsi="宋体"/>
          <w:szCs w:val="21"/>
          <w:u w:val="single"/>
        </w:rPr>
        <w:t>及其澄清（答疑）纪要、</w:t>
      </w:r>
      <w:r>
        <w:rPr>
          <w:rFonts w:hint="eastAsia" w:ascii="宋体" w:hAnsi="宋体"/>
          <w:szCs w:val="21"/>
          <w:u w:val="single"/>
          <w:lang w:eastAsia="zh-CN"/>
        </w:rPr>
        <w:t>响应文件</w:t>
      </w:r>
      <w:r>
        <w:rPr>
          <w:rFonts w:hint="eastAsia" w:ascii="宋体" w:hAnsi="宋体"/>
          <w:szCs w:val="21"/>
          <w:u w:val="single"/>
        </w:rPr>
        <w:t>及其修改文件，中标通知书，双方为履行本合同发生的相关工程洽商、变更等书面协议、文件。</w:t>
      </w:r>
    </w:p>
    <w:p w14:paraId="6B88C35B">
      <w:pPr>
        <w:spacing w:line="360" w:lineRule="auto"/>
        <w:ind w:firstLine="420" w:firstLineChars="200"/>
        <w:rPr>
          <w:rFonts w:ascii="宋体" w:hAnsi="宋体"/>
          <w:szCs w:val="21"/>
        </w:rPr>
      </w:pPr>
      <w:r>
        <w:rPr>
          <w:rFonts w:ascii="宋体" w:hAnsi="宋体"/>
          <w:szCs w:val="21"/>
        </w:rPr>
        <w:t>1.1.2 合同当事人及其他相关方</w:t>
      </w:r>
    </w:p>
    <w:p w14:paraId="19AFF031">
      <w:pPr>
        <w:spacing w:line="360" w:lineRule="auto"/>
        <w:ind w:firstLine="420" w:firstLineChars="200"/>
        <w:rPr>
          <w:rFonts w:ascii="宋体" w:hAnsi="宋体"/>
          <w:szCs w:val="21"/>
        </w:rPr>
      </w:pPr>
      <w:r>
        <w:rPr>
          <w:rFonts w:ascii="宋体" w:hAnsi="宋体"/>
          <w:szCs w:val="21"/>
        </w:rPr>
        <w:t>1.1.2.4监理人：</w:t>
      </w:r>
    </w:p>
    <w:p w14:paraId="1F02CDAA">
      <w:pPr>
        <w:spacing w:line="360" w:lineRule="auto"/>
        <w:ind w:firstLine="420" w:firstLineChars="200"/>
        <w:jc w:val="left"/>
        <w:rPr>
          <w:rFonts w:ascii="宋体" w:hAnsi="宋体"/>
          <w:szCs w:val="21"/>
        </w:rPr>
      </w:pPr>
      <w:r>
        <w:rPr>
          <w:rFonts w:ascii="宋体" w:hAnsi="宋体"/>
          <w:szCs w:val="21"/>
        </w:rPr>
        <w:t>名</w:t>
      </w:r>
      <w:r>
        <w:rPr>
          <w:rFonts w:hint="eastAsia" w:ascii="宋体" w:hAnsi="宋体"/>
          <w:szCs w:val="21"/>
        </w:rPr>
        <w:t xml:space="preserve">   </w:t>
      </w:r>
      <w:r>
        <w:rPr>
          <w:rFonts w:ascii="宋体" w:hAnsi="宋体"/>
          <w:szCs w:val="21"/>
        </w:rPr>
        <w:t xml:space="preserve"> 称：</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rPr>
        <w:t>；</w:t>
      </w:r>
    </w:p>
    <w:p w14:paraId="3210BD0D">
      <w:pPr>
        <w:spacing w:line="360" w:lineRule="auto"/>
        <w:ind w:firstLine="420" w:firstLineChars="200"/>
        <w:jc w:val="left"/>
        <w:rPr>
          <w:rFonts w:ascii="宋体" w:hAnsi="宋体"/>
          <w:szCs w:val="21"/>
        </w:rPr>
      </w:pPr>
      <w:r>
        <w:rPr>
          <w:rFonts w:ascii="宋体" w:hAnsi="宋体"/>
          <w:szCs w:val="21"/>
        </w:rPr>
        <w:t>资质类别和等级：</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rPr>
        <w:t>；</w:t>
      </w:r>
    </w:p>
    <w:p w14:paraId="303814E5">
      <w:pPr>
        <w:adjustRightInd w:val="0"/>
        <w:snapToGrid w:val="0"/>
        <w:spacing w:line="360" w:lineRule="auto"/>
        <w:ind w:firstLine="420" w:firstLineChars="200"/>
        <w:rPr>
          <w:rFonts w:ascii="宋体" w:hAnsi="宋体"/>
          <w:szCs w:val="21"/>
          <w:u w:val="single"/>
        </w:rPr>
      </w:pPr>
      <w:r>
        <w:rPr>
          <w:rFonts w:ascii="宋体" w:hAnsi="宋体"/>
          <w:szCs w:val="21"/>
        </w:rPr>
        <w:t>通信地址：</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p>
    <w:p w14:paraId="23A910D5">
      <w:pPr>
        <w:spacing w:line="360" w:lineRule="auto"/>
        <w:ind w:firstLine="420" w:firstLineChars="200"/>
        <w:jc w:val="left"/>
        <w:rPr>
          <w:rFonts w:ascii="宋体" w:hAnsi="宋体"/>
          <w:szCs w:val="21"/>
        </w:rPr>
      </w:pPr>
      <w:r>
        <w:rPr>
          <w:rFonts w:ascii="宋体" w:hAnsi="宋体"/>
          <w:szCs w:val="21"/>
        </w:rPr>
        <w:t>1.1.2.5 设计人：</w:t>
      </w:r>
    </w:p>
    <w:p w14:paraId="04A1DB98">
      <w:pPr>
        <w:spacing w:line="360" w:lineRule="auto"/>
        <w:ind w:firstLine="420" w:firstLineChars="200"/>
        <w:jc w:val="left"/>
        <w:rPr>
          <w:rFonts w:ascii="宋体" w:hAnsi="宋体"/>
          <w:szCs w:val="21"/>
        </w:rPr>
      </w:pPr>
      <w:r>
        <w:rPr>
          <w:rFonts w:ascii="宋体" w:hAnsi="宋体"/>
          <w:szCs w:val="21"/>
        </w:rPr>
        <w:t>名</w:t>
      </w:r>
      <w:r>
        <w:rPr>
          <w:rFonts w:hint="eastAsia" w:ascii="宋体" w:hAnsi="宋体"/>
          <w:szCs w:val="21"/>
        </w:rPr>
        <w:t xml:space="preserve">   </w:t>
      </w:r>
      <w:r>
        <w:rPr>
          <w:rFonts w:ascii="宋体" w:hAnsi="宋体"/>
          <w:szCs w:val="21"/>
        </w:rPr>
        <w:t xml:space="preserve"> 称：</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rPr>
        <w:t>；</w:t>
      </w:r>
    </w:p>
    <w:p w14:paraId="28A8DCC0">
      <w:pPr>
        <w:spacing w:line="360" w:lineRule="auto"/>
        <w:ind w:firstLine="420" w:firstLineChars="200"/>
        <w:jc w:val="left"/>
        <w:rPr>
          <w:rFonts w:ascii="宋体" w:hAnsi="宋体"/>
          <w:szCs w:val="21"/>
        </w:rPr>
      </w:pPr>
      <w:r>
        <w:rPr>
          <w:rFonts w:ascii="宋体" w:hAnsi="宋体"/>
          <w:szCs w:val="21"/>
        </w:rPr>
        <w:t>资质类别和等级：</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rPr>
        <w:t>；</w:t>
      </w:r>
    </w:p>
    <w:p w14:paraId="622AE0ED">
      <w:pPr>
        <w:adjustRightInd w:val="0"/>
        <w:snapToGrid w:val="0"/>
        <w:spacing w:line="360" w:lineRule="auto"/>
        <w:ind w:firstLine="420" w:firstLineChars="200"/>
        <w:rPr>
          <w:rFonts w:ascii="宋体" w:hAnsi="宋体"/>
          <w:szCs w:val="21"/>
          <w:u w:val="single"/>
        </w:rPr>
      </w:pPr>
      <w:r>
        <w:rPr>
          <w:rFonts w:ascii="宋体" w:hAnsi="宋体"/>
          <w:szCs w:val="21"/>
        </w:rPr>
        <w:t>通信地址：</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p>
    <w:p w14:paraId="2DEB87A4">
      <w:pPr>
        <w:spacing w:line="360" w:lineRule="auto"/>
        <w:ind w:firstLine="420" w:firstLineChars="200"/>
        <w:jc w:val="left"/>
        <w:rPr>
          <w:rFonts w:ascii="宋体" w:hAnsi="宋体"/>
          <w:szCs w:val="21"/>
        </w:rPr>
      </w:pPr>
      <w:r>
        <w:rPr>
          <w:rFonts w:ascii="宋体" w:hAnsi="宋体"/>
          <w:szCs w:val="21"/>
        </w:rPr>
        <w:t>1.1.3 工程和设备</w:t>
      </w:r>
    </w:p>
    <w:p w14:paraId="253D2A82">
      <w:pPr>
        <w:spacing w:line="360" w:lineRule="auto"/>
        <w:ind w:firstLine="420" w:firstLineChars="200"/>
        <w:jc w:val="left"/>
        <w:rPr>
          <w:rFonts w:ascii="宋体" w:hAnsi="宋体"/>
          <w:szCs w:val="21"/>
          <w:u w:val="single"/>
        </w:rPr>
      </w:pPr>
      <w:r>
        <w:rPr>
          <w:rFonts w:ascii="宋体" w:hAnsi="宋体"/>
          <w:szCs w:val="21"/>
        </w:rPr>
        <w:t>1.1.3.7 作为施工现场组成部分的其他场所包括：</w:t>
      </w:r>
      <w:r>
        <w:rPr>
          <w:rFonts w:hint="eastAsia" w:ascii="宋体" w:hAnsi="宋体"/>
          <w:szCs w:val="21"/>
          <w:u w:val="single"/>
        </w:rPr>
        <w:t xml:space="preserve">        无          </w:t>
      </w:r>
      <w:r>
        <w:rPr>
          <w:rFonts w:hint="eastAsia" w:ascii="宋体" w:hAnsi="宋体"/>
          <w:szCs w:val="21"/>
        </w:rPr>
        <w:t>。</w:t>
      </w:r>
    </w:p>
    <w:p w14:paraId="693E40BF">
      <w:pPr>
        <w:spacing w:line="360" w:lineRule="auto"/>
        <w:ind w:firstLine="420" w:firstLineChars="200"/>
        <w:jc w:val="left"/>
        <w:rPr>
          <w:rFonts w:ascii="宋体" w:hAnsi="宋体"/>
          <w:kern w:val="0"/>
          <w:szCs w:val="21"/>
        </w:rPr>
      </w:pPr>
      <w:r>
        <w:rPr>
          <w:rFonts w:ascii="宋体" w:hAnsi="宋体"/>
          <w:kern w:val="0"/>
          <w:szCs w:val="21"/>
        </w:rPr>
        <w:t>1.1.3.9 永久占地包括：</w:t>
      </w:r>
      <w:r>
        <w:rPr>
          <w:rFonts w:ascii="宋体" w:hAnsi="宋体"/>
          <w:szCs w:val="21"/>
          <w:u w:val="single"/>
        </w:rPr>
        <w:t xml:space="preserve">  </w:t>
      </w:r>
      <w:r>
        <w:rPr>
          <w:rFonts w:hint="eastAsia" w:ascii="宋体" w:hAnsi="宋体"/>
          <w:szCs w:val="21"/>
          <w:u w:val="single"/>
        </w:rPr>
        <w:t xml:space="preserve">用地红线以内     </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 </w:t>
      </w:r>
      <w:r>
        <w:rPr>
          <w:rFonts w:ascii="宋体" w:hAnsi="宋体"/>
          <w:kern w:val="0"/>
          <w:szCs w:val="21"/>
        </w:rPr>
        <w:t>。</w:t>
      </w:r>
    </w:p>
    <w:p w14:paraId="146B92F9">
      <w:pPr>
        <w:spacing w:line="360" w:lineRule="auto"/>
        <w:ind w:firstLine="420" w:firstLineChars="200"/>
        <w:jc w:val="left"/>
        <w:rPr>
          <w:rFonts w:ascii="宋体" w:hAnsi="宋体"/>
          <w:szCs w:val="21"/>
        </w:rPr>
      </w:pPr>
      <w:r>
        <w:rPr>
          <w:rFonts w:ascii="宋体" w:hAnsi="宋体"/>
          <w:kern w:val="0"/>
          <w:szCs w:val="21"/>
        </w:rPr>
        <w:t>1.1.3.10 临时占地包括：</w:t>
      </w:r>
      <w:r>
        <w:rPr>
          <w:rFonts w:hint="eastAsia" w:ascii="宋体" w:hAnsi="宋体"/>
          <w:szCs w:val="21"/>
          <w:u w:val="single"/>
        </w:rPr>
        <w:t>承包方按照</w:t>
      </w:r>
      <w:r>
        <w:rPr>
          <w:rFonts w:hint="eastAsia" w:ascii="宋体" w:hAnsi="宋体"/>
          <w:szCs w:val="21"/>
          <w:u w:val="single"/>
          <w:lang w:eastAsia="zh-CN"/>
        </w:rPr>
        <w:t>磋商文件</w:t>
      </w:r>
      <w:r>
        <w:rPr>
          <w:rFonts w:hint="eastAsia" w:ascii="宋体" w:hAnsi="宋体"/>
          <w:szCs w:val="21"/>
          <w:u w:val="single"/>
        </w:rPr>
        <w:t>提供项目概况自行考虑</w:t>
      </w:r>
      <w:r>
        <w:rPr>
          <w:rFonts w:ascii="宋体" w:hAnsi="宋体"/>
          <w:szCs w:val="21"/>
          <w:u w:val="single"/>
        </w:rPr>
        <w:t xml:space="preserve">   </w:t>
      </w:r>
      <w:r>
        <w:rPr>
          <w:rFonts w:ascii="宋体" w:hAnsi="宋体"/>
          <w:kern w:val="0"/>
          <w:szCs w:val="21"/>
        </w:rPr>
        <w:t>。</w:t>
      </w:r>
    </w:p>
    <w:p w14:paraId="43716F16">
      <w:pPr>
        <w:spacing w:before="156" w:beforeLines="50" w:line="360" w:lineRule="auto"/>
        <w:ind w:firstLine="422" w:firstLineChars="200"/>
        <w:rPr>
          <w:rFonts w:ascii="宋体" w:hAnsi="宋体"/>
          <w:b/>
        </w:rPr>
      </w:pPr>
      <w:r>
        <w:rPr>
          <w:rFonts w:ascii="宋体" w:hAnsi="宋体"/>
          <w:b/>
        </w:rPr>
        <w:t xml:space="preserve">1.3法律 </w:t>
      </w:r>
    </w:p>
    <w:p w14:paraId="29986102">
      <w:pPr>
        <w:spacing w:line="360" w:lineRule="auto"/>
        <w:ind w:firstLine="420" w:firstLineChars="200"/>
        <w:rPr>
          <w:rFonts w:ascii="宋体" w:hAnsi="宋体"/>
          <w:szCs w:val="21"/>
        </w:rPr>
      </w:pPr>
      <w:r>
        <w:rPr>
          <w:rFonts w:hint="eastAsia" w:ascii="宋体" w:hAnsi="宋体"/>
          <w:szCs w:val="21"/>
        </w:rPr>
        <w:t>适用于合同的其他规范性文件：</w:t>
      </w:r>
      <w:r>
        <w:rPr>
          <w:rFonts w:hint="eastAsia" w:ascii="宋体" w:hAnsi="宋体" w:eastAsia="宋体" w:cs="宋体"/>
          <w:color w:val="auto"/>
          <w:szCs w:val="21"/>
          <w:highlight w:val="none"/>
          <w:u w:val="single"/>
        </w:rPr>
        <w:t>《中华人民共和国建筑法》、《</w:t>
      </w:r>
      <w:r>
        <w:rPr>
          <w:rFonts w:hint="eastAsia" w:ascii="宋体" w:hAnsi="宋体" w:eastAsia="宋体" w:cs="宋体"/>
          <w:color w:val="auto"/>
          <w:szCs w:val="21"/>
          <w:highlight w:val="none"/>
          <w:u w:val="single"/>
          <w:lang w:eastAsia="zh-CN"/>
        </w:rPr>
        <w:t>中华人民共和国民法典</w:t>
      </w:r>
      <w:r>
        <w:rPr>
          <w:rFonts w:hint="eastAsia" w:ascii="宋体" w:hAnsi="宋体" w:eastAsia="宋体" w:cs="宋体"/>
          <w:color w:val="auto"/>
          <w:szCs w:val="21"/>
          <w:highlight w:val="none"/>
          <w:u w:val="single"/>
        </w:rPr>
        <w:t>》、《中华人民共和国招标投标法》、国务院《建设工程质量管理条例》、国务院《建设工程安全生产管理条例》、建设部《房屋建筑工程和市政基础设施工程竣工验收备案管理暂行办法》、建设部《房屋建筑工程质量保修办法》、《陕西省建设工程工程量清单计价规则》（2009版）、中华人民共和国《工程建设标准强制性条文》、现行《建筑工程质量验收统一标准》、《建筑工程施工及验收规范》等国家、部门及地方现行及后续的有关法律、法规、规章、规范性文件等</w:t>
      </w:r>
      <w:r>
        <w:rPr>
          <w:rFonts w:hint="eastAsia" w:ascii="宋体" w:hAnsi="宋体"/>
          <w:szCs w:val="21"/>
        </w:rPr>
        <w:t>。</w:t>
      </w:r>
    </w:p>
    <w:p w14:paraId="3D4EE575">
      <w:pPr>
        <w:spacing w:before="156" w:beforeLines="50" w:line="360" w:lineRule="auto"/>
        <w:ind w:firstLine="422" w:firstLineChars="200"/>
        <w:rPr>
          <w:rFonts w:ascii="宋体" w:hAnsi="宋体"/>
          <w:b/>
        </w:rPr>
      </w:pPr>
      <w:r>
        <w:rPr>
          <w:rFonts w:ascii="宋体" w:hAnsi="宋体"/>
          <w:b/>
        </w:rPr>
        <w:t>1.4 标准和规范</w:t>
      </w:r>
    </w:p>
    <w:p w14:paraId="7D1728F9">
      <w:pPr>
        <w:spacing w:line="360" w:lineRule="auto"/>
        <w:ind w:firstLine="420" w:firstLineChars="200"/>
        <w:rPr>
          <w:rFonts w:ascii="宋体" w:hAnsi="宋体" w:cs="宋体"/>
          <w:szCs w:val="21"/>
        </w:rPr>
      </w:pPr>
      <w:r>
        <w:rPr>
          <w:rFonts w:ascii="宋体" w:hAnsi="宋体"/>
          <w:szCs w:val="21"/>
        </w:rPr>
        <w:t>1.4.1适用于工程的标准规范包括：</w:t>
      </w:r>
      <w:r>
        <w:rPr>
          <w:rFonts w:hint="eastAsia" w:ascii="宋体" w:hAnsi="宋体"/>
          <w:spacing w:val="-2"/>
          <w:szCs w:val="21"/>
          <w:u w:val="single"/>
        </w:rPr>
        <w:t xml:space="preserve">执行国家现行的技术标准、施工验收规范及质量检验评定标准，以及材料、设备所涉及的现行国家、省、市或行业的工程建设标准、规范的要求 </w:t>
      </w:r>
      <w:r>
        <w:rPr>
          <w:rFonts w:hint="eastAsia" w:ascii="宋体" w:hAnsi="宋体" w:cs="宋体"/>
          <w:szCs w:val="21"/>
        </w:rPr>
        <w:t>。</w:t>
      </w:r>
    </w:p>
    <w:p w14:paraId="4E161D2B">
      <w:pPr>
        <w:spacing w:line="360" w:lineRule="auto"/>
        <w:ind w:firstLine="420" w:firstLineChars="200"/>
        <w:rPr>
          <w:rFonts w:ascii="宋体" w:hAnsi="宋体"/>
          <w:kern w:val="0"/>
          <w:szCs w:val="21"/>
          <w:u w:val="single"/>
        </w:rPr>
      </w:pPr>
      <w:r>
        <w:rPr>
          <w:rFonts w:ascii="宋体" w:hAnsi="宋体"/>
          <w:kern w:val="0"/>
          <w:szCs w:val="21"/>
        </w:rPr>
        <w:t>1.4.2 发包人提供国外标准、规范的名称：</w:t>
      </w:r>
      <w:r>
        <w:rPr>
          <w:rFonts w:ascii="宋体" w:hAnsi="宋体"/>
          <w:kern w:val="0"/>
          <w:szCs w:val="21"/>
          <w:u w:val="single"/>
        </w:rPr>
        <w:t xml:space="preserve">    </w:t>
      </w:r>
      <w:r>
        <w:rPr>
          <w:rFonts w:hint="eastAsia" w:ascii="宋体" w:hAnsi="宋体"/>
          <w:kern w:val="0"/>
          <w:szCs w:val="21"/>
          <w:u w:val="single"/>
        </w:rPr>
        <w:t xml:space="preserve">无        </w:t>
      </w:r>
      <w:r>
        <w:rPr>
          <w:rFonts w:ascii="宋体" w:hAnsi="宋体"/>
          <w:kern w:val="0"/>
          <w:szCs w:val="21"/>
          <w:u w:val="single"/>
        </w:rPr>
        <w:t xml:space="preserve"> </w:t>
      </w:r>
      <w:r>
        <w:rPr>
          <w:rFonts w:hint="eastAsia" w:ascii="宋体" w:hAnsi="宋体"/>
          <w:kern w:val="0"/>
          <w:szCs w:val="21"/>
        </w:rPr>
        <w:t>；</w:t>
      </w:r>
    </w:p>
    <w:p w14:paraId="1C3658CF">
      <w:pPr>
        <w:spacing w:line="360" w:lineRule="auto"/>
        <w:ind w:firstLine="420" w:firstLineChars="200"/>
        <w:rPr>
          <w:rFonts w:ascii="宋体" w:hAnsi="宋体"/>
          <w:kern w:val="0"/>
          <w:szCs w:val="21"/>
        </w:rPr>
      </w:pPr>
      <w:r>
        <w:rPr>
          <w:rFonts w:ascii="宋体" w:hAnsi="宋体"/>
          <w:kern w:val="0"/>
          <w:szCs w:val="21"/>
        </w:rPr>
        <w:t>发包人提供国外标准、规范的份数：</w:t>
      </w:r>
      <w:r>
        <w:rPr>
          <w:rFonts w:ascii="宋体" w:hAnsi="宋体"/>
          <w:kern w:val="0"/>
          <w:szCs w:val="21"/>
          <w:u w:val="single"/>
        </w:rPr>
        <w:t xml:space="preserve">     </w:t>
      </w:r>
      <w:r>
        <w:rPr>
          <w:rFonts w:hint="eastAsia" w:ascii="宋体" w:hAnsi="宋体"/>
          <w:kern w:val="0"/>
          <w:szCs w:val="21"/>
          <w:u w:val="single"/>
        </w:rPr>
        <w:t xml:space="preserve">     无</w:t>
      </w:r>
      <w:r>
        <w:rPr>
          <w:rFonts w:ascii="宋体" w:hAnsi="宋体"/>
          <w:kern w:val="0"/>
          <w:szCs w:val="21"/>
          <w:u w:val="single"/>
        </w:rPr>
        <w:t xml:space="preserve">         </w:t>
      </w:r>
      <w:r>
        <w:rPr>
          <w:rFonts w:ascii="宋体" w:hAnsi="宋体"/>
          <w:kern w:val="0"/>
          <w:szCs w:val="21"/>
        </w:rPr>
        <w:t>；</w:t>
      </w:r>
    </w:p>
    <w:p w14:paraId="1CF56233">
      <w:pPr>
        <w:spacing w:line="360" w:lineRule="auto"/>
        <w:ind w:firstLine="420" w:firstLineChars="200"/>
        <w:rPr>
          <w:rFonts w:ascii="宋体" w:hAnsi="宋体"/>
          <w:szCs w:val="21"/>
        </w:rPr>
      </w:pPr>
      <w:r>
        <w:rPr>
          <w:rFonts w:ascii="宋体" w:hAnsi="宋体"/>
          <w:kern w:val="0"/>
          <w:szCs w:val="21"/>
        </w:rPr>
        <w:t>发包人提供国外标准、规范的名称：</w:t>
      </w:r>
      <w:r>
        <w:rPr>
          <w:rFonts w:ascii="宋体" w:hAnsi="宋体"/>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hint="eastAsia" w:ascii="宋体" w:hAnsi="宋体"/>
          <w:kern w:val="0"/>
          <w:szCs w:val="21"/>
          <w:u w:val="single"/>
        </w:rPr>
        <w:t>无</w:t>
      </w:r>
      <w:r>
        <w:rPr>
          <w:rFonts w:ascii="宋体" w:hAnsi="宋体"/>
          <w:kern w:val="0"/>
          <w:szCs w:val="21"/>
          <w:u w:val="single"/>
        </w:rPr>
        <w:t xml:space="preserve">         </w:t>
      </w:r>
      <w:r>
        <w:rPr>
          <w:rFonts w:ascii="宋体" w:hAnsi="宋体"/>
          <w:kern w:val="0"/>
          <w:szCs w:val="21"/>
        </w:rPr>
        <w:t>。</w:t>
      </w:r>
    </w:p>
    <w:p w14:paraId="1A525C37">
      <w:pPr>
        <w:spacing w:line="360" w:lineRule="auto"/>
        <w:ind w:firstLine="420" w:firstLineChars="200"/>
        <w:rPr>
          <w:rFonts w:ascii="宋体" w:hAnsi="宋体"/>
          <w:szCs w:val="21"/>
          <w:u w:val="single"/>
        </w:rPr>
      </w:pPr>
      <w:r>
        <w:rPr>
          <w:rFonts w:ascii="宋体" w:hAnsi="宋体"/>
          <w:szCs w:val="21"/>
        </w:rPr>
        <w:t>1.4.3发包人对工程的技术标准和功能要求的特殊要求：</w:t>
      </w:r>
      <w:r>
        <w:rPr>
          <w:rFonts w:hint="eastAsia" w:ascii="宋体" w:hAnsi="宋体"/>
          <w:szCs w:val="21"/>
          <w:u w:val="single"/>
        </w:rPr>
        <w:t>采用行业或地方标准及规范，并满足规范要求。</w:t>
      </w:r>
    </w:p>
    <w:p w14:paraId="18A58DFD">
      <w:pPr>
        <w:spacing w:before="156" w:beforeLines="50" w:line="360" w:lineRule="auto"/>
        <w:ind w:firstLine="422" w:firstLineChars="200"/>
        <w:rPr>
          <w:rFonts w:ascii="宋体" w:hAnsi="宋体"/>
          <w:b/>
        </w:rPr>
      </w:pPr>
      <w:r>
        <w:rPr>
          <w:rFonts w:ascii="宋体" w:hAnsi="宋体"/>
          <w:b/>
        </w:rPr>
        <w:t>1.5 合同文件的优先顺序</w:t>
      </w:r>
    </w:p>
    <w:p w14:paraId="36930385">
      <w:pPr>
        <w:autoSpaceDE w:val="0"/>
        <w:autoSpaceDN w:val="0"/>
        <w:adjustRightInd w:val="0"/>
        <w:spacing w:line="360" w:lineRule="auto"/>
        <w:ind w:firstLine="420" w:firstLineChars="200"/>
        <w:jc w:val="left"/>
        <w:rPr>
          <w:rFonts w:ascii="宋体" w:hAnsi="宋体" w:cs="宋体"/>
          <w:szCs w:val="21"/>
        </w:rPr>
      </w:pPr>
      <w:r>
        <w:rPr>
          <w:rFonts w:hint="eastAsia" w:ascii="宋体" w:hAnsi="宋体" w:cs="宋体"/>
          <w:szCs w:val="21"/>
        </w:rPr>
        <w:t>合同文件组成及优先顺序为：</w:t>
      </w:r>
    </w:p>
    <w:p w14:paraId="271C5E5A">
      <w:pPr>
        <w:autoSpaceDE w:val="0"/>
        <w:autoSpaceDN w:val="0"/>
        <w:adjustRightInd w:val="0"/>
        <w:spacing w:line="360" w:lineRule="auto"/>
        <w:ind w:firstLine="420" w:firstLineChars="200"/>
        <w:jc w:val="left"/>
        <w:rPr>
          <w:rFonts w:ascii="宋体" w:hAnsi="宋体" w:cs="宋体"/>
          <w:kern w:val="0"/>
          <w:szCs w:val="21"/>
          <w:u w:val="single"/>
        </w:rPr>
      </w:pPr>
      <w:r>
        <w:rPr>
          <w:rFonts w:hint="eastAsia" w:ascii="宋体" w:hAnsi="宋体" w:cs="宋体"/>
          <w:kern w:val="0"/>
          <w:szCs w:val="21"/>
          <w:u w:val="single"/>
        </w:rPr>
        <w:t>（</w:t>
      </w:r>
      <w:r>
        <w:rPr>
          <w:rFonts w:ascii="宋体" w:hAnsi="宋体" w:cs="宋体"/>
          <w:kern w:val="0"/>
          <w:szCs w:val="21"/>
          <w:u w:val="single"/>
        </w:rPr>
        <w:t>1</w:t>
      </w:r>
      <w:r>
        <w:rPr>
          <w:rFonts w:hint="eastAsia" w:ascii="宋体" w:hAnsi="宋体" w:cs="宋体"/>
          <w:kern w:val="0"/>
          <w:szCs w:val="21"/>
          <w:u w:val="single"/>
        </w:rPr>
        <w:t>）合同协议书；</w:t>
      </w:r>
    </w:p>
    <w:p w14:paraId="57798A37">
      <w:pPr>
        <w:autoSpaceDE w:val="0"/>
        <w:autoSpaceDN w:val="0"/>
        <w:adjustRightInd w:val="0"/>
        <w:spacing w:line="360" w:lineRule="auto"/>
        <w:ind w:firstLine="420" w:firstLineChars="200"/>
        <w:jc w:val="left"/>
        <w:rPr>
          <w:rFonts w:ascii="宋体" w:hAnsi="宋体" w:cs="宋体"/>
          <w:kern w:val="0"/>
          <w:szCs w:val="21"/>
          <w:u w:val="single"/>
        </w:rPr>
      </w:pPr>
      <w:r>
        <w:rPr>
          <w:rFonts w:hint="eastAsia" w:ascii="宋体" w:hAnsi="宋体" w:cs="宋体"/>
          <w:kern w:val="0"/>
          <w:szCs w:val="21"/>
          <w:u w:val="single"/>
        </w:rPr>
        <w:t>（</w:t>
      </w:r>
      <w:r>
        <w:rPr>
          <w:rFonts w:ascii="宋体" w:hAnsi="宋体" w:cs="宋体"/>
          <w:kern w:val="0"/>
          <w:szCs w:val="21"/>
          <w:u w:val="single"/>
        </w:rPr>
        <w:t>2</w:t>
      </w:r>
      <w:r>
        <w:rPr>
          <w:rFonts w:hint="eastAsia" w:ascii="宋体" w:hAnsi="宋体" w:cs="宋体"/>
          <w:kern w:val="0"/>
          <w:szCs w:val="21"/>
          <w:u w:val="single"/>
        </w:rPr>
        <w:t>）中标通知书；</w:t>
      </w:r>
    </w:p>
    <w:p w14:paraId="22052914">
      <w:pPr>
        <w:autoSpaceDE w:val="0"/>
        <w:autoSpaceDN w:val="0"/>
        <w:adjustRightInd w:val="0"/>
        <w:spacing w:line="360" w:lineRule="auto"/>
        <w:ind w:firstLine="420" w:firstLineChars="200"/>
        <w:jc w:val="left"/>
        <w:rPr>
          <w:rFonts w:ascii="宋体" w:hAnsi="宋体" w:cs="宋体"/>
          <w:kern w:val="0"/>
          <w:szCs w:val="21"/>
          <w:u w:val="single"/>
        </w:rPr>
      </w:pPr>
      <w:r>
        <w:rPr>
          <w:rFonts w:hint="eastAsia" w:ascii="宋体" w:hAnsi="宋体" w:cs="宋体"/>
          <w:kern w:val="0"/>
          <w:szCs w:val="21"/>
          <w:u w:val="single"/>
        </w:rPr>
        <w:t>（</w:t>
      </w:r>
      <w:r>
        <w:rPr>
          <w:rFonts w:ascii="宋体" w:hAnsi="宋体" w:cs="宋体"/>
          <w:kern w:val="0"/>
          <w:szCs w:val="21"/>
          <w:u w:val="single"/>
        </w:rPr>
        <w:t>3</w:t>
      </w:r>
      <w:r>
        <w:rPr>
          <w:rFonts w:hint="eastAsia" w:ascii="宋体" w:hAnsi="宋体" w:cs="宋体"/>
          <w:kern w:val="0"/>
          <w:szCs w:val="21"/>
          <w:u w:val="single"/>
        </w:rPr>
        <w:t>）专用合同条款</w:t>
      </w:r>
      <w:r>
        <w:rPr>
          <w:rFonts w:hint="eastAsia" w:ascii="宋体" w:hAnsi="宋体" w:cs="宋体"/>
          <w:szCs w:val="21"/>
          <w:u w:val="single"/>
        </w:rPr>
        <w:t>及其附件</w:t>
      </w:r>
      <w:r>
        <w:rPr>
          <w:rFonts w:hint="eastAsia" w:ascii="宋体" w:hAnsi="宋体" w:cs="宋体"/>
          <w:kern w:val="0"/>
          <w:szCs w:val="21"/>
          <w:u w:val="single"/>
        </w:rPr>
        <w:t>；</w:t>
      </w:r>
    </w:p>
    <w:p w14:paraId="58BA693F">
      <w:pPr>
        <w:autoSpaceDE w:val="0"/>
        <w:autoSpaceDN w:val="0"/>
        <w:adjustRightInd w:val="0"/>
        <w:spacing w:line="360" w:lineRule="auto"/>
        <w:ind w:firstLine="420" w:firstLineChars="200"/>
        <w:jc w:val="left"/>
        <w:rPr>
          <w:rFonts w:ascii="宋体" w:hAnsi="宋体" w:cs="宋体"/>
          <w:kern w:val="0"/>
          <w:szCs w:val="21"/>
          <w:u w:val="single"/>
        </w:rPr>
      </w:pPr>
      <w:r>
        <w:rPr>
          <w:rFonts w:hint="eastAsia" w:ascii="宋体" w:hAnsi="宋体" w:cs="宋体"/>
          <w:kern w:val="0"/>
          <w:szCs w:val="21"/>
          <w:u w:val="single"/>
        </w:rPr>
        <w:t>（</w:t>
      </w:r>
      <w:r>
        <w:rPr>
          <w:rFonts w:ascii="宋体" w:hAnsi="宋体" w:cs="宋体"/>
          <w:kern w:val="0"/>
          <w:szCs w:val="21"/>
          <w:u w:val="single"/>
        </w:rPr>
        <w:t>4</w:t>
      </w:r>
      <w:r>
        <w:rPr>
          <w:rFonts w:hint="eastAsia" w:ascii="宋体" w:hAnsi="宋体" w:cs="宋体"/>
          <w:kern w:val="0"/>
          <w:szCs w:val="21"/>
          <w:u w:val="single"/>
        </w:rPr>
        <w:t>）通用合同条款；</w:t>
      </w:r>
    </w:p>
    <w:p w14:paraId="02C51529">
      <w:pPr>
        <w:autoSpaceDE w:val="0"/>
        <w:autoSpaceDN w:val="0"/>
        <w:adjustRightInd w:val="0"/>
        <w:spacing w:line="360" w:lineRule="auto"/>
        <w:ind w:firstLine="420" w:firstLineChars="200"/>
        <w:jc w:val="left"/>
        <w:rPr>
          <w:rFonts w:ascii="宋体" w:hAnsi="宋体" w:cs="宋体"/>
          <w:kern w:val="0"/>
          <w:szCs w:val="21"/>
          <w:u w:val="single"/>
        </w:rPr>
      </w:pPr>
      <w:r>
        <w:rPr>
          <w:rFonts w:hint="eastAsia" w:ascii="宋体" w:hAnsi="宋体" w:cs="宋体"/>
          <w:kern w:val="0"/>
          <w:szCs w:val="21"/>
          <w:u w:val="single"/>
        </w:rPr>
        <w:t>（</w:t>
      </w:r>
      <w:r>
        <w:rPr>
          <w:rFonts w:ascii="宋体" w:hAnsi="宋体" w:cs="宋体"/>
          <w:kern w:val="0"/>
          <w:szCs w:val="21"/>
          <w:u w:val="single"/>
        </w:rPr>
        <w:t>5</w:t>
      </w:r>
      <w:r>
        <w:rPr>
          <w:rFonts w:hint="eastAsia" w:ascii="宋体" w:hAnsi="宋体" w:cs="宋体"/>
          <w:kern w:val="0"/>
          <w:szCs w:val="21"/>
          <w:u w:val="single"/>
        </w:rPr>
        <w:t>）已标价工程量清单；</w:t>
      </w:r>
    </w:p>
    <w:p w14:paraId="6F7E06F8">
      <w:pPr>
        <w:autoSpaceDE w:val="0"/>
        <w:autoSpaceDN w:val="0"/>
        <w:adjustRightInd w:val="0"/>
        <w:spacing w:line="360" w:lineRule="auto"/>
        <w:ind w:firstLine="420" w:firstLineChars="200"/>
        <w:jc w:val="left"/>
        <w:rPr>
          <w:rFonts w:ascii="宋体" w:hAnsi="宋体" w:cs="宋体"/>
          <w:kern w:val="0"/>
          <w:szCs w:val="21"/>
          <w:u w:val="single"/>
        </w:rPr>
      </w:pPr>
      <w:r>
        <w:rPr>
          <w:rFonts w:hint="eastAsia" w:ascii="宋体" w:hAnsi="宋体" w:cs="宋体"/>
          <w:kern w:val="0"/>
          <w:szCs w:val="21"/>
          <w:u w:val="single"/>
        </w:rPr>
        <w:t>（6）技术标准和要求；</w:t>
      </w:r>
    </w:p>
    <w:p w14:paraId="20FE6BA4">
      <w:pPr>
        <w:autoSpaceDE w:val="0"/>
        <w:autoSpaceDN w:val="0"/>
        <w:adjustRightInd w:val="0"/>
        <w:spacing w:line="360" w:lineRule="auto"/>
        <w:ind w:firstLine="420" w:firstLineChars="200"/>
        <w:jc w:val="left"/>
        <w:rPr>
          <w:rFonts w:ascii="宋体" w:hAnsi="宋体" w:cs="宋体"/>
          <w:kern w:val="0"/>
          <w:szCs w:val="21"/>
          <w:u w:val="single"/>
        </w:rPr>
      </w:pPr>
      <w:r>
        <w:rPr>
          <w:rFonts w:hint="eastAsia" w:ascii="宋体" w:hAnsi="宋体" w:cs="宋体"/>
          <w:kern w:val="0"/>
          <w:szCs w:val="21"/>
          <w:u w:val="single"/>
        </w:rPr>
        <w:t>（</w:t>
      </w:r>
      <w:r>
        <w:rPr>
          <w:rFonts w:ascii="宋体" w:hAnsi="宋体" w:cs="宋体"/>
          <w:kern w:val="0"/>
          <w:szCs w:val="21"/>
          <w:u w:val="single"/>
        </w:rPr>
        <w:t>7</w:t>
      </w:r>
      <w:r>
        <w:rPr>
          <w:rFonts w:hint="eastAsia" w:ascii="宋体" w:hAnsi="宋体" w:cs="宋体"/>
          <w:kern w:val="0"/>
          <w:szCs w:val="21"/>
          <w:u w:val="single"/>
        </w:rPr>
        <w:t>）图纸；</w:t>
      </w:r>
    </w:p>
    <w:p w14:paraId="12AD8E84">
      <w:pPr>
        <w:autoSpaceDE w:val="0"/>
        <w:autoSpaceDN w:val="0"/>
        <w:adjustRightInd w:val="0"/>
        <w:spacing w:line="360" w:lineRule="auto"/>
        <w:ind w:firstLine="420" w:firstLineChars="200"/>
        <w:jc w:val="left"/>
        <w:rPr>
          <w:rFonts w:ascii="宋体" w:hAnsi="宋体" w:cs="宋体"/>
          <w:szCs w:val="21"/>
          <w:u w:val="single"/>
        </w:rPr>
      </w:pPr>
      <w:r>
        <w:rPr>
          <w:rFonts w:hint="eastAsia" w:ascii="宋体" w:hAnsi="宋体" w:cs="宋体"/>
          <w:kern w:val="0"/>
          <w:szCs w:val="21"/>
          <w:u w:val="single"/>
        </w:rPr>
        <w:t>（</w:t>
      </w:r>
      <w:r>
        <w:rPr>
          <w:rFonts w:ascii="宋体" w:hAnsi="宋体" w:cs="宋体"/>
          <w:kern w:val="0"/>
          <w:szCs w:val="21"/>
          <w:u w:val="single"/>
        </w:rPr>
        <w:t>8</w:t>
      </w:r>
      <w:r>
        <w:rPr>
          <w:rFonts w:hint="eastAsia" w:ascii="宋体" w:hAnsi="宋体" w:cs="宋体"/>
          <w:kern w:val="0"/>
          <w:szCs w:val="21"/>
          <w:u w:val="single"/>
        </w:rPr>
        <w:t>）其他合同文件。</w:t>
      </w:r>
    </w:p>
    <w:p w14:paraId="380B4215">
      <w:pPr>
        <w:spacing w:line="360" w:lineRule="auto"/>
        <w:ind w:firstLine="447" w:firstLineChars="213"/>
        <w:rPr>
          <w:rFonts w:ascii="宋体" w:hAnsi="宋体" w:cs="宋体"/>
          <w:szCs w:val="21"/>
          <w:u w:val="single"/>
        </w:rPr>
      </w:pPr>
      <w:r>
        <w:rPr>
          <w:rFonts w:hint="eastAsia" w:ascii="宋体" w:hAnsi="宋体" w:cs="宋体"/>
          <w:szCs w:val="21"/>
          <w:u w:val="single"/>
        </w:rPr>
        <w:t>上述各项合同文件包括合同当事人就该项合同文件所作出的补充和修改，属于同一类内容的文件，应以最新签署的为准。</w:t>
      </w:r>
    </w:p>
    <w:p w14:paraId="01D0598C">
      <w:pPr>
        <w:spacing w:line="360" w:lineRule="auto"/>
        <w:ind w:firstLine="420" w:firstLineChars="200"/>
        <w:rPr>
          <w:rFonts w:ascii="宋体" w:hAnsi="宋体" w:cs="宋体"/>
          <w:szCs w:val="21"/>
          <w:u w:val="thick"/>
        </w:rPr>
      </w:pPr>
      <w:r>
        <w:rPr>
          <w:rFonts w:hint="eastAsia" w:ascii="宋体" w:hAnsi="宋体" w:cs="宋体"/>
          <w:szCs w:val="21"/>
          <w:u w:val="single"/>
        </w:rPr>
        <w:t>在合同订立及履行过程中形成的与合同有关的文件均构成合同文件组成部分，并根据其性质确定优先解释顺序。</w:t>
      </w:r>
    </w:p>
    <w:p w14:paraId="751CEF00">
      <w:pPr>
        <w:spacing w:before="156" w:beforeLines="50" w:line="360" w:lineRule="auto"/>
        <w:ind w:firstLine="422" w:firstLineChars="200"/>
        <w:rPr>
          <w:rFonts w:ascii="宋体" w:hAnsi="宋体"/>
          <w:b/>
        </w:rPr>
      </w:pPr>
      <w:r>
        <w:rPr>
          <w:rFonts w:ascii="宋体" w:hAnsi="宋体"/>
          <w:b/>
        </w:rPr>
        <w:t>1.6 图纸和承包人文件</w:t>
      </w:r>
    </w:p>
    <w:p w14:paraId="462E39BB">
      <w:pPr>
        <w:spacing w:line="360" w:lineRule="auto"/>
        <w:ind w:firstLine="420" w:firstLineChars="200"/>
        <w:rPr>
          <w:rFonts w:ascii="宋体" w:hAnsi="宋体"/>
          <w:szCs w:val="21"/>
        </w:rPr>
      </w:pPr>
      <w:r>
        <w:rPr>
          <w:rFonts w:ascii="宋体" w:hAnsi="宋体"/>
          <w:szCs w:val="21"/>
        </w:rPr>
        <w:t>1.6.1 图纸的提供</w:t>
      </w:r>
    </w:p>
    <w:p w14:paraId="25994039">
      <w:pPr>
        <w:spacing w:line="360" w:lineRule="auto"/>
        <w:ind w:firstLine="420" w:firstLineChars="200"/>
        <w:rPr>
          <w:rFonts w:ascii="宋体" w:hAnsi="宋体"/>
          <w:szCs w:val="21"/>
        </w:rPr>
      </w:pPr>
      <w:r>
        <w:rPr>
          <w:rFonts w:ascii="宋体" w:hAnsi="宋体"/>
          <w:szCs w:val="21"/>
        </w:rPr>
        <w:t>发包人向承包人提供图纸的期限：</w:t>
      </w:r>
      <w:r>
        <w:rPr>
          <w:rFonts w:hint="eastAsia" w:ascii="宋体" w:hAnsi="宋体"/>
          <w:szCs w:val="21"/>
          <w:u w:val="single"/>
        </w:rPr>
        <w:t>计划开工日期前7日内</w:t>
      </w:r>
      <w:r>
        <w:rPr>
          <w:rFonts w:ascii="宋体" w:hAnsi="宋体"/>
          <w:szCs w:val="21"/>
        </w:rPr>
        <w:t>；</w:t>
      </w:r>
    </w:p>
    <w:p w14:paraId="7CB2C739">
      <w:pPr>
        <w:spacing w:line="360" w:lineRule="auto"/>
        <w:ind w:firstLine="420" w:firstLineChars="200"/>
        <w:rPr>
          <w:rFonts w:ascii="宋体" w:hAnsi="宋体"/>
          <w:szCs w:val="21"/>
        </w:rPr>
      </w:pPr>
      <w:r>
        <w:rPr>
          <w:rFonts w:ascii="宋体" w:hAnsi="宋体"/>
          <w:szCs w:val="21"/>
        </w:rPr>
        <w:t>发包人向承包人提供图纸的数量：</w:t>
      </w:r>
      <w:r>
        <w:rPr>
          <w:rFonts w:ascii="宋体" w:hAnsi="宋体"/>
          <w:szCs w:val="21"/>
          <w:u w:val="single"/>
        </w:rPr>
        <w:t>4</w:t>
      </w:r>
      <w:r>
        <w:rPr>
          <w:rFonts w:hint="eastAsia" w:ascii="宋体" w:hAnsi="宋体"/>
          <w:szCs w:val="21"/>
          <w:u w:val="single"/>
        </w:rPr>
        <w:t>套</w:t>
      </w:r>
      <w:r>
        <w:rPr>
          <w:rFonts w:ascii="宋体" w:hAnsi="宋体"/>
          <w:szCs w:val="21"/>
          <w:u w:val="single"/>
        </w:rPr>
        <w:t></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p>
    <w:p w14:paraId="09C1D112">
      <w:pPr>
        <w:spacing w:line="360" w:lineRule="auto"/>
        <w:ind w:firstLine="420" w:firstLineChars="200"/>
        <w:rPr>
          <w:rFonts w:ascii="宋体" w:hAnsi="宋体"/>
          <w:szCs w:val="21"/>
        </w:rPr>
      </w:pPr>
      <w:r>
        <w:rPr>
          <w:rFonts w:ascii="宋体" w:hAnsi="宋体"/>
          <w:szCs w:val="21"/>
        </w:rPr>
        <w:t>发包人向承包人提供图纸的内容：</w:t>
      </w:r>
      <w:r>
        <w:rPr>
          <w:rFonts w:ascii="宋体" w:hAnsi="宋体"/>
          <w:szCs w:val="21"/>
          <w:u w:val="single"/>
        </w:rPr>
        <w:t></w:t>
      </w:r>
      <w:r>
        <w:rPr>
          <w:rFonts w:hint="eastAsia" w:ascii="宋体" w:hAnsi="宋体"/>
          <w:szCs w:val="21"/>
          <w:u w:val="single"/>
        </w:rPr>
        <w:t>施工</w:t>
      </w:r>
      <w:r>
        <w:rPr>
          <w:rFonts w:hint="eastAsia" w:ascii="宋体" w:hAnsi="宋体"/>
          <w:szCs w:val="21"/>
          <w:u w:val="single"/>
          <w:lang w:val="en-US" w:eastAsia="zh-CN"/>
        </w:rPr>
        <w:t>蓝</w:t>
      </w:r>
      <w:r>
        <w:rPr>
          <w:rFonts w:hint="eastAsia" w:ascii="宋体" w:hAnsi="宋体"/>
          <w:szCs w:val="21"/>
          <w:u w:val="single"/>
        </w:rPr>
        <w:t>图</w:t>
      </w:r>
      <w:r>
        <w:rPr>
          <w:rFonts w:ascii="宋体" w:hAnsi="宋体"/>
          <w:szCs w:val="21"/>
          <w:u w:val="single"/>
        </w:rPr>
        <w:t></w:t>
      </w:r>
      <w:r>
        <w:rPr>
          <w:rFonts w:hint="eastAsia" w:ascii="宋体" w:hAnsi="宋体"/>
          <w:szCs w:val="21"/>
          <w:u w:val="single"/>
        </w:rPr>
        <w:t xml:space="preserve"> </w:t>
      </w:r>
      <w:r>
        <w:rPr>
          <w:rFonts w:ascii="宋体" w:hAnsi="宋体"/>
          <w:szCs w:val="21"/>
        </w:rPr>
        <w:t>。</w:t>
      </w:r>
    </w:p>
    <w:p w14:paraId="09AE35C1">
      <w:pPr>
        <w:spacing w:line="360" w:lineRule="auto"/>
        <w:ind w:firstLine="420" w:firstLineChars="200"/>
        <w:rPr>
          <w:rFonts w:ascii="宋体" w:hAnsi="宋体"/>
          <w:szCs w:val="21"/>
        </w:rPr>
      </w:pPr>
      <w:r>
        <w:rPr>
          <w:rFonts w:ascii="宋体" w:hAnsi="宋体"/>
          <w:szCs w:val="21"/>
        </w:rPr>
        <w:t>1.6.4 承包人文件</w:t>
      </w:r>
    </w:p>
    <w:p w14:paraId="6BB4F1B5">
      <w:pPr>
        <w:spacing w:line="360" w:lineRule="auto"/>
        <w:ind w:firstLine="420" w:firstLineChars="200"/>
        <w:jc w:val="left"/>
        <w:rPr>
          <w:rFonts w:ascii="宋体" w:hAnsi="宋体"/>
          <w:szCs w:val="21"/>
          <w:u w:val="single"/>
        </w:rPr>
      </w:pPr>
      <w:r>
        <w:rPr>
          <w:rFonts w:ascii="宋体" w:hAnsi="宋体"/>
          <w:szCs w:val="21"/>
        </w:rPr>
        <w:t>需要由承包人提供的文件，包括：</w:t>
      </w:r>
      <w:r>
        <w:rPr>
          <w:rFonts w:hint="eastAsia" w:ascii="宋体" w:hAnsi="宋体"/>
          <w:szCs w:val="21"/>
          <w:u w:val="single"/>
        </w:rPr>
        <w:t xml:space="preserve">施工组织设计方案 </w:t>
      </w:r>
      <w:r>
        <w:rPr>
          <w:rFonts w:ascii="宋体" w:hAnsi="宋体"/>
          <w:szCs w:val="21"/>
          <w:u w:val="single"/>
        </w:rPr>
        <w:t xml:space="preserve">    </w:t>
      </w:r>
      <w:r>
        <w:rPr>
          <w:rFonts w:ascii="宋体" w:hAnsi="宋体"/>
          <w:szCs w:val="21"/>
        </w:rPr>
        <w:t>；</w:t>
      </w:r>
    </w:p>
    <w:p w14:paraId="585A12BF">
      <w:pPr>
        <w:spacing w:line="360" w:lineRule="auto"/>
        <w:ind w:firstLine="420" w:firstLineChars="200"/>
        <w:rPr>
          <w:rFonts w:ascii="宋体" w:hAnsi="宋体"/>
          <w:szCs w:val="21"/>
        </w:rPr>
      </w:pPr>
      <w:r>
        <w:rPr>
          <w:rFonts w:ascii="宋体" w:hAnsi="宋体"/>
          <w:szCs w:val="21"/>
        </w:rPr>
        <w:t>承包人提供的文件的期限为：</w:t>
      </w:r>
      <w:r>
        <w:rPr>
          <w:rFonts w:hint="eastAsia" w:ascii="宋体" w:hAnsi="宋体"/>
          <w:szCs w:val="21"/>
          <w:u w:val="single"/>
        </w:rPr>
        <w:t xml:space="preserve">计划开工日期前7日内 </w:t>
      </w:r>
      <w:r>
        <w:rPr>
          <w:rFonts w:ascii="宋体" w:hAnsi="宋体"/>
          <w:szCs w:val="21"/>
          <w:u w:val="single"/>
        </w:rPr>
        <w:t xml:space="preserve">    </w:t>
      </w:r>
      <w:r>
        <w:rPr>
          <w:rFonts w:ascii="宋体" w:hAnsi="宋体"/>
          <w:szCs w:val="21"/>
        </w:rPr>
        <w:t>；</w:t>
      </w:r>
    </w:p>
    <w:p w14:paraId="3CF6F2BE">
      <w:pPr>
        <w:spacing w:line="360" w:lineRule="auto"/>
        <w:ind w:firstLine="420" w:firstLineChars="200"/>
        <w:rPr>
          <w:rFonts w:ascii="宋体" w:hAnsi="宋体"/>
          <w:szCs w:val="21"/>
        </w:rPr>
      </w:pPr>
      <w:r>
        <w:rPr>
          <w:rFonts w:ascii="宋体" w:hAnsi="宋体"/>
          <w:szCs w:val="21"/>
        </w:rPr>
        <w:t>承包人提供的文件的数量为：</w:t>
      </w:r>
      <w:r>
        <w:rPr>
          <w:rFonts w:ascii="宋体" w:hAnsi="宋体"/>
          <w:szCs w:val="21"/>
          <w:u w:val="single"/>
        </w:rPr>
        <w:t>4</w:t>
      </w:r>
      <w:r>
        <w:rPr>
          <w:rFonts w:hint="eastAsia" w:ascii="宋体" w:hAnsi="宋体"/>
          <w:szCs w:val="21"/>
          <w:u w:val="single"/>
        </w:rPr>
        <w:t>套</w:t>
      </w:r>
      <w:r>
        <w:rPr>
          <w:rFonts w:ascii="宋体" w:hAnsi="宋体"/>
          <w:szCs w:val="21"/>
          <w:u w:val="single"/>
        </w:rPr>
        <w:t></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rPr>
        <w:t>；</w:t>
      </w:r>
    </w:p>
    <w:p w14:paraId="3152406E">
      <w:pPr>
        <w:spacing w:line="360" w:lineRule="auto"/>
        <w:ind w:firstLine="420" w:firstLineChars="200"/>
        <w:rPr>
          <w:rFonts w:ascii="宋体" w:hAnsi="宋体"/>
          <w:szCs w:val="21"/>
        </w:rPr>
      </w:pPr>
      <w:r>
        <w:rPr>
          <w:rFonts w:ascii="宋体" w:hAnsi="宋体"/>
          <w:szCs w:val="21"/>
        </w:rPr>
        <w:t>承包人提供的文件的形式为：</w:t>
      </w:r>
      <w:r>
        <w:rPr>
          <w:rFonts w:ascii="宋体" w:hAnsi="宋体"/>
          <w:szCs w:val="21"/>
          <w:u w:val="single"/>
        </w:rPr>
        <w:t> </w:t>
      </w:r>
      <w:r>
        <w:rPr>
          <w:rFonts w:hint="eastAsia" w:ascii="宋体" w:hAnsi="宋体"/>
          <w:szCs w:val="21"/>
          <w:u w:val="single"/>
        </w:rPr>
        <w:t>书面</w:t>
      </w:r>
      <w:r>
        <w:rPr>
          <w:rFonts w:ascii="宋体" w:hAnsi="宋体"/>
          <w:szCs w:val="21"/>
          <w:u w:val="single"/>
        </w:rPr>
        <w:t></w:t>
      </w:r>
      <w:r>
        <w:rPr>
          <w:rFonts w:hint="eastAsia" w:ascii="宋体" w:hAnsi="宋体"/>
          <w:szCs w:val="21"/>
          <w:u w:val="single"/>
        </w:rPr>
        <w:t xml:space="preserve">      </w:t>
      </w:r>
      <w:r>
        <w:rPr>
          <w:rFonts w:ascii="宋体" w:hAnsi="宋体"/>
          <w:szCs w:val="21"/>
          <w:u w:val="single"/>
        </w:rPr>
        <w:t></w:t>
      </w:r>
      <w:r>
        <w:rPr>
          <w:rFonts w:ascii="宋体" w:hAnsi="宋体"/>
          <w:szCs w:val="21"/>
        </w:rPr>
        <w:t>；</w:t>
      </w:r>
    </w:p>
    <w:p w14:paraId="74736A69">
      <w:pPr>
        <w:spacing w:line="360" w:lineRule="auto"/>
        <w:ind w:firstLine="420" w:firstLineChars="200"/>
        <w:rPr>
          <w:rFonts w:ascii="宋体" w:hAnsi="宋体"/>
          <w:szCs w:val="21"/>
        </w:rPr>
      </w:pPr>
      <w:r>
        <w:rPr>
          <w:rFonts w:ascii="宋体" w:hAnsi="宋体"/>
          <w:szCs w:val="21"/>
        </w:rPr>
        <w:t>发包人</w:t>
      </w:r>
      <w:r>
        <w:rPr>
          <w:rFonts w:hint="eastAsia" w:ascii="宋体" w:hAnsi="宋体"/>
          <w:szCs w:val="21"/>
        </w:rPr>
        <w:t>审批</w:t>
      </w:r>
      <w:r>
        <w:rPr>
          <w:rFonts w:ascii="宋体" w:hAnsi="宋体"/>
          <w:szCs w:val="21"/>
        </w:rPr>
        <w:t>承包人文件的期限：</w:t>
      </w:r>
      <w:r>
        <w:rPr>
          <w:rFonts w:ascii="宋体" w:hAnsi="宋体"/>
          <w:szCs w:val="21"/>
          <w:u w:val="single"/>
        </w:rPr>
        <w:t>发包人</w:t>
      </w:r>
      <w:r>
        <w:rPr>
          <w:rFonts w:hint="eastAsia" w:ascii="宋体" w:hAnsi="宋体"/>
          <w:szCs w:val="21"/>
          <w:u w:val="single"/>
        </w:rPr>
        <w:t xml:space="preserve">收到文件后7日内 </w:t>
      </w:r>
      <w:r>
        <w:rPr>
          <w:rFonts w:ascii="宋体" w:hAnsi="宋体"/>
          <w:szCs w:val="21"/>
        </w:rPr>
        <w:t>。</w:t>
      </w:r>
    </w:p>
    <w:p w14:paraId="456F0999">
      <w:pPr>
        <w:spacing w:line="360" w:lineRule="auto"/>
        <w:ind w:firstLine="420" w:firstLineChars="200"/>
        <w:rPr>
          <w:rFonts w:ascii="宋体" w:hAnsi="宋体"/>
          <w:szCs w:val="21"/>
        </w:rPr>
      </w:pPr>
      <w:r>
        <w:rPr>
          <w:rFonts w:ascii="宋体" w:hAnsi="宋体"/>
          <w:szCs w:val="21"/>
        </w:rPr>
        <w:t>1.6.5 现场图纸准备</w:t>
      </w:r>
    </w:p>
    <w:p w14:paraId="06C18D2F">
      <w:pPr>
        <w:spacing w:line="360" w:lineRule="auto"/>
        <w:ind w:firstLine="420" w:firstLineChars="200"/>
        <w:rPr>
          <w:rFonts w:ascii="宋体" w:hAnsi="宋体"/>
          <w:szCs w:val="21"/>
        </w:rPr>
      </w:pPr>
      <w:r>
        <w:rPr>
          <w:rFonts w:ascii="宋体" w:hAnsi="宋体"/>
          <w:szCs w:val="21"/>
        </w:rPr>
        <w:t>关于现场图纸准备的约定：</w:t>
      </w:r>
      <w:r>
        <w:rPr>
          <w:rFonts w:ascii="宋体" w:hAnsi="宋体"/>
          <w:szCs w:val="21"/>
          <w:u w:val="single"/>
        </w:rPr>
        <w:t xml:space="preserve"> </w:t>
      </w:r>
      <w:r>
        <w:rPr>
          <w:rFonts w:hint="eastAsia" w:ascii="宋体" w:hAnsi="宋体"/>
          <w:szCs w:val="21"/>
          <w:u w:val="single"/>
        </w:rPr>
        <w:t xml:space="preserve"> 按照通用条款执行     </w:t>
      </w:r>
      <w:r>
        <w:rPr>
          <w:rFonts w:ascii="宋体" w:hAnsi="宋体"/>
          <w:szCs w:val="21"/>
        </w:rPr>
        <w:t>。</w:t>
      </w:r>
    </w:p>
    <w:p w14:paraId="2AA1D87F">
      <w:pPr>
        <w:spacing w:before="156" w:beforeLines="50" w:line="360" w:lineRule="auto"/>
        <w:ind w:firstLine="422" w:firstLineChars="200"/>
        <w:rPr>
          <w:rFonts w:ascii="宋体" w:hAnsi="宋体"/>
          <w:b/>
        </w:rPr>
      </w:pPr>
      <w:r>
        <w:rPr>
          <w:rFonts w:ascii="宋体" w:hAnsi="宋体"/>
          <w:b/>
        </w:rPr>
        <w:t>1.7 联络</w:t>
      </w:r>
    </w:p>
    <w:p w14:paraId="3BC22180">
      <w:pPr>
        <w:spacing w:line="360" w:lineRule="auto"/>
        <w:ind w:firstLine="420" w:firstLineChars="200"/>
        <w:rPr>
          <w:rFonts w:ascii="宋体" w:hAnsi="宋体"/>
          <w:kern w:val="0"/>
          <w:szCs w:val="21"/>
        </w:rPr>
      </w:pPr>
      <w:r>
        <w:rPr>
          <w:rFonts w:ascii="宋体" w:hAnsi="宋体"/>
          <w:kern w:val="0"/>
          <w:szCs w:val="21"/>
        </w:rPr>
        <w:t>1.7.1发包人和承包人应当在</w:t>
      </w:r>
      <w:r>
        <w:rPr>
          <w:rFonts w:ascii="宋体" w:hAnsi="宋体"/>
          <w:szCs w:val="21"/>
          <w:u w:val="single"/>
        </w:rPr>
        <w:t></w:t>
      </w:r>
      <w:r>
        <w:rPr>
          <w:rFonts w:hint="eastAsia" w:ascii="宋体" w:hAnsi="宋体"/>
          <w:szCs w:val="21"/>
          <w:u w:val="single"/>
        </w:rPr>
        <w:t xml:space="preserve"> 7</w:t>
      </w:r>
      <w:r>
        <w:rPr>
          <w:rFonts w:ascii="宋体" w:hAnsi="宋体"/>
          <w:szCs w:val="21"/>
          <w:u w:val="single"/>
        </w:rPr>
        <w:t xml:space="preserve">  </w:t>
      </w:r>
      <w:r>
        <w:rPr>
          <w:rFonts w:ascii="宋体" w:hAnsi="宋体"/>
          <w:kern w:val="0"/>
          <w:szCs w:val="21"/>
        </w:rPr>
        <w:t>天内将与合同有关的通知、批准、证明、证书、指示、指令、要求、请求、同意、意见、确定和决定等书面函件送达对方当事人</w:t>
      </w:r>
      <w:r>
        <w:rPr>
          <w:rFonts w:hint="eastAsia" w:ascii="宋体" w:hAnsi="宋体"/>
          <w:kern w:val="0"/>
          <w:szCs w:val="21"/>
        </w:rPr>
        <w:t>。</w:t>
      </w:r>
    </w:p>
    <w:p w14:paraId="1A4A94CE">
      <w:pPr>
        <w:spacing w:line="360" w:lineRule="auto"/>
        <w:ind w:firstLine="420" w:firstLineChars="200"/>
        <w:rPr>
          <w:rFonts w:ascii="宋体" w:hAnsi="宋体" w:cs="宋体"/>
          <w:kern w:val="0"/>
          <w:szCs w:val="21"/>
        </w:rPr>
      </w:pPr>
      <w:r>
        <w:rPr>
          <w:rFonts w:ascii="宋体" w:hAnsi="宋体" w:cs="宋体"/>
          <w:kern w:val="0"/>
          <w:szCs w:val="21"/>
        </w:rPr>
        <w:t xml:space="preserve">1.7.2 </w:t>
      </w:r>
      <w:r>
        <w:rPr>
          <w:rFonts w:hint="eastAsia" w:ascii="宋体" w:hAnsi="宋体" w:cs="宋体"/>
          <w:kern w:val="0"/>
          <w:szCs w:val="21"/>
        </w:rPr>
        <w:t>发包人接收文件的地点：</w:t>
      </w:r>
      <w:r>
        <w:rPr>
          <w:rFonts w:hint="eastAsia" w:ascii="宋体" w:hAnsi="宋体" w:cs="宋体"/>
          <w:szCs w:val="21"/>
          <w:u w:val="single"/>
        </w:rPr>
        <w:t>发包人工地现场办公室</w:t>
      </w:r>
      <w:r>
        <w:rPr>
          <w:rFonts w:hint="eastAsia" w:ascii="宋体" w:hAnsi="宋体" w:cs="宋体"/>
          <w:szCs w:val="21"/>
          <w:u w:val="single"/>
          <w:lang w:val="en-US" w:eastAsia="zh-CN"/>
        </w:rPr>
        <w:t xml:space="preserve">  </w:t>
      </w:r>
      <w:r>
        <w:rPr>
          <w:rFonts w:hint="eastAsia" w:ascii="宋体" w:hAnsi="宋体" w:cs="宋体"/>
          <w:szCs w:val="21"/>
          <w:u w:val="single"/>
        </w:rPr>
        <w:t></w:t>
      </w:r>
      <w:r>
        <w:rPr>
          <w:rFonts w:hint="eastAsia" w:ascii="宋体" w:hAnsi="宋体" w:cs="宋体"/>
          <w:kern w:val="0"/>
          <w:szCs w:val="21"/>
        </w:rPr>
        <w:t>；</w:t>
      </w:r>
    </w:p>
    <w:p w14:paraId="020A7F50">
      <w:pPr>
        <w:spacing w:line="360" w:lineRule="auto"/>
        <w:ind w:firstLine="420" w:firstLineChars="200"/>
        <w:rPr>
          <w:rFonts w:ascii="宋体" w:hAnsi="宋体" w:cs="宋体"/>
          <w:kern w:val="0"/>
          <w:szCs w:val="21"/>
        </w:rPr>
      </w:pPr>
      <w:r>
        <w:rPr>
          <w:rFonts w:hint="eastAsia" w:ascii="宋体" w:hAnsi="宋体" w:cs="宋体"/>
          <w:kern w:val="0"/>
          <w:szCs w:val="21"/>
        </w:rPr>
        <w:t>发包人指定的接收人为：</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 发包人驻工地现场代表      </w:t>
      </w:r>
      <w:r>
        <w:rPr>
          <w:rFonts w:hint="eastAsia" w:ascii="宋体" w:hAnsi="宋体" w:cs="宋体"/>
          <w:kern w:val="0"/>
          <w:szCs w:val="21"/>
        </w:rPr>
        <w:t>。</w:t>
      </w:r>
    </w:p>
    <w:p w14:paraId="0352F4A7">
      <w:pPr>
        <w:spacing w:line="360" w:lineRule="auto"/>
        <w:ind w:firstLine="420" w:firstLineChars="200"/>
        <w:rPr>
          <w:rFonts w:ascii="宋体" w:hAnsi="宋体" w:cs="宋体"/>
          <w:kern w:val="0"/>
          <w:szCs w:val="21"/>
        </w:rPr>
      </w:pPr>
      <w:r>
        <w:rPr>
          <w:rFonts w:hint="eastAsia" w:ascii="宋体" w:hAnsi="宋体" w:cs="宋体"/>
          <w:kern w:val="0"/>
          <w:szCs w:val="21"/>
        </w:rPr>
        <w:t>承包人接收文件的地点：</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lang w:val="en-US" w:eastAsia="zh-CN"/>
        </w:rPr>
        <w:t xml:space="preserve">  </w:t>
      </w:r>
      <w:r>
        <w:rPr>
          <w:rFonts w:ascii="宋体" w:hAnsi="宋体" w:cs="宋体"/>
          <w:szCs w:val="21"/>
          <w:u w:val="single"/>
        </w:rPr>
        <w:t xml:space="preserve">  </w:t>
      </w:r>
      <w:r>
        <w:rPr>
          <w:rFonts w:hint="eastAsia" w:ascii="宋体" w:hAnsi="宋体" w:cs="宋体"/>
          <w:szCs w:val="21"/>
          <w:u w:val="single"/>
        </w:rPr>
        <w:t>承包人工地现场办公室</w:t>
      </w:r>
      <w:r>
        <w:rPr>
          <w:rFonts w:ascii="宋体" w:hAnsi="宋体" w:cs="宋体"/>
          <w:szCs w:val="21"/>
          <w:u w:val="single"/>
        </w:rPr>
        <w:t xml:space="preserve">    </w:t>
      </w:r>
      <w:r>
        <w:rPr>
          <w:rFonts w:hint="eastAsia" w:ascii="宋体" w:hAnsi="宋体" w:cs="宋体"/>
          <w:szCs w:val="21"/>
          <w:u w:val="single"/>
        </w:rPr>
        <w:t></w:t>
      </w:r>
      <w:r>
        <w:rPr>
          <w:rFonts w:hint="eastAsia" w:ascii="宋体" w:hAnsi="宋体" w:cs="宋体"/>
          <w:kern w:val="0"/>
          <w:szCs w:val="21"/>
        </w:rPr>
        <w:t>；</w:t>
      </w:r>
    </w:p>
    <w:p w14:paraId="5A723D40">
      <w:pPr>
        <w:spacing w:line="360" w:lineRule="auto"/>
        <w:ind w:firstLine="420" w:firstLineChars="200"/>
        <w:rPr>
          <w:rFonts w:ascii="宋体" w:hAnsi="宋体" w:cs="宋体"/>
          <w:kern w:val="0"/>
          <w:szCs w:val="21"/>
        </w:rPr>
      </w:pPr>
      <w:r>
        <w:rPr>
          <w:rFonts w:hint="eastAsia" w:ascii="宋体" w:hAnsi="宋体" w:cs="宋体"/>
          <w:kern w:val="0"/>
          <w:szCs w:val="21"/>
        </w:rPr>
        <w:t>承包人指定的接收人为：</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项目经理</w:t>
      </w:r>
      <w:r>
        <w:rPr>
          <w:rFonts w:ascii="宋体" w:hAnsi="宋体" w:cs="宋体"/>
          <w:szCs w:val="21"/>
          <w:u w:val="single"/>
        </w:rPr>
        <w:t xml:space="preserve">       </w:t>
      </w:r>
      <w:r>
        <w:rPr>
          <w:rFonts w:hint="eastAsia" w:ascii="宋体" w:hAnsi="宋体" w:cs="宋体"/>
          <w:szCs w:val="21"/>
          <w:u w:val="single"/>
        </w:rPr>
        <w:t></w:t>
      </w:r>
      <w:r>
        <w:rPr>
          <w:rFonts w:ascii="宋体" w:hAnsi="宋体" w:cs="宋体"/>
          <w:szCs w:val="21"/>
          <w:u w:val="single"/>
        </w:rPr>
        <w:t xml:space="preserve"> </w:t>
      </w:r>
      <w:r>
        <w:rPr>
          <w:rFonts w:hint="eastAsia" w:ascii="宋体" w:hAnsi="宋体" w:cs="宋体"/>
          <w:szCs w:val="21"/>
          <w:u w:val="single"/>
        </w:rPr>
        <w:t></w:t>
      </w:r>
      <w:r>
        <w:rPr>
          <w:rFonts w:hint="eastAsia" w:ascii="宋体" w:hAnsi="宋体" w:cs="宋体"/>
          <w:kern w:val="0"/>
          <w:szCs w:val="21"/>
        </w:rPr>
        <w:t>。</w:t>
      </w:r>
    </w:p>
    <w:p w14:paraId="7F8FDE82">
      <w:pPr>
        <w:spacing w:line="360" w:lineRule="auto"/>
        <w:ind w:firstLine="420" w:firstLineChars="200"/>
        <w:rPr>
          <w:rFonts w:ascii="宋体" w:hAnsi="宋体" w:cs="宋体"/>
          <w:kern w:val="0"/>
          <w:szCs w:val="21"/>
        </w:rPr>
      </w:pPr>
      <w:r>
        <w:rPr>
          <w:rFonts w:hint="eastAsia" w:ascii="宋体" w:hAnsi="宋体" w:cs="宋体"/>
          <w:kern w:val="0"/>
          <w:szCs w:val="21"/>
        </w:rPr>
        <w:t>监理人接收文件的地点：</w:t>
      </w:r>
      <w:r>
        <w:rPr>
          <w:rFonts w:hint="eastAsia" w:ascii="宋体" w:hAnsi="宋体" w:cs="宋体"/>
          <w:szCs w:val="21"/>
          <w:u w:val="single"/>
        </w:rPr>
        <w:t></w:t>
      </w:r>
      <w:r>
        <w:rPr>
          <w:rFonts w:hint="eastAsia" w:ascii="宋体" w:hAnsi="宋体" w:cs="宋体"/>
          <w:szCs w:val="21"/>
          <w:u w:val="single"/>
          <w:lang w:val="en-US" w:eastAsia="zh-CN"/>
        </w:rPr>
        <w:t xml:space="preserve">  </w:t>
      </w:r>
      <w:r>
        <w:rPr>
          <w:rFonts w:hint="eastAsia" w:ascii="宋体" w:hAnsi="宋体" w:cs="宋体"/>
          <w:szCs w:val="21"/>
          <w:u w:val="single"/>
        </w:rPr>
        <w:t>承包人工地现场办公室</w:t>
      </w:r>
      <w:r>
        <w:rPr>
          <w:rFonts w:ascii="宋体" w:hAnsi="宋体" w:cs="宋体"/>
          <w:szCs w:val="21"/>
          <w:u w:val="single"/>
        </w:rPr>
        <w:t xml:space="preserve">      </w:t>
      </w:r>
      <w:r>
        <w:rPr>
          <w:rFonts w:hint="eastAsia" w:ascii="宋体" w:hAnsi="宋体" w:cs="宋体"/>
          <w:kern w:val="0"/>
          <w:szCs w:val="21"/>
        </w:rPr>
        <w:t>；</w:t>
      </w:r>
    </w:p>
    <w:p w14:paraId="01404812">
      <w:pPr>
        <w:spacing w:line="360" w:lineRule="auto"/>
        <w:ind w:firstLine="420" w:firstLineChars="200"/>
        <w:rPr>
          <w:rFonts w:ascii="宋体" w:hAnsi="宋体"/>
          <w:kern w:val="0"/>
          <w:szCs w:val="21"/>
        </w:rPr>
      </w:pPr>
      <w:r>
        <w:rPr>
          <w:rFonts w:hint="eastAsia" w:ascii="宋体" w:hAnsi="宋体" w:cs="宋体"/>
          <w:kern w:val="0"/>
          <w:szCs w:val="21"/>
        </w:rPr>
        <w:t>监理人指定的接收人为：</w:t>
      </w:r>
      <w:r>
        <w:rPr>
          <w:rFonts w:hint="eastAsia" w:ascii="宋体" w:hAnsi="宋体" w:cs="宋体"/>
          <w:szCs w:val="21"/>
          <w:u w:val="single"/>
        </w:rPr>
        <w:t xml:space="preserve"> </w:t>
      </w:r>
      <w:r>
        <w:rPr>
          <w:rFonts w:hint="eastAsia" w:ascii="宋体" w:hAnsi="宋体" w:cs="宋体"/>
          <w:szCs w:val="21"/>
          <w:u w:val="single"/>
          <w:lang w:val="en-US" w:eastAsia="zh-CN"/>
        </w:rPr>
        <w:t xml:space="preserve">  </w:t>
      </w:r>
      <w:r>
        <w:rPr>
          <w:rFonts w:ascii="宋体" w:hAnsi="宋体" w:cs="宋体"/>
          <w:szCs w:val="21"/>
          <w:u w:val="single"/>
        </w:rPr>
        <w:t xml:space="preserve"> </w:t>
      </w:r>
      <w:r>
        <w:rPr>
          <w:rFonts w:hint="eastAsia" w:ascii="宋体" w:hAnsi="宋体" w:cs="宋体"/>
          <w:szCs w:val="21"/>
          <w:u w:val="single"/>
        </w:rPr>
        <w:t>监理工程师</w:t>
      </w:r>
      <w:r>
        <w:rPr>
          <w:rFonts w:ascii="宋体" w:hAnsi="宋体" w:cs="宋体"/>
          <w:szCs w:val="21"/>
          <w:u w:val="single"/>
        </w:rPr>
        <w:t xml:space="preserve">    </w:t>
      </w:r>
      <w:r>
        <w:rPr>
          <w:rFonts w:hint="eastAsia" w:ascii="宋体" w:hAnsi="宋体" w:cs="宋体"/>
          <w:szCs w:val="21"/>
          <w:u w:val="single"/>
        </w:rPr>
        <w:t xml:space="preserve">          </w:t>
      </w:r>
      <w:r>
        <w:rPr>
          <w:rFonts w:hint="eastAsia" w:ascii="宋体" w:hAnsi="宋体" w:cs="宋体"/>
          <w:kern w:val="0"/>
          <w:szCs w:val="21"/>
        </w:rPr>
        <w:t>。</w:t>
      </w:r>
    </w:p>
    <w:p w14:paraId="37126C61">
      <w:pPr>
        <w:spacing w:before="156" w:beforeLines="50" w:line="360" w:lineRule="auto"/>
        <w:ind w:firstLine="422" w:firstLineChars="200"/>
        <w:rPr>
          <w:rFonts w:ascii="宋体" w:hAnsi="宋体"/>
          <w:b/>
        </w:rPr>
      </w:pPr>
      <w:r>
        <w:rPr>
          <w:rFonts w:ascii="宋体" w:hAnsi="宋体"/>
          <w:b/>
        </w:rPr>
        <w:t>1.10 交通运输</w:t>
      </w:r>
    </w:p>
    <w:p w14:paraId="5D991D92">
      <w:pPr>
        <w:spacing w:line="360" w:lineRule="auto"/>
        <w:ind w:firstLine="420" w:firstLineChars="200"/>
        <w:rPr>
          <w:rFonts w:ascii="宋体" w:hAnsi="宋体"/>
          <w:szCs w:val="21"/>
        </w:rPr>
      </w:pPr>
      <w:r>
        <w:rPr>
          <w:rFonts w:ascii="宋体" w:hAnsi="宋体"/>
          <w:szCs w:val="21"/>
        </w:rPr>
        <w:t>1</w:t>
      </w:r>
      <w:bookmarkStart w:id="68" w:name="_Toc303539100"/>
      <w:bookmarkStart w:id="69" w:name="_Toc304295521"/>
      <w:bookmarkStart w:id="70" w:name="_Toc318581155"/>
      <w:bookmarkStart w:id="71" w:name="_Toc300934943"/>
      <w:bookmarkStart w:id="72" w:name="_Toc312677986"/>
      <w:r>
        <w:rPr>
          <w:rFonts w:ascii="宋体" w:hAnsi="宋体"/>
          <w:szCs w:val="21"/>
        </w:rPr>
        <w:t>.10.1 出入现场的权利</w:t>
      </w:r>
    </w:p>
    <w:p w14:paraId="53B75FAA">
      <w:pPr>
        <w:spacing w:line="360" w:lineRule="auto"/>
        <w:ind w:firstLine="420" w:firstLineChars="200"/>
        <w:rPr>
          <w:rFonts w:ascii="宋体" w:hAnsi="宋体"/>
          <w:szCs w:val="21"/>
        </w:rPr>
      </w:pPr>
      <w:r>
        <w:rPr>
          <w:rFonts w:ascii="宋体" w:hAnsi="宋体"/>
          <w:szCs w:val="21"/>
        </w:rPr>
        <w:t>关于出入现场的权利的约定：</w:t>
      </w:r>
      <w:r>
        <w:rPr>
          <w:rFonts w:hint="eastAsia" w:ascii="宋体" w:hAnsi="宋体"/>
          <w:szCs w:val="21"/>
          <w:u w:val="single"/>
        </w:rPr>
        <w:t>承包人负责现场管理，发包人遵守承包人现场管理的规定。</w:t>
      </w:r>
    </w:p>
    <w:bookmarkEnd w:id="68"/>
    <w:bookmarkEnd w:id="69"/>
    <w:bookmarkEnd w:id="70"/>
    <w:bookmarkEnd w:id="71"/>
    <w:bookmarkEnd w:id="72"/>
    <w:p w14:paraId="1E120F4C">
      <w:pPr>
        <w:spacing w:line="360" w:lineRule="auto"/>
        <w:ind w:firstLine="420" w:firstLineChars="200"/>
        <w:jc w:val="left"/>
        <w:rPr>
          <w:rFonts w:ascii="宋体" w:hAnsi="宋体"/>
          <w:szCs w:val="21"/>
        </w:rPr>
      </w:pPr>
      <w:r>
        <w:rPr>
          <w:rFonts w:ascii="宋体" w:hAnsi="宋体"/>
          <w:szCs w:val="21"/>
        </w:rPr>
        <w:t>1</w:t>
      </w:r>
      <w:bookmarkStart w:id="73" w:name="_Toc312677987"/>
      <w:bookmarkStart w:id="74" w:name="_Toc300934944"/>
      <w:bookmarkStart w:id="75" w:name="_Toc318581156"/>
      <w:bookmarkStart w:id="76" w:name="_Toc303539101"/>
      <w:bookmarkStart w:id="77" w:name="_Toc304295522"/>
      <w:r>
        <w:rPr>
          <w:rFonts w:ascii="宋体" w:hAnsi="宋体"/>
          <w:szCs w:val="21"/>
        </w:rPr>
        <w:t>.10.3 场内交通</w:t>
      </w:r>
    </w:p>
    <w:p w14:paraId="5DC8A1A6">
      <w:pPr>
        <w:spacing w:line="360" w:lineRule="auto"/>
        <w:ind w:firstLine="420" w:firstLineChars="200"/>
        <w:jc w:val="left"/>
        <w:rPr>
          <w:rFonts w:ascii="宋体" w:hAnsi="宋体"/>
          <w:kern w:val="0"/>
          <w:szCs w:val="21"/>
        </w:rPr>
      </w:pPr>
      <w:r>
        <w:rPr>
          <w:rFonts w:ascii="宋体" w:hAnsi="宋体"/>
          <w:kern w:val="0"/>
          <w:szCs w:val="21"/>
        </w:rPr>
        <w:t>关于场外交通和场内交通的边界的约定：</w:t>
      </w:r>
      <w:r>
        <w:rPr>
          <w:rFonts w:hint="eastAsia" w:ascii="宋体" w:hAnsi="宋体"/>
          <w:szCs w:val="21"/>
          <w:u w:val="single"/>
        </w:rPr>
        <w:t xml:space="preserve">根据现场情况，双方另行协商 </w:t>
      </w:r>
      <w:r>
        <w:rPr>
          <w:rFonts w:ascii="宋体" w:hAnsi="宋体"/>
          <w:szCs w:val="21"/>
        </w:rPr>
        <w:t>。</w:t>
      </w:r>
    </w:p>
    <w:p w14:paraId="290041BF">
      <w:pPr>
        <w:spacing w:line="360" w:lineRule="auto"/>
        <w:ind w:firstLine="420" w:firstLineChars="200"/>
        <w:jc w:val="left"/>
        <w:rPr>
          <w:rFonts w:ascii="宋体" w:hAnsi="宋体"/>
          <w:szCs w:val="21"/>
        </w:rPr>
      </w:pPr>
      <w:r>
        <w:rPr>
          <w:rFonts w:ascii="宋体" w:hAnsi="宋体"/>
          <w:szCs w:val="21"/>
        </w:rPr>
        <w:t>关于发包人向承包人免费提供满足工程施工需要的场内道路和交通设施的约定：</w:t>
      </w:r>
      <w:bookmarkEnd w:id="73"/>
      <w:bookmarkEnd w:id="74"/>
      <w:bookmarkEnd w:id="75"/>
      <w:bookmarkEnd w:id="76"/>
      <w:bookmarkEnd w:id="77"/>
      <w:bookmarkStart w:id="78" w:name="_Toc318581157"/>
      <w:r>
        <w:rPr>
          <w:rFonts w:hint="eastAsia" w:ascii="宋体" w:hAnsi="宋体"/>
          <w:szCs w:val="21"/>
          <w:u w:val="single"/>
        </w:rPr>
        <w:t>承包人负责完成场内外道路和交通设施，其费用包含在报价内。确保满足施工运输的需要，保证施工期间的畅通）。</w:t>
      </w:r>
    </w:p>
    <w:bookmarkEnd w:id="78"/>
    <w:p w14:paraId="5993DD3E">
      <w:pPr>
        <w:spacing w:before="156" w:beforeLines="50" w:line="360" w:lineRule="auto"/>
        <w:ind w:firstLine="422" w:firstLineChars="200"/>
        <w:rPr>
          <w:rFonts w:ascii="宋体" w:hAnsi="宋体"/>
          <w:b/>
        </w:rPr>
      </w:pPr>
      <w:r>
        <w:rPr>
          <w:rFonts w:ascii="宋体" w:hAnsi="宋体"/>
          <w:b/>
        </w:rPr>
        <w:t>1.11 知识产权</w:t>
      </w:r>
    </w:p>
    <w:p w14:paraId="1DBF6240">
      <w:pPr>
        <w:spacing w:line="360" w:lineRule="auto"/>
        <w:ind w:firstLine="420" w:firstLineChars="200"/>
        <w:rPr>
          <w:rFonts w:ascii="宋体" w:hAnsi="宋体"/>
          <w:szCs w:val="21"/>
          <w:u w:val="single"/>
        </w:rPr>
      </w:pPr>
      <w:r>
        <w:rPr>
          <w:rFonts w:ascii="宋体" w:hAnsi="宋体"/>
          <w:szCs w:val="21"/>
        </w:rPr>
        <w:t>1.11.1关于发包人提供给承包人的图纸、发包人为实施工程自行编制或委托编制的技术规范以及反映发包人关于合同要求或其他类似性质的文件的著作权的归属：</w:t>
      </w:r>
      <w:r>
        <w:rPr>
          <w:rFonts w:hint="eastAsia" w:ascii="宋体" w:hAnsi="宋体"/>
          <w:szCs w:val="21"/>
          <w:u w:val="single"/>
        </w:rPr>
        <w:t xml:space="preserve"> 发包人 </w:t>
      </w:r>
      <w:r>
        <w:rPr>
          <w:rFonts w:ascii="宋体" w:hAnsi="宋体"/>
          <w:szCs w:val="21"/>
        </w:rPr>
        <w:t>。</w:t>
      </w:r>
    </w:p>
    <w:p w14:paraId="5FA13E37">
      <w:pPr>
        <w:spacing w:line="360" w:lineRule="auto"/>
        <w:ind w:firstLine="420" w:firstLineChars="200"/>
        <w:rPr>
          <w:rFonts w:ascii="宋体" w:hAnsi="宋体"/>
          <w:szCs w:val="21"/>
        </w:rPr>
      </w:pPr>
      <w:r>
        <w:rPr>
          <w:rFonts w:ascii="宋体" w:hAnsi="宋体"/>
          <w:szCs w:val="21"/>
        </w:rPr>
        <w:t>关于发包人提供的上述文件的使用限制的要求：</w:t>
      </w:r>
    </w:p>
    <w:p w14:paraId="0EC887CF">
      <w:pPr>
        <w:spacing w:line="360" w:lineRule="auto"/>
        <w:rPr>
          <w:rFonts w:ascii="宋体" w:hAnsi="宋体"/>
          <w:szCs w:val="21"/>
        </w:rPr>
      </w:pPr>
      <w:r>
        <w:rPr>
          <w:rFonts w:hint="eastAsia" w:ascii="宋体" w:hAnsi="宋体"/>
          <w:szCs w:val="21"/>
        </w:rPr>
        <w:t xml:space="preserve">  </w:t>
      </w:r>
      <w:r>
        <w:rPr>
          <w:rFonts w:hint="eastAsia" w:ascii="宋体" w:hAnsi="宋体"/>
          <w:szCs w:val="21"/>
          <w:u w:val="single"/>
        </w:rPr>
        <w:t xml:space="preserve">承包人对上述文件复制应经发包人同意并记录，按受控文件要求进行管理，不得外传、外借 </w:t>
      </w:r>
      <w:r>
        <w:rPr>
          <w:rFonts w:ascii="宋体" w:hAnsi="宋体"/>
          <w:szCs w:val="21"/>
        </w:rPr>
        <w:t>。</w:t>
      </w:r>
    </w:p>
    <w:p w14:paraId="19F24F94">
      <w:pPr>
        <w:spacing w:line="360" w:lineRule="auto"/>
        <w:ind w:firstLine="420" w:firstLineChars="200"/>
        <w:rPr>
          <w:rFonts w:ascii="宋体" w:hAnsi="宋体"/>
          <w:szCs w:val="21"/>
        </w:rPr>
      </w:pPr>
      <w:r>
        <w:rPr>
          <w:rFonts w:ascii="宋体" w:hAnsi="宋体"/>
          <w:szCs w:val="21"/>
        </w:rPr>
        <w:t>1.11.2 关于承包人为实施工程所编制文件的著作权的归属：</w:t>
      </w:r>
      <w:r>
        <w:rPr>
          <w:rFonts w:hint="eastAsia" w:ascii="宋体" w:hAnsi="宋体"/>
          <w:szCs w:val="21"/>
          <w:u w:val="single"/>
        </w:rPr>
        <w:t xml:space="preserve"> 发包人</w:t>
      </w:r>
      <w:r>
        <w:rPr>
          <w:rFonts w:ascii="宋体" w:hAnsi="宋体"/>
          <w:szCs w:val="21"/>
          <w:u w:val="single"/>
        </w:rPr>
        <w:t xml:space="preserve"> </w:t>
      </w:r>
      <w:r>
        <w:rPr>
          <w:rFonts w:ascii="宋体" w:hAnsi="宋体"/>
          <w:szCs w:val="21"/>
        </w:rPr>
        <w:t>。</w:t>
      </w:r>
    </w:p>
    <w:p w14:paraId="3223FBFA">
      <w:pPr>
        <w:spacing w:line="360" w:lineRule="auto"/>
        <w:ind w:firstLine="420" w:firstLineChars="200"/>
        <w:rPr>
          <w:rFonts w:ascii="宋体" w:hAnsi="宋体"/>
          <w:szCs w:val="21"/>
          <w:u w:val="single"/>
        </w:rPr>
      </w:pPr>
      <w:r>
        <w:rPr>
          <w:rFonts w:ascii="宋体" w:hAnsi="宋体"/>
          <w:szCs w:val="21"/>
        </w:rPr>
        <w:t>关于承包人提供的上述文件的使用限制的要求：</w:t>
      </w:r>
    </w:p>
    <w:p w14:paraId="26E1DC83">
      <w:pPr>
        <w:spacing w:line="360" w:lineRule="auto"/>
        <w:rPr>
          <w:rFonts w:ascii="宋体" w:hAnsi="宋体"/>
          <w:szCs w:val="21"/>
        </w:rPr>
      </w:pPr>
      <w:r>
        <w:rPr>
          <w:rFonts w:ascii="宋体" w:hAnsi="宋体"/>
          <w:szCs w:val="21"/>
        </w:rPr>
        <w:t></w:t>
      </w:r>
      <w:r>
        <w:rPr>
          <w:rFonts w:hint="eastAsia" w:ascii="宋体" w:hAnsi="宋体"/>
          <w:szCs w:val="21"/>
          <w:u w:val="single"/>
        </w:rPr>
        <w:t xml:space="preserve">承包人对上述文件复制应经发包人同意并记录，按受控文件要求进行管理，不得外传、外借 </w:t>
      </w:r>
      <w:r>
        <w:rPr>
          <w:rFonts w:ascii="宋体" w:hAnsi="宋体"/>
          <w:szCs w:val="21"/>
        </w:rPr>
        <w:t>。</w:t>
      </w:r>
    </w:p>
    <w:p w14:paraId="4C87389C">
      <w:pPr>
        <w:spacing w:line="360" w:lineRule="auto"/>
        <w:ind w:firstLine="420" w:firstLineChars="200"/>
        <w:rPr>
          <w:rFonts w:ascii="宋体" w:hAnsi="宋体"/>
          <w:kern w:val="0"/>
          <w:szCs w:val="21"/>
        </w:rPr>
      </w:pPr>
      <w:r>
        <w:rPr>
          <w:rFonts w:ascii="宋体" w:hAnsi="宋体"/>
          <w:szCs w:val="21"/>
        </w:rPr>
        <w:t>1.11.4 承包人在施工过程中所采用的专利、专有技术、技术秘密的使用费的承担方式：</w:t>
      </w:r>
      <w:r>
        <w:rPr>
          <w:rFonts w:hint="eastAsia" w:ascii="宋体" w:hAnsi="宋体"/>
          <w:szCs w:val="21"/>
          <w:u w:val="single"/>
        </w:rPr>
        <w:t xml:space="preserve">承包人自行承担  </w:t>
      </w:r>
      <w:r>
        <w:rPr>
          <w:rFonts w:hint="eastAsia" w:ascii="宋体" w:hAnsi="宋体"/>
          <w:kern w:val="0"/>
          <w:szCs w:val="21"/>
        </w:rPr>
        <w:t>。</w:t>
      </w:r>
    </w:p>
    <w:p w14:paraId="240A4942">
      <w:pPr>
        <w:spacing w:before="156" w:beforeLines="50" w:line="360" w:lineRule="auto"/>
        <w:ind w:firstLine="422" w:firstLineChars="200"/>
        <w:rPr>
          <w:rFonts w:ascii="宋体" w:hAnsi="宋体"/>
          <w:b/>
        </w:rPr>
      </w:pPr>
      <w:r>
        <w:rPr>
          <w:rFonts w:ascii="宋体" w:hAnsi="宋体"/>
          <w:b/>
        </w:rPr>
        <w:t>1.13工程量清单错误的修正</w:t>
      </w:r>
    </w:p>
    <w:p w14:paraId="1475987F">
      <w:pPr>
        <w:spacing w:line="360" w:lineRule="auto"/>
        <w:ind w:firstLine="420" w:firstLineChars="200"/>
        <w:rPr>
          <w:rFonts w:ascii="宋体" w:hAnsi="宋体" w:cs="宋体"/>
          <w:szCs w:val="21"/>
        </w:rPr>
      </w:pPr>
      <w:r>
        <w:rPr>
          <w:rFonts w:hint="eastAsia" w:ascii="宋体" w:hAnsi="宋体" w:cs="宋体"/>
          <w:szCs w:val="21"/>
        </w:rPr>
        <w:t>出现工程量清单错误时，是否调整合同价格：</w:t>
      </w:r>
      <w:r>
        <w:rPr>
          <w:rFonts w:ascii="宋体" w:hAnsi="宋体" w:cs="宋体"/>
          <w:szCs w:val="21"/>
          <w:u w:val="single"/>
        </w:rPr>
        <w:t xml:space="preserve">  </w:t>
      </w:r>
      <w:r>
        <w:rPr>
          <w:rFonts w:hint="eastAsia" w:ascii="宋体" w:hAnsi="宋体" w:cs="宋体"/>
          <w:szCs w:val="21"/>
          <w:u w:val="single"/>
        </w:rPr>
        <w:t>按通用条款执行</w:t>
      </w:r>
      <w:r>
        <w:rPr>
          <w:rFonts w:ascii="宋体" w:hAnsi="宋体" w:cs="宋体"/>
          <w:szCs w:val="21"/>
          <w:u w:val="single"/>
        </w:rPr>
        <w:t xml:space="preserve">  </w:t>
      </w:r>
      <w:r>
        <w:rPr>
          <w:rFonts w:hint="eastAsia" w:ascii="宋体" w:hAnsi="宋体" w:cs="宋体"/>
          <w:kern w:val="0"/>
          <w:szCs w:val="21"/>
        </w:rPr>
        <w:t>。</w:t>
      </w:r>
    </w:p>
    <w:p w14:paraId="57A0C262">
      <w:pPr>
        <w:spacing w:line="360" w:lineRule="auto"/>
        <w:ind w:firstLine="420" w:firstLineChars="200"/>
        <w:rPr>
          <w:rFonts w:ascii="宋体" w:hAnsi="宋体"/>
          <w:szCs w:val="21"/>
        </w:rPr>
      </w:pPr>
      <w:r>
        <w:rPr>
          <w:rFonts w:hint="eastAsia" w:ascii="宋体" w:hAnsi="宋体" w:cs="宋体"/>
          <w:szCs w:val="21"/>
        </w:rPr>
        <w:t>允许调整合同价格的工程量偏差范围：</w:t>
      </w:r>
      <w:r>
        <w:rPr>
          <w:rFonts w:hint="eastAsia" w:ascii="宋体" w:hAnsi="宋体" w:cs="宋体"/>
          <w:szCs w:val="21"/>
          <w:u w:val="single"/>
        </w:rPr>
        <w:t></w:t>
      </w:r>
      <w:r>
        <w:rPr>
          <w:rFonts w:ascii="宋体" w:hAnsi="宋体" w:cs="宋体"/>
          <w:szCs w:val="21"/>
          <w:u w:val="single"/>
        </w:rPr>
        <w:t xml:space="preserve"> </w:t>
      </w:r>
      <w:r>
        <w:rPr>
          <w:rFonts w:hint="eastAsia" w:ascii="宋体" w:hAnsi="宋体" w:cs="宋体"/>
          <w:szCs w:val="21"/>
          <w:u w:val="single"/>
        </w:rPr>
        <w:t>据实调整</w:t>
      </w:r>
      <w:r>
        <w:rPr>
          <w:rFonts w:ascii="宋体" w:hAnsi="宋体" w:cs="宋体"/>
          <w:szCs w:val="21"/>
          <w:u w:val="single"/>
        </w:rPr>
        <w:t xml:space="preserve">    </w:t>
      </w:r>
      <w:r>
        <w:rPr>
          <w:rFonts w:hint="eastAsia" w:ascii="宋体" w:hAnsi="宋体" w:cs="宋体"/>
          <w:szCs w:val="21"/>
        </w:rPr>
        <w:t>。</w:t>
      </w:r>
    </w:p>
    <w:p w14:paraId="18C8E90D">
      <w:pPr>
        <w:spacing w:before="156" w:beforeLines="50" w:line="360" w:lineRule="auto"/>
        <w:rPr>
          <w:rFonts w:ascii="宋体" w:hAnsi="宋体"/>
          <w:b/>
        </w:rPr>
      </w:pPr>
      <w:bookmarkStart w:id="79" w:name="_Toc351203634"/>
      <w:r>
        <w:rPr>
          <w:rFonts w:ascii="宋体" w:hAnsi="宋体"/>
          <w:b/>
        </w:rPr>
        <w:t>2</w:t>
      </w:r>
      <w:bookmarkStart w:id="80" w:name="_Toc296944496"/>
      <w:bookmarkStart w:id="81" w:name="_Toc296890985"/>
      <w:bookmarkStart w:id="82" w:name="_Toc292559362"/>
      <w:bookmarkStart w:id="83" w:name="_Toc296347156"/>
      <w:bookmarkStart w:id="84" w:name="_Toc297048343"/>
      <w:bookmarkStart w:id="85" w:name="_Toc297120457"/>
      <w:bookmarkStart w:id="86" w:name="_Toc296891197"/>
      <w:bookmarkStart w:id="87" w:name="_Toc292559867"/>
      <w:bookmarkStart w:id="88" w:name="_Toc296346658"/>
      <w:bookmarkStart w:id="89" w:name="_Toc296503157"/>
      <w:r>
        <w:rPr>
          <w:rFonts w:ascii="宋体" w:hAnsi="宋体"/>
          <w:b/>
        </w:rPr>
        <w:t>. 发包人</w:t>
      </w:r>
      <w:bookmarkEnd w:id="79"/>
    </w:p>
    <w:bookmarkEnd w:id="80"/>
    <w:bookmarkEnd w:id="81"/>
    <w:bookmarkEnd w:id="82"/>
    <w:bookmarkEnd w:id="83"/>
    <w:bookmarkEnd w:id="84"/>
    <w:bookmarkEnd w:id="85"/>
    <w:bookmarkEnd w:id="86"/>
    <w:bookmarkEnd w:id="87"/>
    <w:bookmarkEnd w:id="88"/>
    <w:bookmarkEnd w:id="89"/>
    <w:p w14:paraId="248881D9">
      <w:pPr>
        <w:spacing w:before="156" w:beforeLines="50" w:line="360" w:lineRule="auto"/>
        <w:ind w:firstLine="422" w:firstLineChars="200"/>
        <w:rPr>
          <w:rFonts w:ascii="宋体" w:hAnsi="宋体"/>
          <w:b/>
        </w:rPr>
      </w:pPr>
      <w:r>
        <w:rPr>
          <w:rFonts w:ascii="宋体" w:hAnsi="宋体"/>
          <w:b/>
        </w:rPr>
        <w:t>2.2 发包人代表</w:t>
      </w:r>
    </w:p>
    <w:p w14:paraId="19B31054">
      <w:pPr>
        <w:spacing w:line="360" w:lineRule="auto"/>
        <w:ind w:firstLine="420" w:firstLineChars="200"/>
        <w:rPr>
          <w:rFonts w:ascii="宋体" w:hAnsi="宋体"/>
          <w:szCs w:val="21"/>
        </w:rPr>
      </w:pPr>
      <w:r>
        <w:rPr>
          <w:rFonts w:ascii="宋体" w:hAnsi="宋体"/>
          <w:szCs w:val="21"/>
        </w:rPr>
        <w:t>发包人代表：</w:t>
      </w:r>
    </w:p>
    <w:p w14:paraId="3967FD1C">
      <w:pPr>
        <w:spacing w:line="360" w:lineRule="auto"/>
        <w:ind w:firstLine="420" w:firstLineChars="200"/>
        <w:rPr>
          <w:rFonts w:ascii="宋体" w:hAnsi="宋体"/>
          <w:szCs w:val="21"/>
        </w:rPr>
      </w:pPr>
      <w:r>
        <w:rPr>
          <w:rFonts w:ascii="宋体" w:hAnsi="宋体"/>
          <w:szCs w:val="21"/>
        </w:rPr>
        <w:t>姓    名：</w:t>
      </w:r>
      <w:r>
        <w:rPr>
          <w:rFonts w:ascii="宋体" w:hAnsi="宋体"/>
          <w:szCs w:val="21"/>
          <w:u w:val="single"/>
        </w:rPr>
        <w:t></w:t>
      </w:r>
      <w:r>
        <w:rPr>
          <w:rFonts w:hint="eastAsia" w:ascii="宋体" w:hAnsi="宋体"/>
          <w:szCs w:val="21"/>
          <w:u w:val="single"/>
        </w:rPr>
        <w:t xml:space="preserve">      </w:t>
      </w:r>
      <w:r>
        <w:rPr>
          <w:rFonts w:ascii="宋体" w:hAnsi="宋体"/>
          <w:szCs w:val="21"/>
          <w:u w:val="single"/>
        </w:rPr>
        <w:t xml:space="preserve">    </w:t>
      </w:r>
      <w:r>
        <w:rPr>
          <w:rFonts w:hint="eastAsia" w:ascii="宋体" w:hAnsi="宋体"/>
          <w:szCs w:val="21"/>
          <w:u w:val="single"/>
        </w:rPr>
        <w:t xml:space="preserve"> </w:t>
      </w:r>
      <w:r>
        <w:rPr>
          <w:rFonts w:ascii="宋体" w:hAnsi="宋体"/>
          <w:szCs w:val="21"/>
        </w:rPr>
        <w:t>；</w:t>
      </w:r>
    </w:p>
    <w:p w14:paraId="0B0AC7BE">
      <w:pPr>
        <w:spacing w:line="360" w:lineRule="auto"/>
        <w:ind w:firstLine="420" w:firstLineChars="200"/>
        <w:rPr>
          <w:rFonts w:ascii="宋体" w:hAnsi="宋体"/>
          <w:szCs w:val="21"/>
        </w:rPr>
      </w:pPr>
      <w:r>
        <w:rPr>
          <w:rFonts w:ascii="宋体" w:hAnsi="宋体"/>
          <w:szCs w:val="21"/>
        </w:rPr>
        <w:t>身份证号：</w:t>
      </w:r>
      <w:r>
        <w:rPr>
          <w:rFonts w:ascii="宋体" w:hAnsi="宋体"/>
          <w:szCs w:val="21"/>
          <w:u w:val="single"/>
        </w:rPr>
        <w:t xml:space="preserve">   </w:t>
      </w:r>
      <w:r>
        <w:rPr>
          <w:rFonts w:hint="eastAsia" w:ascii="宋体" w:hAnsi="宋体"/>
          <w:szCs w:val="21"/>
          <w:u w:val="single"/>
        </w:rPr>
        <w:t xml:space="preserve"> </w:t>
      </w:r>
      <w:r>
        <w:rPr>
          <w:rFonts w:ascii="宋体" w:hAnsi="宋体"/>
          <w:szCs w:val="21"/>
          <w:u w:val="single"/>
        </w:rPr>
        <w:t></w:t>
      </w:r>
      <w:r>
        <w:rPr>
          <w:rFonts w:hint="eastAsia" w:ascii="宋体" w:hAnsi="宋体"/>
          <w:szCs w:val="21"/>
          <w:u w:val="single"/>
        </w:rPr>
        <w:t xml:space="preserve"> </w:t>
      </w:r>
      <w:r>
        <w:rPr>
          <w:rFonts w:ascii="宋体" w:hAnsi="宋体"/>
          <w:szCs w:val="21"/>
          <w:u w:val="single"/>
        </w:rPr>
        <w:t></w:t>
      </w:r>
      <w:r>
        <w:rPr>
          <w:rFonts w:ascii="宋体" w:hAnsi="宋体"/>
          <w:szCs w:val="21"/>
        </w:rPr>
        <w:t>；</w:t>
      </w:r>
    </w:p>
    <w:p w14:paraId="12AE9A85">
      <w:pPr>
        <w:spacing w:line="360" w:lineRule="auto"/>
        <w:ind w:firstLine="420" w:firstLineChars="200"/>
        <w:rPr>
          <w:rFonts w:ascii="宋体" w:hAnsi="宋体"/>
          <w:szCs w:val="21"/>
        </w:rPr>
      </w:pPr>
      <w:r>
        <w:rPr>
          <w:rFonts w:ascii="宋体" w:hAnsi="宋体"/>
          <w:szCs w:val="21"/>
        </w:rPr>
        <w:t>职    务：</w:t>
      </w:r>
      <w:r>
        <w:rPr>
          <w:rFonts w:ascii="宋体" w:hAnsi="宋体"/>
          <w:szCs w:val="21"/>
          <w:u w:val="single"/>
        </w:rPr>
        <w:t></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lang w:val="en-US" w:eastAsia="zh-CN"/>
        </w:rPr>
        <w:t xml:space="preserve">                  </w:t>
      </w:r>
      <w:r>
        <w:rPr>
          <w:rFonts w:ascii="宋体" w:hAnsi="宋体"/>
          <w:szCs w:val="21"/>
        </w:rPr>
        <w:t>；</w:t>
      </w:r>
    </w:p>
    <w:p w14:paraId="6834EC6C">
      <w:pPr>
        <w:spacing w:line="360" w:lineRule="auto"/>
        <w:ind w:firstLine="420" w:firstLineChars="200"/>
        <w:rPr>
          <w:rFonts w:ascii="宋体" w:hAnsi="宋体"/>
          <w:szCs w:val="21"/>
        </w:rPr>
      </w:pPr>
      <w:r>
        <w:rPr>
          <w:rFonts w:ascii="宋体" w:hAnsi="宋体"/>
          <w:szCs w:val="21"/>
        </w:rPr>
        <w:t>联系电话：</w:t>
      </w:r>
      <w:r>
        <w:rPr>
          <w:rFonts w:ascii="宋体" w:hAnsi="宋体"/>
          <w:szCs w:val="21"/>
          <w:u w:val="single"/>
        </w:rPr>
        <w:t>        </w:t>
      </w:r>
      <w:r>
        <w:rPr>
          <w:rFonts w:hint="eastAsia" w:ascii="宋体" w:hAnsi="宋体"/>
          <w:szCs w:val="21"/>
          <w:u w:val="single"/>
          <w:lang w:val="en-US" w:eastAsia="zh-CN"/>
        </w:rPr>
        <w:t xml:space="preserve">     </w:t>
      </w:r>
      <w:r>
        <w:rPr>
          <w:rFonts w:ascii="宋体" w:hAnsi="宋体"/>
          <w:szCs w:val="21"/>
        </w:rPr>
        <w:t>；</w:t>
      </w:r>
    </w:p>
    <w:p w14:paraId="1F0E351E">
      <w:pPr>
        <w:spacing w:line="360" w:lineRule="auto"/>
        <w:ind w:firstLine="420" w:firstLineChars="200"/>
        <w:rPr>
          <w:rFonts w:ascii="宋体" w:hAnsi="宋体"/>
          <w:szCs w:val="21"/>
        </w:rPr>
      </w:pPr>
      <w:r>
        <w:rPr>
          <w:rFonts w:ascii="宋体" w:hAnsi="宋体"/>
          <w:szCs w:val="21"/>
        </w:rPr>
        <w:t>电子信箱：</w:t>
      </w:r>
      <w:r>
        <w:rPr>
          <w:rFonts w:ascii="宋体" w:hAnsi="宋体"/>
          <w:szCs w:val="21"/>
          <w:u w:val="single"/>
        </w:rPr>
        <w:t xml:space="preserve">           </w:t>
      </w:r>
      <w:r>
        <w:rPr>
          <w:rFonts w:ascii="宋体" w:hAnsi="宋体"/>
          <w:szCs w:val="21"/>
        </w:rPr>
        <w:t>；</w:t>
      </w:r>
    </w:p>
    <w:p w14:paraId="59CCE95B">
      <w:pPr>
        <w:spacing w:line="360" w:lineRule="auto"/>
        <w:ind w:firstLine="420" w:firstLineChars="200"/>
        <w:rPr>
          <w:rFonts w:ascii="宋体" w:hAnsi="宋体"/>
          <w:szCs w:val="21"/>
        </w:rPr>
      </w:pPr>
      <w:r>
        <w:rPr>
          <w:rFonts w:ascii="宋体" w:hAnsi="宋体"/>
          <w:szCs w:val="21"/>
        </w:rPr>
        <w:t>通信地址：</w:t>
      </w:r>
      <w:r>
        <w:rPr>
          <w:rFonts w:hint="eastAsia" w:ascii="宋体" w:hAnsi="宋体"/>
          <w:szCs w:val="21"/>
          <w:u w:val="single"/>
          <w:lang w:val="en-US" w:eastAsia="zh-CN"/>
        </w:rPr>
        <w:t xml:space="preserve">                           </w:t>
      </w:r>
      <w:r>
        <w:rPr>
          <w:rFonts w:ascii="宋体" w:hAnsi="宋体"/>
          <w:szCs w:val="21"/>
        </w:rPr>
        <w:t>。</w:t>
      </w:r>
    </w:p>
    <w:p w14:paraId="6FBF47A5">
      <w:pPr>
        <w:spacing w:line="360" w:lineRule="auto"/>
        <w:ind w:firstLine="420" w:firstLineChars="200"/>
        <w:rPr>
          <w:rFonts w:ascii="宋体" w:hAnsi="宋体"/>
          <w:b/>
          <w:szCs w:val="21"/>
        </w:rPr>
      </w:pPr>
      <w:r>
        <w:rPr>
          <w:rFonts w:ascii="宋体" w:hAnsi="宋体"/>
          <w:szCs w:val="21"/>
        </w:rPr>
        <w:t>发包人对发包人代表的授权范围如下：</w:t>
      </w:r>
      <w:r>
        <w:rPr>
          <w:rFonts w:ascii="宋体" w:hAnsi="宋体"/>
          <w:szCs w:val="21"/>
          <w:u w:val="single"/>
        </w:rPr>
        <w:fldChar w:fldCharType="begin"/>
      </w:r>
      <w:r>
        <w:rPr>
          <w:rFonts w:ascii="宋体" w:hAnsi="宋体"/>
          <w:szCs w:val="21"/>
          <w:u w:val="single"/>
        </w:rPr>
        <w:instrText xml:space="preserve">= 1 \* GB3</w:instrText>
      </w:r>
      <w:r>
        <w:rPr>
          <w:rFonts w:ascii="宋体" w:hAnsi="宋体"/>
          <w:szCs w:val="21"/>
          <w:u w:val="single"/>
        </w:rPr>
        <w:fldChar w:fldCharType="separate"/>
      </w:r>
      <w:r>
        <w:rPr>
          <w:rFonts w:hint="eastAsia" w:ascii="宋体" w:hAnsi="宋体"/>
          <w:szCs w:val="21"/>
          <w:u w:val="single"/>
        </w:rPr>
        <w:t>①</w:t>
      </w:r>
      <w:r>
        <w:rPr>
          <w:rFonts w:ascii="宋体" w:hAnsi="宋体"/>
          <w:szCs w:val="21"/>
          <w:u w:val="single"/>
        </w:rPr>
        <w:fldChar w:fldCharType="end"/>
      </w:r>
      <w:r>
        <w:rPr>
          <w:rFonts w:hint="eastAsia" w:ascii="宋体" w:hAnsi="宋体"/>
          <w:szCs w:val="21"/>
          <w:u w:val="single"/>
        </w:rPr>
        <w:t>现场工程质量、进度的签认权；</w:t>
      </w:r>
      <w:r>
        <w:rPr>
          <w:rFonts w:ascii="宋体" w:hAnsi="宋体"/>
          <w:szCs w:val="21"/>
          <w:u w:val="single"/>
        </w:rPr>
        <w:t xml:space="preserve"> </w:t>
      </w:r>
      <w:r>
        <w:rPr>
          <w:rFonts w:ascii="宋体" w:hAnsi="宋体"/>
          <w:szCs w:val="21"/>
          <w:u w:val="single"/>
        </w:rPr>
        <w:fldChar w:fldCharType="begin"/>
      </w:r>
      <w:r>
        <w:rPr>
          <w:rFonts w:ascii="宋体" w:hAnsi="宋体"/>
          <w:szCs w:val="21"/>
          <w:u w:val="single"/>
        </w:rPr>
        <w:instrText xml:space="preserve">= 2 \* GB3</w:instrText>
      </w:r>
      <w:r>
        <w:rPr>
          <w:rFonts w:ascii="宋体" w:hAnsi="宋体"/>
          <w:szCs w:val="21"/>
          <w:u w:val="single"/>
        </w:rPr>
        <w:fldChar w:fldCharType="separate"/>
      </w:r>
      <w:r>
        <w:rPr>
          <w:rFonts w:hint="eastAsia" w:ascii="宋体" w:hAnsi="宋体"/>
          <w:szCs w:val="21"/>
          <w:u w:val="single"/>
        </w:rPr>
        <w:t>②</w:t>
      </w:r>
      <w:r>
        <w:rPr>
          <w:rFonts w:ascii="宋体" w:hAnsi="宋体"/>
          <w:szCs w:val="21"/>
          <w:u w:val="single"/>
        </w:rPr>
        <w:fldChar w:fldCharType="end"/>
      </w:r>
      <w:r>
        <w:rPr>
          <w:rFonts w:hint="eastAsia" w:ascii="宋体" w:hAnsi="宋体"/>
          <w:szCs w:val="21"/>
          <w:u w:val="single"/>
        </w:rPr>
        <w:t>现场变更及签证量的认可权；</w:t>
      </w:r>
      <w:r>
        <w:rPr>
          <w:rFonts w:ascii="宋体" w:hAnsi="宋体"/>
          <w:szCs w:val="21"/>
          <w:u w:val="single"/>
        </w:rPr>
        <w:t xml:space="preserve"> </w:t>
      </w:r>
      <w:r>
        <w:rPr>
          <w:rFonts w:ascii="宋体" w:hAnsi="宋体"/>
          <w:szCs w:val="21"/>
          <w:u w:val="single"/>
        </w:rPr>
        <w:fldChar w:fldCharType="begin"/>
      </w:r>
      <w:r>
        <w:rPr>
          <w:rFonts w:ascii="宋体" w:hAnsi="宋体"/>
          <w:szCs w:val="21"/>
          <w:u w:val="single"/>
        </w:rPr>
        <w:instrText xml:space="preserve">= 3 \* GB3</w:instrText>
      </w:r>
      <w:r>
        <w:rPr>
          <w:rFonts w:ascii="宋体" w:hAnsi="宋体"/>
          <w:szCs w:val="21"/>
          <w:u w:val="single"/>
        </w:rPr>
        <w:fldChar w:fldCharType="separate"/>
      </w:r>
      <w:r>
        <w:rPr>
          <w:rFonts w:hint="eastAsia" w:ascii="宋体" w:hAnsi="宋体"/>
          <w:szCs w:val="21"/>
          <w:u w:val="single"/>
        </w:rPr>
        <w:t>③</w:t>
      </w:r>
      <w:r>
        <w:rPr>
          <w:rFonts w:ascii="宋体" w:hAnsi="宋体"/>
          <w:szCs w:val="21"/>
          <w:u w:val="single"/>
        </w:rPr>
        <w:fldChar w:fldCharType="end"/>
      </w:r>
      <w:r>
        <w:rPr>
          <w:rFonts w:hint="eastAsia" w:ascii="宋体" w:hAnsi="宋体"/>
          <w:szCs w:val="21"/>
          <w:u w:val="single"/>
        </w:rPr>
        <w:t>工程进度付款的认可权；</w:t>
      </w:r>
      <w:r>
        <w:rPr>
          <w:rFonts w:ascii="宋体" w:hAnsi="宋体"/>
          <w:szCs w:val="21"/>
          <w:u w:val="single"/>
        </w:rPr>
        <w:t xml:space="preserve"> </w:t>
      </w:r>
      <w:r>
        <w:rPr>
          <w:rFonts w:ascii="宋体" w:hAnsi="宋体"/>
          <w:szCs w:val="21"/>
          <w:u w:val="single"/>
        </w:rPr>
        <w:fldChar w:fldCharType="begin"/>
      </w:r>
      <w:r>
        <w:rPr>
          <w:rFonts w:ascii="宋体" w:hAnsi="宋体"/>
          <w:szCs w:val="21"/>
          <w:u w:val="single"/>
        </w:rPr>
        <w:instrText xml:space="preserve">= 4 \* GB3</w:instrText>
      </w:r>
      <w:r>
        <w:rPr>
          <w:rFonts w:ascii="宋体" w:hAnsi="宋体"/>
          <w:szCs w:val="21"/>
          <w:u w:val="single"/>
        </w:rPr>
        <w:fldChar w:fldCharType="separate"/>
      </w:r>
      <w:r>
        <w:rPr>
          <w:rFonts w:hint="eastAsia" w:ascii="宋体" w:hAnsi="宋体"/>
          <w:szCs w:val="21"/>
          <w:u w:val="single"/>
        </w:rPr>
        <w:t>④</w:t>
      </w:r>
      <w:r>
        <w:rPr>
          <w:rFonts w:ascii="宋体" w:hAnsi="宋体"/>
          <w:szCs w:val="21"/>
          <w:u w:val="single"/>
        </w:rPr>
        <w:fldChar w:fldCharType="end"/>
      </w:r>
      <w:r>
        <w:rPr>
          <w:rFonts w:hint="eastAsia" w:ascii="宋体" w:hAnsi="宋体"/>
          <w:szCs w:val="21"/>
          <w:u w:val="single"/>
        </w:rPr>
        <w:t>协调现场各方关系。</w:t>
      </w:r>
      <w:r>
        <w:rPr>
          <w:rFonts w:ascii="宋体" w:hAnsi="宋体"/>
          <w:szCs w:val="21"/>
          <w:u w:val="single"/>
        </w:rPr>
        <w:t xml:space="preserve"> </w:t>
      </w:r>
    </w:p>
    <w:p w14:paraId="6591B0B1">
      <w:pPr>
        <w:spacing w:before="156" w:beforeLines="50" w:line="360" w:lineRule="auto"/>
        <w:ind w:firstLine="422" w:firstLineChars="200"/>
        <w:rPr>
          <w:rFonts w:ascii="宋体" w:hAnsi="宋体"/>
          <w:b/>
        </w:rPr>
      </w:pPr>
      <w:r>
        <w:rPr>
          <w:rFonts w:ascii="宋体" w:hAnsi="宋体"/>
          <w:b/>
        </w:rPr>
        <w:t>2.4 施工现场、施工条件和基础资料的提供</w:t>
      </w:r>
    </w:p>
    <w:p w14:paraId="411038B2">
      <w:pPr>
        <w:spacing w:line="360" w:lineRule="auto"/>
        <w:ind w:firstLine="420" w:firstLineChars="200"/>
        <w:rPr>
          <w:rFonts w:ascii="宋体" w:hAnsi="宋体"/>
          <w:szCs w:val="21"/>
        </w:rPr>
      </w:pPr>
      <w:r>
        <w:rPr>
          <w:rFonts w:ascii="宋体" w:hAnsi="宋体"/>
          <w:szCs w:val="21"/>
        </w:rPr>
        <w:t>2.4.1 提供施工现场</w:t>
      </w:r>
    </w:p>
    <w:p w14:paraId="44D6FE38">
      <w:pPr>
        <w:spacing w:line="360" w:lineRule="auto"/>
        <w:ind w:firstLine="420" w:firstLineChars="200"/>
        <w:jc w:val="left"/>
        <w:rPr>
          <w:rFonts w:ascii="宋体" w:hAnsi="宋体"/>
          <w:szCs w:val="21"/>
        </w:rPr>
      </w:pPr>
      <w:r>
        <w:rPr>
          <w:rFonts w:ascii="宋体" w:hAnsi="宋体"/>
          <w:szCs w:val="21"/>
        </w:rPr>
        <w:t>关于发包人移交施工现场的期限要求：</w:t>
      </w:r>
      <w:r>
        <w:rPr>
          <w:rFonts w:hint="eastAsia" w:ascii="宋体" w:hAnsi="宋体"/>
          <w:szCs w:val="21"/>
          <w:u w:val="single"/>
        </w:rPr>
        <w:t>按照通用条款执行。</w:t>
      </w:r>
      <w:r>
        <w:rPr>
          <w:rFonts w:ascii="宋体" w:hAnsi="宋体"/>
          <w:szCs w:val="21"/>
          <w:u w:val="single"/>
        </w:rPr>
        <w:t xml:space="preserve"> </w:t>
      </w:r>
    </w:p>
    <w:p w14:paraId="417FFFE1">
      <w:pPr>
        <w:spacing w:line="360" w:lineRule="auto"/>
        <w:ind w:firstLine="420" w:firstLineChars="200"/>
        <w:rPr>
          <w:rFonts w:ascii="宋体" w:hAnsi="宋体"/>
          <w:szCs w:val="21"/>
        </w:rPr>
      </w:pPr>
      <w:r>
        <w:rPr>
          <w:rFonts w:ascii="宋体" w:hAnsi="宋体"/>
          <w:szCs w:val="21"/>
        </w:rPr>
        <w:t>2.4.2 提供施工条件</w:t>
      </w:r>
    </w:p>
    <w:p w14:paraId="395B9CC7">
      <w:pPr>
        <w:spacing w:line="360" w:lineRule="auto"/>
        <w:ind w:firstLine="403" w:firstLineChars="192"/>
        <w:rPr>
          <w:rFonts w:ascii="宋体" w:hAnsi="宋体"/>
          <w:szCs w:val="21"/>
          <w:u w:val="single"/>
        </w:rPr>
      </w:pPr>
      <w:r>
        <w:rPr>
          <w:rFonts w:ascii="宋体" w:hAnsi="宋体"/>
          <w:szCs w:val="21"/>
        </w:rPr>
        <w:t>关于发包人应负责提供施工</w:t>
      </w:r>
      <w:r>
        <w:rPr>
          <w:rFonts w:hint="eastAsia" w:ascii="宋体" w:hAnsi="宋体"/>
          <w:szCs w:val="21"/>
        </w:rPr>
        <w:t>所需要的条件，</w:t>
      </w:r>
      <w:r>
        <w:rPr>
          <w:rFonts w:ascii="宋体" w:hAnsi="宋体"/>
          <w:szCs w:val="21"/>
        </w:rPr>
        <w:t>包括：</w:t>
      </w:r>
      <w:r>
        <w:rPr>
          <w:rFonts w:ascii="宋体" w:hAnsi="宋体"/>
          <w:szCs w:val="21"/>
          <w:u w:val="single"/>
        </w:rPr>
        <w:t>执行《通用条款》</w:t>
      </w:r>
      <w:r>
        <w:rPr>
          <w:rFonts w:hint="eastAsia" w:ascii="宋体" w:hAnsi="宋体"/>
          <w:szCs w:val="21"/>
          <w:u w:val="single"/>
        </w:rPr>
        <w:t>，承包人在发包人现场指定地点，将水电引至施工现场，并配备校验合格的水电表，表后水电线路由承包人安装并向发包人交纳水电费，水电费交纳标准按国家有关规定执行。</w:t>
      </w:r>
    </w:p>
    <w:p w14:paraId="3C6F9F94">
      <w:pPr>
        <w:spacing w:line="360" w:lineRule="auto"/>
        <w:ind w:firstLine="403" w:firstLineChars="192"/>
        <w:rPr>
          <w:rFonts w:ascii="宋体" w:hAnsi="宋体"/>
          <w:szCs w:val="21"/>
          <w:u w:val="single"/>
        </w:rPr>
      </w:pPr>
      <w:r>
        <w:rPr>
          <w:rFonts w:ascii="宋体" w:hAnsi="宋体"/>
          <w:szCs w:val="21"/>
          <w:u w:val="single"/>
        </w:rPr>
        <w:t>通讯线路和设备由施工单位自行解决并承担其费用。</w:t>
      </w:r>
    </w:p>
    <w:p w14:paraId="1A3ECAA5">
      <w:pPr>
        <w:spacing w:before="156" w:beforeLines="50" w:line="360" w:lineRule="auto"/>
        <w:ind w:firstLine="422" w:firstLineChars="200"/>
        <w:rPr>
          <w:rFonts w:ascii="宋体" w:hAnsi="宋体"/>
          <w:b/>
        </w:rPr>
      </w:pPr>
      <w:r>
        <w:rPr>
          <w:rFonts w:ascii="宋体" w:hAnsi="宋体"/>
          <w:b/>
        </w:rPr>
        <w:t>2.5 资金来源证明及支付担保</w:t>
      </w:r>
    </w:p>
    <w:p w14:paraId="05D1D4DA">
      <w:pPr>
        <w:spacing w:line="360" w:lineRule="auto"/>
        <w:ind w:firstLine="420" w:firstLineChars="200"/>
        <w:rPr>
          <w:rFonts w:ascii="宋体" w:hAnsi="宋体"/>
          <w:szCs w:val="21"/>
        </w:rPr>
      </w:pPr>
      <w:r>
        <w:rPr>
          <w:rFonts w:ascii="宋体" w:hAnsi="宋体"/>
          <w:szCs w:val="21"/>
        </w:rPr>
        <w:t>发包人提供资金来源证明的期限要求：</w:t>
      </w:r>
      <w:r>
        <w:rPr>
          <w:rFonts w:hint="eastAsia" w:ascii="宋体" w:hAnsi="宋体"/>
          <w:szCs w:val="21"/>
          <w:u w:val="single"/>
        </w:rPr>
        <w:t>按照通用条款执行</w:t>
      </w:r>
      <w:r>
        <w:rPr>
          <w:rFonts w:ascii="宋体" w:hAnsi="宋体"/>
          <w:szCs w:val="21"/>
          <w:u w:val="single"/>
        </w:rPr>
        <w:t xml:space="preserve">  </w:t>
      </w:r>
      <w:r>
        <w:rPr>
          <w:rFonts w:ascii="宋体" w:hAnsi="宋体"/>
          <w:szCs w:val="21"/>
        </w:rPr>
        <w:t>。</w:t>
      </w:r>
    </w:p>
    <w:p w14:paraId="32ACDC70">
      <w:pPr>
        <w:spacing w:line="360" w:lineRule="auto"/>
        <w:ind w:firstLine="420" w:firstLineChars="200"/>
        <w:rPr>
          <w:rFonts w:ascii="宋体" w:hAnsi="宋体"/>
          <w:szCs w:val="21"/>
        </w:rPr>
      </w:pPr>
      <w:r>
        <w:rPr>
          <w:rFonts w:ascii="宋体" w:hAnsi="宋体"/>
          <w:szCs w:val="21"/>
        </w:rPr>
        <w:t>发包人是否提供支付担保：</w:t>
      </w:r>
      <w:r>
        <w:rPr>
          <w:rFonts w:ascii="宋体" w:hAnsi="宋体"/>
          <w:szCs w:val="21"/>
          <w:u w:val="single"/>
        </w:rPr>
        <w:t xml:space="preserve">       </w:t>
      </w:r>
      <w:r>
        <w:rPr>
          <w:rFonts w:hint="eastAsia" w:ascii="宋体" w:hAnsi="宋体"/>
          <w:szCs w:val="21"/>
          <w:u w:val="single"/>
          <w:lang w:val="en-US" w:eastAsia="zh-CN"/>
        </w:rPr>
        <w:t>否</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      </w:t>
      </w:r>
      <w:r>
        <w:rPr>
          <w:rFonts w:ascii="宋体" w:hAnsi="宋体"/>
          <w:szCs w:val="21"/>
        </w:rPr>
        <w:t>。</w:t>
      </w:r>
    </w:p>
    <w:p w14:paraId="265CF1AB">
      <w:pPr>
        <w:spacing w:line="360" w:lineRule="auto"/>
        <w:ind w:firstLine="420" w:firstLineChars="200"/>
        <w:rPr>
          <w:rFonts w:ascii="宋体" w:hAnsi="宋体"/>
          <w:szCs w:val="21"/>
          <w:u w:val="single"/>
        </w:rPr>
      </w:pPr>
      <w:r>
        <w:rPr>
          <w:rFonts w:ascii="宋体" w:hAnsi="宋体"/>
          <w:szCs w:val="21"/>
        </w:rPr>
        <w:t>发包人提供支付担保的形式：</w:t>
      </w:r>
      <w:r>
        <w:rPr>
          <w:rFonts w:hint="eastAsia" w:ascii="宋体" w:hAnsi="宋体"/>
          <w:szCs w:val="21"/>
          <w:u w:val="single"/>
        </w:rPr>
        <w:t xml:space="preserve">         </w:t>
      </w:r>
      <w:r>
        <w:rPr>
          <w:rFonts w:hint="eastAsia" w:ascii="宋体" w:hAnsi="宋体"/>
          <w:szCs w:val="21"/>
          <w:u w:val="single"/>
          <w:lang w:val="en-US" w:eastAsia="zh-CN"/>
        </w:rPr>
        <w:t>无</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p>
    <w:p w14:paraId="7D2E3589">
      <w:pPr>
        <w:spacing w:before="156" w:beforeLines="50" w:line="360" w:lineRule="auto"/>
        <w:rPr>
          <w:rFonts w:ascii="宋体" w:hAnsi="宋体"/>
          <w:b/>
        </w:rPr>
      </w:pPr>
      <w:bookmarkStart w:id="90" w:name="_Toc351203635"/>
      <w:r>
        <w:rPr>
          <w:rFonts w:ascii="宋体" w:hAnsi="宋体"/>
          <w:b/>
        </w:rPr>
        <w:t>3</w:t>
      </w:r>
      <w:bookmarkStart w:id="91" w:name="_Toc292559868"/>
      <w:bookmarkStart w:id="92" w:name="_Toc296347157"/>
      <w:bookmarkStart w:id="93" w:name="_Toc296944497"/>
      <w:bookmarkStart w:id="94" w:name="_Toc297048344"/>
      <w:bookmarkStart w:id="95" w:name="_Toc296503158"/>
      <w:bookmarkStart w:id="96" w:name="_Toc297120458"/>
      <w:bookmarkStart w:id="97" w:name="_Toc296890986"/>
      <w:bookmarkStart w:id="98" w:name="_Toc292559363"/>
      <w:bookmarkStart w:id="99" w:name="_Toc296891198"/>
      <w:bookmarkStart w:id="100" w:name="_Toc296346659"/>
      <w:r>
        <w:rPr>
          <w:rFonts w:ascii="宋体" w:hAnsi="宋体"/>
          <w:b/>
        </w:rPr>
        <w:t>. 承包人</w:t>
      </w:r>
      <w:bookmarkEnd w:id="90"/>
    </w:p>
    <w:bookmarkEnd w:id="91"/>
    <w:bookmarkEnd w:id="92"/>
    <w:bookmarkEnd w:id="93"/>
    <w:bookmarkEnd w:id="94"/>
    <w:bookmarkEnd w:id="95"/>
    <w:bookmarkEnd w:id="96"/>
    <w:bookmarkEnd w:id="97"/>
    <w:bookmarkEnd w:id="98"/>
    <w:bookmarkEnd w:id="99"/>
    <w:bookmarkEnd w:id="100"/>
    <w:p w14:paraId="1F6BEAA1">
      <w:pPr>
        <w:spacing w:before="156" w:beforeLines="50" w:line="360" w:lineRule="auto"/>
        <w:ind w:firstLine="422" w:firstLineChars="200"/>
        <w:rPr>
          <w:rFonts w:ascii="宋体" w:hAnsi="宋体"/>
          <w:b/>
        </w:rPr>
      </w:pPr>
      <w:r>
        <w:rPr>
          <w:rFonts w:ascii="宋体" w:hAnsi="宋体"/>
          <w:b/>
        </w:rPr>
        <w:t>3.1 承包人的一般义务</w:t>
      </w:r>
    </w:p>
    <w:p w14:paraId="07D78376">
      <w:pPr>
        <w:spacing w:line="360" w:lineRule="auto"/>
        <w:ind w:firstLine="420" w:firstLineChars="200"/>
        <w:jc w:val="left"/>
        <w:rPr>
          <w:rFonts w:ascii="宋体" w:hAnsi="宋体"/>
          <w:szCs w:val="21"/>
        </w:rPr>
      </w:pPr>
      <w:r>
        <w:rPr>
          <w:rFonts w:ascii="宋体" w:hAnsi="宋体"/>
          <w:kern w:val="0"/>
          <w:szCs w:val="21"/>
        </w:rPr>
        <w:t>（9）</w:t>
      </w:r>
      <w:r>
        <w:rPr>
          <w:rFonts w:ascii="宋体" w:hAnsi="宋体"/>
          <w:szCs w:val="21"/>
        </w:rPr>
        <w:t>承包人提交的竣工资料的内容：</w:t>
      </w:r>
      <w:r>
        <w:rPr>
          <w:rFonts w:hint="eastAsia" w:ascii="宋体" w:hAnsi="宋体"/>
          <w:szCs w:val="21"/>
          <w:u w:val="single"/>
        </w:rPr>
        <w:t>工程具备竣工验收条件，承包人按国家工程竣工有关规定，向发包人提供完整竣工资料和竣工验收报告。承包人在发包人竣工验收批准后</w:t>
      </w:r>
      <w:r>
        <w:rPr>
          <w:rFonts w:ascii="宋体" w:hAnsi="宋体"/>
          <w:szCs w:val="21"/>
          <w:u w:val="single"/>
        </w:rPr>
        <w:t>30</w:t>
      </w:r>
      <w:r>
        <w:rPr>
          <w:rFonts w:hint="eastAsia" w:ascii="宋体" w:hAnsi="宋体"/>
          <w:szCs w:val="21"/>
          <w:u w:val="single"/>
        </w:rPr>
        <w:t>天内向发包人提交竣工图四份。竣工图纸必须将所有的变更标注到图纸上，竣工图纸上的变更和变更资料反映的内容应一致，竣工图纸变更反映不全面或不真实的，发包人不予受理。其它内容不清晰的，按不利于承包人的情况进行结算。</w:t>
      </w:r>
    </w:p>
    <w:p w14:paraId="65D44589">
      <w:pPr>
        <w:spacing w:line="360" w:lineRule="auto"/>
        <w:ind w:firstLine="525" w:firstLineChars="250"/>
        <w:jc w:val="left"/>
        <w:rPr>
          <w:rFonts w:ascii="宋体" w:hAnsi="宋体"/>
          <w:szCs w:val="21"/>
        </w:rPr>
      </w:pPr>
      <w:r>
        <w:rPr>
          <w:rFonts w:ascii="宋体" w:hAnsi="宋体"/>
          <w:szCs w:val="21"/>
        </w:rPr>
        <w:t>承包人需要提交的竣工资料套数：</w:t>
      </w:r>
      <w:r>
        <w:rPr>
          <w:rFonts w:ascii="宋体" w:hAnsi="宋体"/>
          <w:szCs w:val="21"/>
          <w:u w:val="single"/>
        </w:rPr>
        <w:t xml:space="preserve"> </w:t>
      </w:r>
      <w:r>
        <w:rPr>
          <w:rFonts w:hint="eastAsia" w:ascii="宋体" w:hAnsi="宋体"/>
          <w:szCs w:val="21"/>
          <w:u w:val="single"/>
        </w:rPr>
        <w:t>工程竣工后承包人在</w:t>
      </w:r>
      <w:r>
        <w:rPr>
          <w:rFonts w:ascii="宋体" w:hAnsi="宋体"/>
          <w:szCs w:val="21"/>
          <w:u w:val="single"/>
        </w:rPr>
        <w:t>30</w:t>
      </w:r>
      <w:r>
        <w:rPr>
          <w:rFonts w:hint="eastAsia" w:ascii="宋体" w:hAnsi="宋体"/>
          <w:szCs w:val="21"/>
          <w:u w:val="single"/>
        </w:rPr>
        <w:t xml:space="preserve">日内向发包人提供肆套完整的竣工图和竣工资料（均为原件），不另计取费用 </w:t>
      </w:r>
      <w:r>
        <w:rPr>
          <w:rFonts w:ascii="宋体" w:hAnsi="宋体"/>
          <w:szCs w:val="21"/>
        </w:rPr>
        <w:t>。</w:t>
      </w:r>
    </w:p>
    <w:p w14:paraId="4560967C">
      <w:pPr>
        <w:spacing w:line="360" w:lineRule="auto"/>
        <w:ind w:firstLine="525" w:firstLineChars="250"/>
        <w:jc w:val="left"/>
        <w:rPr>
          <w:rFonts w:ascii="宋体" w:hAnsi="宋体" w:cs="宋体"/>
          <w:szCs w:val="21"/>
        </w:rPr>
      </w:pPr>
      <w:r>
        <w:rPr>
          <w:rFonts w:hint="eastAsia" w:ascii="宋体" w:hAnsi="宋体" w:cs="宋体"/>
          <w:szCs w:val="21"/>
        </w:rPr>
        <w:t>承包人提交的竣工资料的费用承担：</w:t>
      </w:r>
      <w:r>
        <w:rPr>
          <w:rFonts w:ascii="宋体" w:hAnsi="宋体" w:cs="宋体"/>
          <w:szCs w:val="21"/>
          <w:u w:val="single"/>
        </w:rPr>
        <w:t xml:space="preserve">  </w:t>
      </w:r>
      <w:r>
        <w:rPr>
          <w:rFonts w:hint="eastAsia" w:ascii="宋体" w:hAnsi="宋体" w:cs="宋体"/>
          <w:szCs w:val="21"/>
          <w:u w:val="single"/>
        </w:rPr>
        <w:t>由承包人自行承担</w:t>
      </w:r>
      <w:r>
        <w:rPr>
          <w:rFonts w:ascii="宋体" w:hAnsi="宋体" w:cs="宋体"/>
          <w:szCs w:val="21"/>
          <w:u w:val="single"/>
        </w:rPr>
        <w:t xml:space="preserve">            </w:t>
      </w:r>
      <w:r>
        <w:rPr>
          <w:rFonts w:hint="eastAsia" w:ascii="宋体" w:hAnsi="宋体" w:cs="宋体"/>
          <w:szCs w:val="21"/>
        </w:rPr>
        <w:t>。</w:t>
      </w:r>
    </w:p>
    <w:p w14:paraId="02CC025A">
      <w:pPr>
        <w:spacing w:line="360" w:lineRule="auto"/>
        <w:ind w:firstLine="525" w:firstLineChars="250"/>
        <w:jc w:val="left"/>
        <w:rPr>
          <w:rFonts w:ascii="宋体" w:hAnsi="宋体" w:cs="宋体"/>
          <w:szCs w:val="21"/>
        </w:rPr>
      </w:pPr>
      <w:r>
        <w:rPr>
          <w:rFonts w:hint="eastAsia" w:ascii="宋体" w:hAnsi="宋体" w:cs="宋体"/>
          <w:szCs w:val="21"/>
        </w:rPr>
        <w:t>承包人提交的竣工资料移交时间：</w:t>
      </w:r>
      <w:r>
        <w:rPr>
          <w:rFonts w:ascii="宋体" w:hAnsi="宋体" w:cs="宋体"/>
          <w:szCs w:val="21"/>
          <w:u w:val="single"/>
        </w:rPr>
        <w:t xml:space="preserve">    </w:t>
      </w:r>
      <w:r>
        <w:rPr>
          <w:rFonts w:hint="eastAsia" w:ascii="宋体" w:hAnsi="宋体" w:cs="宋体"/>
          <w:szCs w:val="21"/>
          <w:u w:val="single"/>
        </w:rPr>
        <w:t>满足发包人的要求</w:t>
      </w:r>
      <w:r>
        <w:rPr>
          <w:rFonts w:ascii="宋体" w:hAnsi="宋体" w:cs="宋体"/>
          <w:szCs w:val="21"/>
          <w:u w:val="single"/>
        </w:rPr>
        <w:t xml:space="preserve">            </w:t>
      </w:r>
      <w:r>
        <w:rPr>
          <w:rFonts w:hint="eastAsia" w:ascii="宋体" w:hAnsi="宋体" w:cs="宋体"/>
          <w:szCs w:val="21"/>
        </w:rPr>
        <w:t>。</w:t>
      </w:r>
    </w:p>
    <w:p w14:paraId="02F8B00F">
      <w:pPr>
        <w:spacing w:line="360" w:lineRule="auto"/>
        <w:ind w:firstLine="525" w:firstLineChars="250"/>
        <w:jc w:val="left"/>
        <w:rPr>
          <w:rFonts w:ascii="宋体" w:hAnsi="宋体"/>
          <w:szCs w:val="21"/>
        </w:rPr>
      </w:pPr>
      <w:r>
        <w:rPr>
          <w:rFonts w:hint="eastAsia" w:ascii="宋体" w:hAnsi="宋体" w:cs="宋体"/>
          <w:szCs w:val="21"/>
        </w:rPr>
        <w:t>承包人提交的竣工资料形式要求：</w:t>
      </w:r>
      <w:r>
        <w:rPr>
          <w:rFonts w:ascii="宋体" w:hAnsi="宋体" w:cs="宋体"/>
          <w:szCs w:val="21"/>
          <w:u w:val="single"/>
        </w:rPr>
        <w:t xml:space="preserve">    </w:t>
      </w:r>
      <w:r>
        <w:rPr>
          <w:rFonts w:hint="eastAsia" w:ascii="宋体" w:hAnsi="宋体" w:cs="宋体"/>
          <w:szCs w:val="21"/>
          <w:u w:val="single"/>
        </w:rPr>
        <w:t xml:space="preserve">书面和PDF电子版            </w:t>
      </w:r>
      <w:r>
        <w:rPr>
          <w:rFonts w:hint="eastAsia" w:ascii="宋体" w:hAnsi="宋体" w:cs="宋体"/>
          <w:szCs w:val="21"/>
        </w:rPr>
        <w:t>。</w:t>
      </w:r>
    </w:p>
    <w:p w14:paraId="3C7DB0BC">
      <w:pPr>
        <w:spacing w:line="360" w:lineRule="auto"/>
        <w:ind w:firstLine="420" w:firstLineChars="200"/>
        <w:rPr>
          <w:rFonts w:ascii="宋体" w:hAnsi="宋体"/>
          <w:szCs w:val="21"/>
        </w:rPr>
      </w:pPr>
      <w:r>
        <w:rPr>
          <w:rFonts w:ascii="宋体" w:hAnsi="宋体"/>
          <w:kern w:val="0"/>
          <w:szCs w:val="21"/>
        </w:rPr>
        <w:t>（10）承包人应履行的其他义务：</w:t>
      </w:r>
      <w:r>
        <w:rPr>
          <w:rFonts w:ascii="宋体" w:hAnsi="宋体"/>
          <w:szCs w:val="21"/>
          <w:u w:val="single"/>
        </w:rPr>
        <w:t></w:t>
      </w:r>
      <w:r>
        <w:rPr>
          <w:rFonts w:hint="eastAsia" w:ascii="宋体" w:hAnsi="宋体"/>
          <w:szCs w:val="21"/>
          <w:u w:val="single"/>
        </w:rPr>
        <w:t xml:space="preserve">包括以下几条：      </w:t>
      </w:r>
    </w:p>
    <w:p w14:paraId="370A5FD5">
      <w:pPr>
        <w:spacing w:line="360" w:lineRule="auto"/>
        <w:ind w:firstLine="420" w:firstLineChars="200"/>
        <w:rPr>
          <w:rFonts w:ascii="宋体" w:hAnsi="宋体" w:cs="宋体"/>
          <w:szCs w:val="21"/>
          <w:u w:val="single"/>
        </w:rPr>
      </w:pPr>
      <w:r>
        <w:rPr>
          <w:rFonts w:hint="eastAsia" w:ascii="宋体" w:hAnsi="宋体" w:cs="宋体"/>
          <w:szCs w:val="21"/>
          <w:u w:val="single"/>
        </w:rPr>
        <w:t>①、承包人应按约定时间和要求，完成以下工作：</w:t>
      </w:r>
    </w:p>
    <w:p w14:paraId="3DF34825">
      <w:pPr>
        <w:spacing w:line="360" w:lineRule="auto"/>
        <w:ind w:firstLine="420" w:firstLineChars="200"/>
        <w:rPr>
          <w:rFonts w:ascii="宋体" w:hAnsi="宋体" w:cs="宋体"/>
          <w:szCs w:val="21"/>
          <w:u w:val="single"/>
        </w:rPr>
      </w:pPr>
      <w:r>
        <w:rPr>
          <w:rFonts w:hint="eastAsia" w:ascii="宋体" w:hAnsi="宋体" w:cs="宋体"/>
          <w:szCs w:val="21"/>
        </w:rPr>
        <w:t>应提供计划、报表等文件的名称及完成时间：</w:t>
      </w:r>
      <w:r>
        <w:rPr>
          <w:rFonts w:hint="eastAsia" w:ascii="宋体" w:hAnsi="宋体" w:cs="宋体"/>
          <w:szCs w:val="21"/>
          <w:u w:val="single"/>
        </w:rPr>
        <w:t>承包方应在进场后2日内将施工总进度计划报送发包人审核，经发包人同意后方可组织实施；按发包方要求的格式向甲方代表及监理工程师提供周工程进度计划及相应统计报表，及时向发包人提交工程事故报告；</w:t>
      </w:r>
    </w:p>
    <w:p w14:paraId="2552142F">
      <w:pPr>
        <w:spacing w:line="360" w:lineRule="auto"/>
        <w:ind w:firstLine="420" w:firstLineChars="200"/>
        <w:rPr>
          <w:rFonts w:ascii="宋体" w:hAnsi="宋体" w:cs="宋体"/>
          <w:szCs w:val="21"/>
          <w:u w:val="single"/>
        </w:rPr>
      </w:pPr>
      <w:r>
        <w:rPr>
          <w:rFonts w:hint="eastAsia" w:ascii="宋体" w:hAnsi="宋体" w:cs="宋体"/>
          <w:szCs w:val="21"/>
        </w:rPr>
        <w:t>承担施工安全保卫工作及非夜间施工照明的责任和要求：</w:t>
      </w:r>
      <w:r>
        <w:rPr>
          <w:rFonts w:hint="eastAsia" w:ascii="宋体" w:hAnsi="宋体" w:cs="宋体"/>
          <w:szCs w:val="21"/>
          <w:u w:val="single"/>
        </w:rPr>
        <w:t>承包人负责承担安全保卫工作及非夜间施工照明工作，且满足国家及相关行业规范要求，费用包含在投标报价中，不另行单独计取费用。</w:t>
      </w:r>
    </w:p>
    <w:p w14:paraId="118CA26C">
      <w:pPr>
        <w:spacing w:line="360" w:lineRule="auto"/>
        <w:ind w:firstLine="420" w:firstLineChars="200"/>
        <w:rPr>
          <w:rFonts w:ascii="宋体" w:hAnsi="宋体" w:cs="宋体"/>
          <w:szCs w:val="21"/>
          <w:u w:val="single"/>
        </w:rPr>
      </w:pPr>
      <w:r>
        <w:rPr>
          <w:rFonts w:hint="eastAsia" w:ascii="宋体" w:hAnsi="宋体" w:cs="宋体"/>
          <w:szCs w:val="21"/>
          <w:u w:val="single"/>
        </w:rPr>
        <w:t>需承包人办理的有关施工场地交通、环卫和施工噪音管理等手续。</w:t>
      </w:r>
    </w:p>
    <w:p w14:paraId="5BF5D5B6">
      <w:pPr>
        <w:spacing w:line="360" w:lineRule="auto"/>
        <w:ind w:firstLine="420" w:firstLineChars="200"/>
        <w:rPr>
          <w:rFonts w:ascii="宋体" w:hAnsi="宋体" w:cs="宋体"/>
          <w:szCs w:val="21"/>
          <w:u w:val="single"/>
        </w:rPr>
      </w:pPr>
      <w:r>
        <w:rPr>
          <w:rFonts w:hint="eastAsia" w:ascii="宋体" w:hAnsi="宋体" w:cs="宋体"/>
          <w:szCs w:val="21"/>
        </w:rPr>
        <w:t>已完工程成品保护的特殊要求及费用承担：</w:t>
      </w:r>
      <w:r>
        <w:rPr>
          <w:rFonts w:ascii="宋体" w:hAnsi="宋体" w:cs="宋体"/>
          <w:szCs w:val="21"/>
          <w:u w:val="single"/>
        </w:rPr>
        <w:t xml:space="preserve"> </w:t>
      </w:r>
      <w:r>
        <w:rPr>
          <w:rFonts w:hint="eastAsia" w:ascii="宋体" w:hAnsi="宋体" w:cs="宋体"/>
          <w:szCs w:val="21"/>
          <w:u w:val="single"/>
        </w:rPr>
        <w:t>已竣工工程交付发包人委托的使用单位之前，承包人负责已完工程的保护工作，保护期间发生损坏，承包人自费予以修复，所发生水、电费由承包人承担；交付发包人委托的使用单位之后，由责任方负责保护并承担费用。</w:t>
      </w:r>
    </w:p>
    <w:p w14:paraId="45A5A7A1">
      <w:pPr>
        <w:spacing w:line="360" w:lineRule="auto"/>
        <w:ind w:firstLine="420" w:firstLineChars="200"/>
        <w:rPr>
          <w:rFonts w:ascii="宋体" w:hAnsi="宋体" w:cs="宋体"/>
          <w:szCs w:val="21"/>
          <w:u w:val="single"/>
        </w:rPr>
      </w:pPr>
      <w:r>
        <w:rPr>
          <w:rFonts w:hint="eastAsia" w:ascii="宋体" w:hAnsi="宋体" w:cs="宋体"/>
          <w:szCs w:val="21"/>
        </w:rPr>
        <w:t>施工场地周围地下管线和邻近建筑物、构筑物（含文物保护建筑）、古树名木的保护要求及费用承担：</w:t>
      </w:r>
      <w:r>
        <w:rPr>
          <w:rFonts w:hint="eastAsia" w:ascii="宋体" w:hAnsi="宋体" w:cs="宋体"/>
          <w:szCs w:val="21"/>
          <w:u w:val="single"/>
        </w:rPr>
        <w:t>本施工</w:t>
      </w:r>
      <w:r>
        <w:rPr>
          <w:rFonts w:ascii="宋体" w:hAnsi="宋体" w:cs="宋体"/>
          <w:szCs w:val="21"/>
          <w:u w:val="single"/>
        </w:rPr>
        <w:t>场地</w:t>
      </w:r>
      <w:r>
        <w:rPr>
          <w:rFonts w:hint="eastAsia" w:ascii="宋体" w:hAnsi="宋体" w:cs="宋体"/>
          <w:szCs w:val="21"/>
          <w:u w:val="single"/>
        </w:rPr>
        <w:t>属于</w:t>
      </w:r>
      <w:r>
        <w:rPr>
          <w:rFonts w:ascii="宋体" w:hAnsi="宋体" w:cs="宋体"/>
          <w:szCs w:val="21"/>
          <w:u w:val="single"/>
        </w:rPr>
        <w:t>文物保护单位，</w:t>
      </w:r>
      <w:r>
        <w:rPr>
          <w:rFonts w:hint="eastAsia" w:ascii="宋体" w:hAnsi="宋体" w:cs="宋体"/>
          <w:szCs w:val="21"/>
          <w:u w:val="single"/>
        </w:rPr>
        <w:t>承包人进场后应妥善予以保护，因承包人保护不善引起的损失由承包人负责并</w:t>
      </w:r>
      <w:r>
        <w:rPr>
          <w:rFonts w:ascii="宋体" w:hAnsi="宋体" w:cs="宋体"/>
          <w:szCs w:val="21"/>
          <w:u w:val="single"/>
        </w:rPr>
        <w:t>承担</w:t>
      </w:r>
      <w:r>
        <w:rPr>
          <w:rFonts w:hint="eastAsia" w:ascii="宋体" w:hAnsi="宋体" w:cs="宋体"/>
          <w:szCs w:val="21"/>
          <w:u w:val="single"/>
        </w:rPr>
        <w:t>由此引起</w:t>
      </w:r>
      <w:r>
        <w:rPr>
          <w:rFonts w:ascii="宋体" w:hAnsi="宋体" w:cs="宋体"/>
          <w:szCs w:val="21"/>
          <w:u w:val="single"/>
        </w:rPr>
        <w:t>的一切责任</w:t>
      </w:r>
      <w:r>
        <w:rPr>
          <w:rFonts w:hint="eastAsia" w:ascii="宋体" w:hAnsi="宋体" w:cs="宋体"/>
          <w:szCs w:val="21"/>
          <w:u w:val="single"/>
        </w:rPr>
        <w:t>，其</w:t>
      </w:r>
      <w:r>
        <w:rPr>
          <w:rFonts w:ascii="宋体" w:hAnsi="宋体" w:cs="宋体"/>
          <w:szCs w:val="21"/>
          <w:u w:val="single"/>
        </w:rPr>
        <w:t>保护所采取的必要措施必须符合相关规定</w:t>
      </w:r>
      <w:r>
        <w:rPr>
          <w:rFonts w:hint="eastAsia" w:ascii="宋体" w:hAnsi="宋体" w:cs="宋体"/>
          <w:szCs w:val="21"/>
          <w:u w:val="single"/>
        </w:rPr>
        <w:t>。</w:t>
      </w:r>
      <w:r>
        <w:rPr>
          <w:rFonts w:ascii="宋体" w:hAnsi="宋体" w:cs="宋体"/>
          <w:szCs w:val="21"/>
          <w:u w:val="single"/>
        </w:rPr>
        <w:t xml:space="preserve"> </w:t>
      </w:r>
    </w:p>
    <w:p w14:paraId="068E98F4">
      <w:pPr>
        <w:spacing w:line="360" w:lineRule="auto"/>
        <w:ind w:firstLine="420" w:firstLineChars="200"/>
        <w:rPr>
          <w:rFonts w:ascii="宋体" w:hAnsi="宋体" w:cs="宋体"/>
          <w:szCs w:val="21"/>
          <w:u w:val="single"/>
        </w:rPr>
      </w:pPr>
      <w:r>
        <w:rPr>
          <w:rFonts w:hint="eastAsia" w:ascii="宋体" w:hAnsi="宋体" w:cs="宋体"/>
          <w:szCs w:val="21"/>
        </w:rPr>
        <w:t>施工场地清洁卫生的要求：</w:t>
      </w:r>
      <w:r>
        <w:rPr>
          <w:rFonts w:hint="eastAsia" w:ascii="宋体" w:hAnsi="宋体" w:cs="宋体"/>
          <w:szCs w:val="21"/>
          <w:u w:val="single"/>
        </w:rPr>
        <w:t>保证施工现场清洁符合有关规定，交工前清理现场达到建筑物无污染，现场无建筑垃圾。承担因违反有关规定造成的损失和罚款（非承包人原因造成的损失和罚款除外）；</w:t>
      </w:r>
      <w:r>
        <w:rPr>
          <w:rFonts w:ascii="宋体" w:hAnsi="宋体" w:cs="宋体"/>
          <w:szCs w:val="21"/>
          <w:u w:val="single"/>
        </w:rPr>
        <w:t xml:space="preserve"> </w:t>
      </w:r>
    </w:p>
    <w:p w14:paraId="0DEEF7EE">
      <w:pPr>
        <w:spacing w:line="360" w:lineRule="auto"/>
        <w:ind w:firstLine="420" w:firstLineChars="200"/>
        <w:rPr>
          <w:rFonts w:ascii="宋体" w:hAnsi="宋体" w:cs="宋体"/>
          <w:szCs w:val="21"/>
          <w:u w:val="single"/>
        </w:rPr>
      </w:pPr>
      <w:r>
        <w:rPr>
          <w:rFonts w:hint="eastAsia" w:ascii="宋体" w:hAnsi="宋体" w:cs="宋体"/>
          <w:szCs w:val="21"/>
          <w:u w:val="single"/>
        </w:rPr>
        <w:t>②、双方约定承包人应做的其他工作：</w:t>
      </w:r>
    </w:p>
    <w:p w14:paraId="420D68B2">
      <w:pPr>
        <w:spacing w:line="360" w:lineRule="auto"/>
        <w:ind w:firstLine="420" w:firstLineChars="200"/>
        <w:rPr>
          <w:rFonts w:ascii="宋体" w:hAnsi="宋体" w:cs="宋体"/>
          <w:szCs w:val="21"/>
          <w:u w:val="single"/>
        </w:rPr>
      </w:pPr>
      <w:r>
        <w:rPr>
          <w:rFonts w:hint="eastAsia" w:ascii="宋体" w:hAnsi="宋体" w:cs="宋体"/>
          <w:szCs w:val="21"/>
          <w:u w:val="single"/>
        </w:rPr>
        <w:t>本工程的主要材料设备必须经监理及发包人验收合格后方可使用。</w:t>
      </w:r>
      <w:r>
        <w:rPr>
          <w:rFonts w:ascii="宋体" w:hAnsi="宋体" w:cs="宋体"/>
          <w:szCs w:val="21"/>
          <w:u w:val="single"/>
        </w:rPr>
        <w:t xml:space="preserve"> </w:t>
      </w:r>
    </w:p>
    <w:p w14:paraId="5D852C81">
      <w:pPr>
        <w:spacing w:line="360" w:lineRule="auto"/>
        <w:ind w:firstLine="420" w:firstLineChars="200"/>
        <w:rPr>
          <w:rFonts w:ascii="宋体" w:hAnsi="宋体" w:cs="宋体"/>
          <w:szCs w:val="21"/>
          <w:u w:val="single"/>
        </w:rPr>
      </w:pPr>
      <w:r>
        <w:rPr>
          <w:rFonts w:hint="eastAsia" w:ascii="宋体" w:hAnsi="宋体" w:cs="宋体"/>
          <w:szCs w:val="21"/>
          <w:u w:val="single"/>
        </w:rPr>
        <w:t>乙方负责施工道路的维护、清洁及相关损失修补工作，排水沟的疏通，保证施工期间道路清洁和排水畅通，费用含在总报价中。</w:t>
      </w:r>
    </w:p>
    <w:p w14:paraId="788DE6EF">
      <w:pPr>
        <w:spacing w:line="360" w:lineRule="auto"/>
        <w:ind w:firstLine="420" w:firstLineChars="200"/>
        <w:rPr>
          <w:rFonts w:ascii="宋体" w:hAnsi="宋体" w:cs="宋体"/>
          <w:szCs w:val="21"/>
          <w:u w:val="single"/>
        </w:rPr>
      </w:pPr>
      <w:r>
        <w:rPr>
          <w:rFonts w:hint="eastAsia" w:ascii="宋体" w:hAnsi="宋体" w:cs="宋体"/>
          <w:szCs w:val="21"/>
          <w:u w:val="single"/>
        </w:rPr>
        <w:t>配合发包人对本项目的资金使用情况、工程建设、材料设备采购、认质认价等工作进行抽查、检查、了解和监督；</w:t>
      </w:r>
    </w:p>
    <w:p w14:paraId="5F5AC24F">
      <w:pPr>
        <w:spacing w:line="360" w:lineRule="auto"/>
        <w:ind w:firstLine="420" w:firstLineChars="200"/>
        <w:rPr>
          <w:rFonts w:ascii="宋体" w:hAnsi="宋体" w:cs="宋体"/>
          <w:szCs w:val="21"/>
          <w:u w:val="single"/>
        </w:rPr>
      </w:pPr>
      <w:r>
        <w:rPr>
          <w:rFonts w:hint="eastAsia" w:ascii="宋体" w:hAnsi="宋体" w:cs="宋体"/>
          <w:szCs w:val="21"/>
          <w:u w:val="single"/>
        </w:rPr>
        <w:t>承包人应积极配合发包人及相关部门各专项检查工作及质量检验工作，由此产生的费用由承包人承担。</w:t>
      </w:r>
    </w:p>
    <w:p w14:paraId="5AA09F49">
      <w:pPr>
        <w:spacing w:line="360" w:lineRule="auto"/>
        <w:ind w:firstLine="420" w:firstLineChars="200"/>
        <w:rPr>
          <w:rFonts w:ascii="宋体" w:hAnsi="宋体" w:cs="宋体"/>
          <w:szCs w:val="21"/>
          <w:u w:val="single"/>
        </w:rPr>
      </w:pPr>
      <w:r>
        <w:rPr>
          <w:rFonts w:hint="eastAsia" w:ascii="宋体" w:hAnsi="宋体" w:cs="宋体"/>
          <w:szCs w:val="21"/>
          <w:u w:val="single"/>
        </w:rPr>
        <w:t>承包人负责项目承包范围内保洁工作，保洁标准需经发包人相关职能部门验收认可，此费用已包含在承包人投标报价中，发包人不再单独支付。</w:t>
      </w:r>
    </w:p>
    <w:p w14:paraId="0E131B11">
      <w:pPr>
        <w:spacing w:line="360" w:lineRule="auto"/>
        <w:ind w:firstLine="420" w:firstLineChars="200"/>
        <w:rPr>
          <w:rFonts w:ascii="宋体" w:hAnsi="宋体" w:cs="宋体"/>
          <w:szCs w:val="21"/>
          <w:u w:val="single"/>
        </w:rPr>
      </w:pPr>
      <w:r>
        <w:rPr>
          <w:rFonts w:hint="eastAsia" w:ascii="宋体" w:hAnsi="宋体" w:cs="宋体"/>
          <w:szCs w:val="21"/>
          <w:u w:val="single"/>
        </w:rPr>
        <w:t>承包人应在进场2日内将扬尘治理专项方案报发包人审核，若因扬尘治理不到位导致的工期延误等一切后果由承包人承担。</w:t>
      </w:r>
    </w:p>
    <w:p w14:paraId="13F290D7">
      <w:pPr>
        <w:spacing w:line="360" w:lineRule="auto"/>
        <w:ind w:firstLine="420" w:firstLineChars="200"/>
        <w:rPr>
          <w:rFonts w:ascii="宋体" w:hAnsi="宋体" w:cs="宋体"/>
          <w:szCs w:val="21"/>
          <w:u w:val="single"/>
        </w:rPr>
      </w:pPr>
      <w:r>
        <w:rPr>
          <w:rFonts w:hint="eastAsia" w:ascii="宋体" w:hAnsi="宋体" w:cs="宋体"/>
          <w:szCs w:val="21"/>
          <w:u w:val="single"/>
        </w:rPr>
        <w:t>临建搭设用地由承包人自行解决，此费用须包含在投标报价中。</w:t>
      </w:r>
    </w:p>
    <w:p w14:paraId="77755F7C">
      <w:pPr>
        <w:spacing w:line="360" w:lineRule="auto"/>
        <w:ind w:firstLine="420" w:firstLineChars="200"/>
        <w:rPr>
          <w:rFonts w:ascii="宋体" w:hAnsi="宋体" w:cs="宋体"/>
          <w:szCs w:val="21"/>
          <w:u w:val="single"/>
        </w:rPr>
      </w:pPr>
      <w:r>
        <w:rPr>
          <w:rFonts w:hint="eastAsia" w:ascii="宋体" w:hAnsi="宋体" w:cs="宋体"/>
          <w:szCs w:val="21"/>
          <w:u w:val="single"/>
        </w:rPr>
        <w:t>承包人投标报价需考虑工程施工赶工措施费（全年周末及法定节假日无休），若承包人投标报价未单独列此项措施费，则发包人认为此项费用已包含在承包人投标报价分部分项综合单价中，承包人不得单独索取此项费用。</w:t>
      </w:r>
    </w:p>
    <w:p w14:paraId="5078653D">
      <w:pPr>
        <w:spacing w:line="360" w:lineRule="auto"/>
        <w:ind w:firstLine="420" w:firstLineChars="200"/>
        <w:rPr>
          <w:rFonts w:ascii="宋体" w:hAnsi="宋体" w:cs="宋体"/>
          <w:szCs w:val="21"/>
          <w:u w:val="single"/>
        </w:rPr>
      </w:pPr>
      <w:r>
        <w:rPr>
          <w:rFonts w:hint="eastAsia" w:ascii="宋体" w:hAnsi="宋体" w:cs="宋体"/>
          <w:szCs w:val="21"/>
          <w:u w:val="single"/>
        </w:rPr>
        <w:t>承包人应做好农民工教育和管理，按照规定和约定支付、监督农民工工资发放，做好登记工作。施工期间不得以任何名义和方式克扣民工工资，如收到因承包人原因未发放农民工工资的有效投诉（如民工上访）发包人有权停付工程款，由发包人直接支付给农民工。</w:t>
      </w:r>
    </w:p>
    <w:p w14:paraId="03211E89">
      <w:pPr>
        <w:spacing w:line="360" w:lineRule="auto"/>
        <w:ind w:firstLine="420" w:firstLineChars="200"/>
        <w:rPr>
          <w:rFonts w:ascii="宋体" w:hAnsi="宋体" w:cs="宋体"/>
          <w:szCs w:val="21"/>
          <w:u w:val="single"/>
        </w:rPr>
      </w:pPr>
      <w:r>
        <w:rPr>
          <w:rFonts w:hint="eastAsia" w:ascii="宋体" w:hAnsi="宋体" w:cs="宋体"/>
          <w:szCs w:val="21"/>
          <w:u w:val="single"/>
        </w:rPr>
        <w:t>承包人不得以任何借口拖欠材料、设备货款及民工工资等费用，若出现此种现象，发包人有权代为支付其拖欠的材料、设备货款及民工工资，并从应付给承包人的工程款中扣除相应款项；</w:t>
      </w:r>
    </w:p>
    <w:p w14:paraId="36236C8D">
      <w:pPr>
        <w:spacing w:line="360" w:lineRule="auto"/>
        <w:ind w:firstLine="420" w:firstLineChars="200"/>
        <w:rPr>
          <w:rFonts w:ascii="宋体" w:hAnsi="宋体" w:cs="宋体"/>
          <w:szCs w:val="21"/>
          <w:u w:val="single"/>
        </w:rPr>
      </w:pPr>
      <w:r>
        <w:rPr>
          <w:rFonts w:hint="eastAsia" w:ascii="宋体" w:hAnsi="宋体" w:cs="宋体"/>
          <w:szCs w:val="21"/>
          <w:u w:val="single"/>
        </w:rPr>
        <w:t>承包人的项目经理部是民工工资支付行为的主体，承包人的项目经理是民工工资支付的责任人。项目经理部要建立全体民工花名册和工资支付表，确保将工资直接发放给民工本人，或委托银行发放民工工资，严禁发放给“包工头”或其他不具备用工主体资格的组织和个人；</w:t>
      </w:r>
    </w:p>
    <w:p w14:paraId="2CA17E82">
      <w:pPr>
        <w:spacing w:before="156" w:beforeLines="50" w:line="360" w:lineRule="auto"/>
        <w:ind w:firstLine="422" w:firstLineChars="200"/>
        <w:rPr>
          <w:rFonts w:ascii="宋体" w:hAnsi="宋体"/>
          <w:b/>
        </w:rPr>
      </w:pPr>
      <w:r>
        <w:rPr>
          <w:rFonts w:ascii="宋体" w:hAnsi="宋体"/>
          <w:b/>
        </w:rPr>
        <w:t>3.2 项目经理</w:t>
      </w:r>
    </w:p>
    <w:p w14:paraId="50B1D947">
      <w:pPr>
        <w:spacing w:line="360" w:lineRule="auto"/>
        <w:ind w:firstLine="420" w:firstLineChars="200"/>
        <w:rPr>
          <w:rFonts w:ascii="宋体" w:hAnsi="宋体"/>
          <w:szCs w:val="21"/>
        </w:rPr>
      </w:pPr>
      <w:r>
        <w:rPr>
          <w:rFonts w:ascii="宋体" w:hAnsi="宋体"/>
          <w:kern w:val="0"/>
          <w:szCs w:val="21"/>
        </w:rPr>
        <w:t xml:space="preserve">3.2.1 </w:t>
      </w:r>
      <w:r>
        <w:rPr>
          <w:rFonts w:ascii="宋体" w:hAnsi="宋体"/>
          <w:szCs w:val="21"/>
        </w:rPr>
        <w:t>项目经理：</w:t>
      </w:r>
    </w:p>
    <w:p w14:paraId="25F1AC27">
      <w:pPr>
        <w:spacing w:line="360" w:lineRule="auto"/>
        <w:ind w:firstLine="420" w:firstLineChars="200"/>
        <w:rPr>
          <w:rFonts w:ascii="宋体" w:hAnsi="宋体"/>
          <w:szCs w:val="21"/>
        </w:rPr>
      </w:pPr>
      <w:r>
        <w:rPr>
          <w:rFonts w:ascii="宋体" w:hAnsi="宋体"/>
          <w:szCs w:val="21"/>
        </w:rPr>
        <w:t>姓    名：</w:t>
      </w:r>
      <w:r>
        <w:rPr>
          <w:rFonts w:hint="eastAsia" w:ascii="宋体" w:hAnsi="宋体"/>
          <w:szCs w:val="21"/>
          <w:u w:val="single"/>
          <w:lang w:val="en-US" w:eastAsia="zh-CN"/>
        </w:rPr>
        <w:t xml:space="preserve"> </w:t>
      </w:r>
      <w:r>
        <w:rPr>
          <w:rFonts w:ascii="宋体" w:hAnsi="宋体"/>
          <w:szCs w:val="21"/>
          <w:u w:val="single"/>
        </w:rPr>
        <w:t>  </w:t>
      </w:r>
      <w:r>
        <w:rPr>
          <w:rFonts w:hint="eastAsia" w:ascii="宋体" w:hAnsi="宋体"/>
          <w:szCs w:val="21"/>
          <w:u w:val="single"/>
        </w:rPr>
        <w:t xml:space="preserve">      </w:t>
      </w:r>
      <w:r>
        <w:rPr>
          <w:rFonts w:ascii="宋体" w:hAnsi="宋体"/>
          <w:szCs w:val="21"/>
          <w:u w:val="single"/>
        </w:rPr>
        <w:t></w:t>
      </w:r>
      <w:r>
        <w:rPr>
          <w:rFonts w:hint="eastAsia" w:ascii="宋体" w:hAnsi="宋体"/>
          <w:szCs w:val="21"/>
          <w:u w:val="single"/>
          <w:lang w:val="en-US" w:eastAsia="zh-CN"/>
        </w:rPr>
        <w:t xml:space="preserve">          </w:t>
      </w:r>
      <w:r>
        <w:rPr>
          <w:rFonts w:ascii="宋体" w:hAnsi="宋体"/>
          <w:szCs w:val="21"/>
          <w:u w:val="single"/>
        </w:rPr>
        <w:t></w:t>
      </w:r>
      <w:r>
        <w:rPr>
          <w:rFonts w:ascii="宋体" w:hAnsi="宋体"/>
          <w:szCs w:val="21"/>
        </w:rPr>
        <w:t>；</w:t>
      </w:r>
    </w:p>
    <w:p w14:paraId="3C00475D">
      <w:pPr>
        <w:spacing w:line="360" w:lineRule="auto"/>
        <w:ind w:firstLine="420" w:firstLineChars="200"/>
        <w:rPr>
          <w:rFonts w:ascii="宋体" w:hAnsi="宋体"/>
          <w:szCs w:val="21"/>
        </w:rPr>
      </w:pPr>
      <w:r>
        <w:rPr>
          <w:rFonts w:ascii="宋体" w:hAnsi="宋体"/>
          <w:szCs w:val="21"/>
        </w:rPr>
        <w:t>身份证号：</w:t>
      </w:r>
      <w:r>
        <w:rPr>
          <w:rFonts w:hint="eastAsia" w:ascii="宋体" w:hAnsi="宋体"/>
          <w:szCs w:val="21"/>
          <w:u w:val="single"/>
          <w:lang w:val="en-US" w:eastAsia="zh-CN"/>
        </w:rPr>
        <w:t xml:space="preserve"> </w:t>
      </w:r>
      <w:r>
        <w:rPr>
          <w:rFonts w:ascii="宋体" w:hAnsi="宋体"/>
          <w:szCs w:val="21"/>
          <w:u w:val="single"/>
        </w:rPr>
        <w:t xml:space="preserve">        </w:t>
      </w:r>
      <w:r>
        <w:rPr>
          <w:rFonts w:hint="eastAsia" w:ascii="宋体" w:hAnsi="宋体"/>
          <w:szCs w:val="21"/>
          <w:u w:val="single"/>
          <w:lang w:val="en-US" w:eastAsia="zh-CN"/>
        </w:rPr>
        <w:t xml:space="preserve">   </w:t>
      </w:r>
      <w:r>
        <w:rPr>
          <w:rFonts w:ascii="宋体" w:hAnsi="宋体"/>
          <w:szCs w:val="21"/>
          <w:u w:val="single"/>
        </w:rPr>
        <w:t xml:space="preserve">  </w:t>
      </w:r>
      <w:r>
        <w:rPr>
          <w:rFonts w:hint="eastAsia" w:ascii="宋体" w:hAnsi="宋体"/>
          <w:szCs w:val="21"/>
          <w:u w:val="single"/>
          <w:lang w:val="en-US" w:eastAsia="zh-CN"/>
        </w:rPr>
        <w:t xml:space="preserve">          </w:t>
      </w:r>
      <w:r>
        <w:rPr>
          <w:rFonts w:ascii="宋体" w:hAnsi="宋体"/>
          <w:szCs w:val="21"/>
          <w:u w:val="single"/>
        </w:rPr>
        <w:t xml:space="preserve">   </w:t>
      </w:r>
      <w:r>
        <w:rPr>
          <w:rFonts w:ascii="宋体" w:hAnsi="宋体"/>
          <w:szCs w:val="21"/>
        </w:rPr>
        <w:t>；</w:t>
      </w:r>
    </w:p>
    <w:p w14:paraId="66500AF3">
      <w:pPr>
        <w:spacing w:line="360" w:lineRule="auto"/>
        <w:ind w:firstLine="420" w:firstLineChars="200"/>
        <w:rPr>
          <w:rFonts w:ascii="宋体" w:hAnsi="宋体"/>
          <w:szCs w:val="21"/>
        </w:rPr>
      </w:pPr>
      <w:r>
        <w:rPr>
          <w:rFonts w:hint="eastAsia" w:ascii="宋体" w:hAnsi="宋体"/>
          <w:szCs w:val="21"/>
          <w:lang w:val="en-US" w:eastAsia="zh-CN"/>
        </w:rPr>
        <w:t>建造师</w:t>
      </w:r>
      <w:r>
        <w:rPr>
          <w:rFonts w:ascii="宋体" w:hAnsi="宋体"/>
          <w:szCs w:val="21"/>
        </w:rPr>
        <w:t>执业资格等级：</w:t>
      </w:r>
      <w:r>
        <w:rPr>
          <w:rFonts w:ascii="宋体" w:hAnsi="宋体"/>
          <w:szCs w:val="21"/>
          <w:u w:val="single"/>
        </w:rPr>
        <w:t></w:t>
      </w:r>
      <w:r>
        <w:rPr>
          <w:rFonts w:hint="eastAsia" w:ascii="宋体" w:hAnsi="宋体"/>
          <w:szCs w:val="21"/>
          <w:u w:val="single"/>
          <w:lang w:val="en-US" w:eastAsia="zh-CN"/>
        </w:rPr>
        <w:t xml:space="preserve"> </w:t>
      </w:r>
      <w:r>
        <w:rPr>
          <w:rFonts w:ascii="宋体" w:hAnsi="宋体"/>
          <w:szCs w:val="21"/>
          <w:u w:val="single"/>
        </w:rPr>
        <w:t></w:t>
      </w:r>
      <w:r>
        <w:rPr>
          <w:rFonts w:hint="eastAsia" w:ascii="宋体" w:hAnsi="宋体"/>
          <w:szCs w:val="21"/>
          <w:u w:val="single"/>
          <w:lang w:val="en-US" w:eastAsia="zh-CN"/>
        </w:rPr>
        <w:t xml:space="preserve">          </w:t>
      </w:r>
      <w:r>
        <w:rPr>
          <w:rFonts w:ascii="宋体" w:hAnsi="宋体"/>
          <w:szCs w:val="21"/>
          <w:u w:val="single"/>
        </w:rPr>
        <w:t xml:space="preserve">  </w:t>
      </w:r>
      <w:r>
        <w:rPr>
          <w:rFonts w:ascii="宋体" w:hAnsi="宋体"/>
          <w:szCs w:val="21"/>
        </w:rPr>
        <w:t>；</w:t>
      </w:r>
    </w:p>
    <w:p w14:paraId="0DE23EA2">
      <w:pPr>
        <w:spacing w:line="360" w:lineRule="auto"/>
        <w:ind w:firstLine="420" w:firstLineChars="200"/>
        <w:rPr>
          <w:rFonts w:ascii="宋体" w:hAnsi="宋体"/>
          <w:szCs w:val="21"/>
        </w:rPr>
      </w:pPr>
      <w:r>
        <w:rPr>
          <w:rFonts w:ascii="宋体" w:hAnsi="宋体"/>
          <w:szCs w:val="21"/>
        </w:rPr>
        <w:t>证书号：</w:t>
      </w:r>
      <w:r>
        <w:rPr>
          <w:rFonts w:hint="eastAsia" w:ascii="宋体" w:hAnsi="宋体"/>
          <w:szCs w:val="21"/>
          <w:u w:val="single"/>
          <w:lang w:val="en-US" w:eastAsia="zh-CN"/>
        </w:rPr>
        <w:t xml:space="preserve"> </w:t>
      </w:r>
      <w:r>
        <w:rPr>
          <w:rFonts w:ascii="宋体" w:hAnsi="宋体"/>
          <w:szCs w:val="21"/>
          <w:u w:val="single"/>
        </w:rPr>
        <w:t>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ascii="宋体" w:hAnsi="宋体"/>
          <w:szCs w:val="21"/>
        </w:rPr>
        <w:t>；</w:t>
      </w:r>
    </w:p>
    <w:p w14:paraId="6F51DEE0">
      <w:pPr>
        <w:spacing w:line="360" w:lineRule="auto"/>
        <w:ind w:firstLine="420" w:firstLineChars="200"/>
        <w:rPr>
          <w:rFonts w:ascii="宋体" w:hAnsi="宋体"/>
          <w:szCs w:val="21"/>
        </w:rPr>
      </w:pPr>
      <w:r>
        <w:rPr>
          <w:rFonts w:ascii="宋体" w:hAnsi="宋体"/>
          <w:szCs w:val="21"/>
        </w:rPr>
        <w:t>联系电话：</w:t>
      </w:r>
      <w:r>
        <w:rPr>
          <w:rFonts w:hint="eastAsia" w:ascii="宋体" w:hAnsi="宋体"/>
          <w:szCs w:val="21"/>
          <w:u w:val="single"/>
          <w:lang w:val="en-US" w:eastAsia="zh-CN"/>
        </w:rPr>
        <w:t xml:space="preserve"> </w:t>
      </w:r>
      <w:r>
        <w:rPr>
          <w:rFonts w:ascii="宋体" w:hAnsi="宋体"/>
          <w:szCs w:val="21"/>
          <w:u w:val="single"/>
        </w:rPr>
        <w:t>       </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p>
    <w:p w14:paraId="4829818D">
      <w:pPr>
        <w:spacing w:line="360" w:lineRule="auto"/>
        <w:ind w:firstLine="420" w:firstLineChars="200"/>
        <w:rPr>
          <w:rFonts w:ascii="宋体" w:hAnsi="宋体"/>
          <w:szCs w:val="21"/>
        </w:rPr>
      </w:pPr>
      <w:r>
        <w:rPr>
          <w:rFonts w:ascii="宋体" w:hAnsi="宋体"/>
          <w:szCs w:val="21"/>
        </w:rPr>
        <w:t>通信地址：</w:t>
      </w:r>
      <w:r>
        <w:rPr>
          <w:rFonts w:hint="eastAsia" w:ascii="宋体" w:hAnsi="宋体"/>
          <w:szCs w:val="21"/>
          <w:u w:val="single"/>
          <w:lang w:val="en-US" w:eastAsia="zh-CN"/>
        </w:rPr>
        <w:t xml:space="preserve">                           </w:t>
      </w:r>
      <w:r>
        <w:rPr>
          <w:rFonts w:ascii="宋体" w:hAnsi="宋体"/>
          <w:szCs w:val="21"/>
          <w:u w:val="single"/>
        </w:rPr>
        <w:t xml:space="preserve">      </w:t>
      </w:r>
      <w:r>
        <w:rPr>
          <w:rFonts w:hint="eastAsia" w:ascii="宋体" w:hAnsi="宋体"/>
          <w:szCs w:val="21"/>
        </w:rPr>
        <w:t>。</w:t>
      </w:r>
    </w:p>
    <w:p w14:paraId="12B5216B">
      <w:pPr>
        <w:spacing w:line="360" w:lineRule="auto"/>
        <w:ind w:firstLine="420" w:firstLineChars="200"/>
        <w:rPr>
          <w:rFonts w:ascii="宋体" w:hAnsi="宋体" w:cs="宋体"/>
          <w:szCs w:val="21"/>
        </w:rPr>
      </w:pPr>
      <w:r>
        <w:rPr>
          <w:rFonts w:hint="eastAsia" w:ascii="宋体" w:hAnsi="宋体" w:cs="宋体"/>
          <w:szCs w:val="21"/>
        </w:rPr>
        <w:t>承包人对项目经理的授权范围如下：</w:t>
      </w:r>
      <w:r>
        <w:rPr>
          <w:rFonts w:ascii="宋体" w:hAnsi="宋体" w:cs="宋体"/>
          <w:szCs w:val="21"/>
          <w:u w:val="single"/>
        </w:rPr>
        <w:t xml:space="preserve"> </w:t>
      </w:r>
      <w:r>
        <w:rPr>
          <w:rFonts w:hint="eastAsia" w:ascii="宋体" w:hAnsi="宋体" w:cs="宋体"/>
          <w:szCs w:val="21"/>
          <w:u w:val="single"/>
        </w:rPr>
        <w:t>施工现场的进度、安全、质量、费用、环境保护、施工协调等项目管理</w:t>
      </w:r>
      <w:r>
        <w:rPr>
          <w:rFonts w:ascii="宋体" w:hAnsi="宋体" w:cs="宋体"/>
          <w:szCs w:val="21"/>
          <w:u w:val="single"/>
        </w:rPr>
        <w:t xml:space="preserve"> </w:t>
      </w:r>
      <w:r>
        <w:rPr>
          <w:rFonts w:hint="eastAsia" w:ascii="宋体" w:hAnsi="宋体" w:cs="宋体"/>
          <w:szCs w:val="21"/>
        </w:rPr>
        <w:t>。</w:t>
      </w:r>
    </w:p>
    <w:p w14:paraId="40881B11">
      <w:pPr>
        <w:spacing w:line="360" w:lineRule="auto"/>
        <w:ind w:firstLine="420" w:firstLineChars="200"/>
        <w:rPr>
          <w:rFonts w:ascii="宋体" w:hAnsi="宋体" w:cs="宋体"/>
          <w:kern w:val="0"/>
          <w:szCs w:val="21"/>
        </w:rPr>
      </w:pPr>
      <w:r>
        <w:rPr>
          <w:rFonts w:hint="eastAsia" w:ascii="宋体" w:hAnsi="宋体" w:cs="宋体"/>
          <w:kern w:val="0"/>
          <w:szCs w:val="21"/>
        </w:rPr>
        <w:t>承包人未提交劳动合同，以及没有为项目经理缴纳社会保险证明的违约责任：</w:t>
      </w:r>
      <w:r>
        <w:rPr>
          <w:rFonts w:hint="eastAsia" w:ascii="宋体" w:hAnsi="宋体" w:cs="宋体"/>
          <w:szCs w:val="21"/>
          <w:u w:val="single"/>
        </w:rPr>
        <w:t>由承包人承担</w:t>
      </w:r>
      <w:r>
        <w:rPr>
          <w:rFonts w:hint="eastAsia" w:ascii="宋体" w:hAnsi="宋体" w:cs="宋体"/>
          <w:szCs w:val="21"/>
        </w:rPr>
        <w:t>。</w:t>
      </w:r>
    </w:p>
    <w:p w14:paraId="5D8B01B8">
      <w:pPr>
        <w:spacing w:line="360" w:lineRule="auto"/>
        <w:ind w:firstLine="420" w:firstLineChars="200"/>
        <w:rPr>
          <w:rFonts w:ascii="宋体" w:hAnsi="宋体"/>
          <w:szCs w:val="21"/>
        </w:rPr>
      </w:pPr>
      <w:r>
        <w:rPr>
          <w:rFonts w:ascii="宋体" w:hAnsi="宋体" w:cs="宋体"/>
          <w:szCs w:val="21"/>
        </w:rPr>
        <w:t xml:space="preserve">3.2.3 </w:t>
      </w:r>
      <w:r>
        <w:rPr>
          <w:rFonts w:hint="eastAsia" w:ascii="宋体" w:hAnsi="宋体" w:cs="宋体"/>
          <w:szCs w:val="21"/>
        </w:rPr>
        <w:t>承包人无正当理由拒绝更换项目经理的违约责任：</w:t>
      </w:r>
      <w:r>
        <w:rPr>
          <w:rFonts w:ascii="宋体" w:hAnsi="宋体" w:cs="宋体"/>
          <w:szCs w:val="21"/>
          <w:u w:val="single"/>
        </w:rPr>
        <w:t xml:space="preserve"> </w:t>
      </w:r>
      <w:r>
        <w:rPr>
          <w:rFonts w:hint="eastAsia" w:ascii="宋体" w:hAnsi="宋体" w:cs="宋体"/>
          <w:szCs w:val="21"/>
          <w:u w:val="single"/>
        </w:rPr>
        <w:t>视为承包人违约，自发包人书面通知承包人之日起算5日内，发包人有权按照5</w:t>
      </w:r>
      <w:r>
        <w:rPr>
          <w:rFonts w:ascii="宋体" w:hAnsi="宋体" w:cs="宋体"/>
          <w:szCs w:val="21"/>
          <w:u w:val="single"/>
        </w:rPr>
        <w:t>00</w:t>
      </w:r>
      <w:r>
        <w:rPr>
          <w:rFonts w:hint="eastAsia" w:ascii="宋体" w:hAnsi="宋体" w:cs="宋体"/>
          <w:szCs w:val="21"/>
          <w:u w:val="single"/>
        </w:rPr>
        <w:t>元</w:t>
      </w:r>
      <w:r>
        <w:rPr>
          <w:rFonts w:ascii="宋体" w:hAnsi="宋体" w:cs="宋体"/>
          <w:szCs w:val="21"/>
          <w:u w:val="single"/>
        </w:rPr>
        <w:t>/</w:t>
      </w:r>
      <w:r>
        <w:rPr>
          <w:rFonts w:hint="eastAsia" w:ascii="宋体" w:hAnsi="宋体" w:cs="宋体"/>
          <w:szCs w:val="21"/>
          <w:u w:val="single"/>
        </w:rPr>
        <w:t>次进行处罚或取消合同</w:t>
      </w:r>
      <w:r>
        <w:rPr>
          <w:rFonts w:ascii="宋体" w:hAnsi="宋体"/>
          <w:szCs w:val="21"/>
        </w:rPr>
        <w:t>。</w:t>
      </w:r>
    </w:p>
    <w:p w14:paraId="35DE82D6">
      <w:pPr>
        <w:spacing w:before="156" w:beforeLines="50" w:line="360" w:lineRule="auto"/>
        <w:ind w:firstLine="422" w:firstLineChars="200"/>
        <w:rPr>
          <w:rFonts w:ascii="宋体" w:hAnsi="宋体"/>
          <w:b/>
        </w:rPr>
      </w:pPr>
      <w:r>
        <w:rPr>
          <w:rFonts w:ascii="宋体" w:hAnsi="宋体"/>
          <w:b/>
        </w:rPr>
        <w:t>3.3 承包人人员</w:t>
      </w:r>
    </w:p>
    <w:p w14:paraId="08564C81">
      <w:pPr>
        <w:spacing w:line="360" w:lineRule="auto"/>
        <w:ind w:firstLine="420" w:firstLineChars="200"/>
        <w:rPr>
          <w:rFonts w:ascii="宋体" w:hAnsi="宋体"/>
          <w:szCs w:val="21"/>
        </w:rPr>
      </w:pPr>
      <w:r>
        <w:rPr>
          <w:rFonts w:ascii="宋体" w:hAnsi="宋体"/>
          <w:szCs w:val="21"/>
        </w:rPr>
        <w:t>3.3.1 承包人提交项目管理机构及施工现场管理人员安排报告的期限：</w:t>
      </w:r>
      <w:r>
        <w:rPr>
          <w:rFonts w:hint="eastAsia" w:ascii="宋体" w:hAnsi="宋体"/>
          <w:szCs w:val="21"/>
          <w:u w:val="single"/>
        </w:rPr>
        <w:t>合同签订后</w:t>
      </w:r>
      <w:r>
        <w:rPr>
          <w:rFonts w:ascii="宋体" w:hAnsi="宋体"/>
          <w:szCs w:val="21"/>
          <w:u w:val="single"/>
        </w:rPr>
        <w:t>7</w:t>
      </w:r>
      <w:r>
        <w:rPr>
          <w:rFonts w:hint="eastAsia" w:ascii="宋体" w:hAnsi="宋体"/>
          <w:szCs w:val="21"/>
          <w:u w:val="single"/>
        </w:rPr>
        <w:t>日内</w:t>
      </w:r>
      <w:r>
        <w:rPr>
          <w:rFonts w:ascii="宋体" w:hAnsi="宋体"/>
          <w:szCs w:val="21"/>
          <w:u w:val="single"/>
        </w:rPr>
        <w:t xml:space="preserve"> </w:t>
      </w:r>
      <w:r>
        <w:rPr>
          <w:rFonts w:ascii="宋体" w:hAnsi="宋体"/>
          <w:szCs w:val="21"/>
        </w:rPr>
        <w:t>。</w:t>
      </w:r>
    </w:p>
    <w:p w14:paraId="087C00DF">
      <w:pPr>
        <w:spacing w:line="360" w:lineRule="auto"/>
        <w:ind w:firstLine="420" w:firstLineChars="200"/>
        <w:rPr>
          <w:rFonts w:ascii="宋体" w:hAnsi="宋体" w:cs="宋体"/>
          <w:szCs w:val="21"/>
        </w:rPr>
      </w:pPr>
      <w:r>
        <w:rPr>
          <w:rFonts w:ascii="宋体" w:hAnsi="宋体" w:cs="宋体"/>
          <w:szCs w:val="21"/>
        </w:rPr>
        <w:t xml:space="preserve">3.3.3 </w:t>
      </w:r>
      <w:r>
        <w:rPr>
          <w:rFonts w:hint="eastAsia" w:ascii="宋体" w:hAnsi="宋体" w:cs="宋体"/>
          <w:szCs w:val="21"/>
        </w:rPr>
        <w:t>承包人无正当理由拒绝撤换主要施工管理人员的违约责任：</w:t>
      </w:r>
      <w:r>
        <w:rPr>
          <w:rFonts w:hint="eastAsia" w:ascii="宋体" w:hAnsi="宋体" w:cs="宋体"/>
          <w:szCs w:val="21"/>
          <w:u w:val="single"/>
        </w:rPr>
        <w:t>视为承包人违约，自发包人书面通知承包人之日起算5日内，发包人有权按照3</w:t>
      </w:r>
      <w:r>
        <w:rPr>
          <w:rFonts w:ascii="宋体" w:hAnsi="宋体" w:cs="宋体"/>
          <w:szCs w:val="21"/>
          <w:u w:val="single"/>
        </w:rPr>
        <w:t>00</w:t>
      </w:r>
      <w:r>
        <w:rPr>
          <w:rFonts w:hint="eastAsia" w:ascii="宋体" w:hAnsi="宋体" w:cs="宋体"/>
          <w:szCs w:val="21"/>
          <w:u w:val="single"/>
        </w:rPr>
        <w:t>元</w:t>
      </w:r>
      <w:r>
        <w:rPr>
          <w:rFonts w:ascii="宋体" w:hAnsi="宋体" w:cs="宋体"/>
          <w:szCs w:val="21"/>
          <w:u w:val="single"/>
        </w:rPr>
        <w:t>/</w:t>
      </w:r>
      <w:r>
        <w:rPr>
          <w:rFonts w:hint="eastAsia" w:ascii="宋体" w:hAnsi="宋体" w:cs="宋体"/>
          <w:szCs w:val="21"/>
          <w:u w:val="single"/>
        </w:rPr>
        <w:t>次进行处罚或取消合同</w:t>
      </w:r>
      <w:r>
        <w:rPr>
          <w:rFonts w:hint="eastAsia" w:ascii="宋体" w:hAnsi="宋体" w:cs="宋体"/>
          <w:szCs w:val="21"/>
        </w:rPr>
        <w:t>。</w:t>
      </w:r>
    </w:p>
    <w:p w14:paraId="173CD747">
      <w:pPr>
        <w:spacing w:line="360" w:lineRule="auto"/>
        <w:ind w:firstLine="420" w:firstLineChars="200"/>
        <w:rPr>
          <w:rFonts w:ascii="宋体" w:hAnsi="宋体" w:cs="宋体"/>
          <w:szCs w:val="21"/>
          <w:u w:val="single"/>
        </w:rPr>
      </w:pPr>
      <w:r>
        <w:rPr>
          <w:rFonts w:ascii="宋体" w:hAnsi="宋体" w:cs="宋体"/>
          <w:szCs w:val="21"/>
        </w:rPr>
        <w:t xml:space="preserve">3.3.4 </w:t>
      </w:r>
      <w:r>
        <w:rPr>
          <w:rFonts w:hint="eastAsia" w:ascii="宋体" w:hAnsi="宋体" w:cs="宋体"/>
          <w:szCs w:val="21"/>
        </w:rPr>
        <w:t>承包人主要施工管理人员离开施工现场的批准要求：</w:t>
      </w:r>
      <w:r>
        <w:rPr>
          <w:rFonts w:hint="eastAsia" w:ascii="宋体" w:hAnsi="宋体" w:cs="宋体"/>
          <w:szCs w:val="21"/>
          <w:u w:val="single"/>
        </w:rPr>
        <w:t>必须事先取得总监理工程师和发包人的许可</w:t>
      </w:r>
      <w:r>
        <w:rPr>
          <w:rFonts w:ascii="宋体" w:hAnsi="宋体" w:cs="宋体"/>
          <w:szCs w:val="21"/>
          <w:u w:val="single"/>
        </w:rPr>
        <w:t xml:space="preserve">  </w:t>
      </w:r>
      <w:r>
        <w:rPr>
          <w:rFonts w:hint="eastAsia" w:ascii="宋体" w:hAnsi="宋体" w:cs="宋体"/>
          <w:szCs w:val="21"/>
        </w:rPr>
        <w:t>。</w:t>
      </w:r>
    </w:p>
    <w:p w14:paraId="786A312A">
      <w:pPr>
        <w:spacing w:line="360" w:lineRule="auto"/>
        <w:ind w:firstLine="420" w:firstLineChars="200"/>
        <w:rPr>
          <w:rFonts w:ascii="宋体" w:hAnsi="宋体"/>
          <w:szCs w:val="21"/>
        </w:rPr>
      </w:pPr>
      <w:r>
        <w:rPr>
          <w:rFonts w:ascii="宋体" w:hAnsi="宋体" w:cs="宋体"/>
          <w:szCs w:val="21"/>
        </w:rPr>
        <w:t>3.3.5</w:t>
      </w:r>
      <w:r>
        <w:rPr>
          <w:rFonts w:hint="eastAsia" w:ascii="宋体" w:hAnsi="宋体" w:cs="宋体"/>
          <w:szCs w:val="21"/>
        </w:rPr>
        <w:t>承包人主要施工管理人员擅自离开施工现场的违约责任：</w:t>
      </w:r>
      <w:r>
        <w:rPr>
          <w:rFonts w:hint="eastAsia" w:ascii="宋体" w:hAnsi="宋体" w:cs="宋体"/>
          <w:szCs w:val="21"/>
          <w:u w:val="single"/>
        </w:rPr>
        <w:t>发包人有权按照</w:t>
      </w:r>
      <w:r>
        <w:rPr>
          <w:rFonts w:ascii="宋体" w:hAnsi="宋体" w:cs="宋体"/>
          <w:szCs w:val="21"/>
          <w:u w:val="single"/>
        </w:rPr>
        <w:t>100</w:t>
      </w:r>
      <w:r>
        <w:rPr>
          <w:rFonts w:hint="eastAsia" w:ascii="宋体" w:hAnsi="宋体" w:cs="宋体"/>
          <w:szCs w:val="21"/>
          <w:u w:val="single"/>
        </w:rPr>
        <w:t>元</w:t>
      </w:r>
      <w:r>
        <w:rPr>
          <w:rFonts w:ascii="宋体" w:hAnsi="宋体" w:cs="宋体"/>
          <w:szCs w:val="21"/>
          <w:u w:val="single"/>
        </w:rPr>
        <w:t>/</w:t>
      </w:r>
      <w:r>
        <w:rPr>
          <w:rFonts w:hint="eastAsia" w:ascii="宋体" w:hAnsi="宋体" w:cs="宋体"/>
          <w:szCs w:val="21"/>
          <w:u w:val="single"/>
        </w:rPr>
        <w:t>人*天进行处罚</w:t>
      </w:r>
      <w:r>
        <w:rPr>
          <w:rFonts w:ascii="宋体" w:hAnsi="宋体" w:cs="宋体"/>
          <w:szCs w:val="21"/>
          <w:u w:val="single"/>
        </w:rPr>
        <w:t xml:space="preserve"> </w:t>
      </w:r>
      <w:r>
        <w:rPr>
          <w:rFonts w:hint="eastAsia" w:ascii="宋体" w:hAnsi="宋体" w:cs="宋体"/>
          <w:szCs w:val="21"/>
        </w:rPr>
        <w:t>。</w:t>
      </w:r>
    </w:p>
    <w:p w14:paraId="584151BA">
      <w:pPr>
        <w:spacing w:before="156" w:beforeLines="50" w:line="360" w:lineRule="auto"/>
        <w:ind w:firstLine="422" w:firstLineChars="200"/>
        <w:rPr>
          <w:rFonts w:ascii="宋体" w:hAnsi="宋体"/>
          <w:b/>
        </w:rPr>
      </w:pPr>
      <w:r>
        <w:rPr>
          <w:rFonts w:ascii="宋体" w:hAnsi="宋体"/>
          <w:b/>
        </w:rPr>
        <w:t>3.6 工程照管与成品、半成品保护</w:t>
      </w:r>
    </w:p>
    <w:p w14:paraId="31A07FBA">
      <w:pPr>
        <w:spacing w:before="120" w:after="120" w:line="360" w:lineRule="auto"/>
        <w:ind w:firstLine="420" w:firstLineChars="200"/>
        <w:rPr>
          <w:rFonts w:ascii="宋体" w:hAnsi="宋体"/>
          <w:kern w:val="0"/>
          <w:szCs w:val="21"/>
          <w:u w:val="single"/>
        </w:rPr>
      </w:pPr>
      <w:r>
        <w:rPr>
          <w:rFonts w:ascii="宋体" w:hAnsi="宋体"/>
          <w:kern w:val="0"/>
          <w:szCs w:val="21"/>
        </w:rPr>
        <w:t>承包人负责照管工程及工程相关的材料、工程设备的起始时间：</w:t>
      </w:r>
      <w:r>
        <w:rPr>
          <w:rFonts w:hint="eastAsia" w:ascii="宋体" w:hAnsi="宋体"/>
          <w:szCs w:val="21"/>
          <w:u w:val="single"/>
        </w:rPr>
        <w:t>项目正式开工至项目竣工验收。</w:t>
      </w:r>
    </w:p>
    <w:p w14:paraId="56F4D926">
      <w:pPr>
        <w:spacing w:before="156" w:beforeLines="50" w:line="360" w:lineRule="auto"/>
        <w:ind w:firstLine="422" w:firstLineChars="200"/>
        <w:rPr>
          <w:rFonts w:ascii="宋体" w:hAnsi="宋体"/>
          <w:b/>
        </w:rPr>
      </w:pPr>
      <w:r>
        <w:rPr>
          <w:rFonts w:ascii="宋体" w:hAnsi="宋体"/>
          <w:b/>
        </w:rPr>
        <w:t>3.7 履约担保</w:t>
      </w:r>
    </w:p>
    <w:p w14:paraId="1BF8E736">
      <w:pPr>
        <w:spacing w:line="360" w:lineRule="auto"/>
        <w:ind w:firstLine="420" w:firstLineChars="200"/>
        <w:jc w:val="left"/>
        <w:rPr>
          <w:rFonts w:ascii="宋体" w:hAnsi="宋体"/>
          <w:szCs w:val="21"/>
        </w:rPr>
      </w:pPr>
      <w:r>
        <w:rPr>
          <w:rFonts w:hint="eastAsia" w:ascii="宋体" w:hAnsi="宋体"/>
          <w:szCs w:val="21"/>
        </w:rPr>
        <w:t>承包人是否提供履约担保：</w:t>
      </w:r>
      <w:r>
        <w:rPr>
          <w:rFonts w:ascii="宋体" w:hAnsi="宋体"/>
          <w:szCs w:val="21"/>
          <w:u w:val="single"/>
        </w:rPr>
        <w:t xml:space="preserve">  </w:t>
      </w:r>
      <w:r>
        <w:rPr>
          <w:rFonts w:hint="eastAsia" w:ascii="宋体" w:hAnsi="宋体"/>
          <w:szCs w:val="21"/>
          <w:u w:val="single"/>
          <w:lang w:val="en-US" w:eastAsia="zh-CN"/>
        </w:rPr>
        <w:t>否</w:t>
      </w:r>
      <w:r>
        <w:rPr>
          <w:rFonts w:ascii="宋体" w:hAnsi="宋体"/>
          <w:szCs w:val="21"/>
          <w:u w:val="single"/>
        </w:rPr>
        <w:t xml:space="preserve">     </w:t>
      </w:r>
      <w:r>
        <w:rPr>
          <w:rFonts w:ascii="宋体" w:hAnsi="宋体"/>
          <w:szCs w:val="21"/>
        </w:rPr>
        <w:t>。</w:t>
      </w:r>
    </w:p>
    <w:p w14:paraId="15A0584E">
      <w:pPr>
        <w:spacing w:line="360" w:lineRule="auto"/>
        <w:ind w:firstLine="420" w:firstLineChars="200"/>
        <w:jc w:val="left"/>
        <w:rPr>
          <w:rFonts w:ascii="宋体" w:hAnsi="宋体"/>
          <w:szCs w:val="21"/>
        </w:rPr>
      </w:pPr>
      <w:r>
        <w:rPr>
          <w:rFonts w:hint="eastAsia" w:ascii="宋体" w:hAnsi="宋体" w:cs="宋体"/>
          <w:szCs w:val="21"/>
        </w:rPr>
        <w:t>承包人提供履约担保的形式、金额及期限的：</w:t>
      </w:r>
      <w:r>
        <w:rPr>
          <w:rFonts w:hint="eastAsia" w:ascii="宋体" w:hAnsi="宋体" w:cs="宋体"/>
          <w:szCs w:val="21"/>
          <w:u w:val="single"/>
        </w:rPr>
        <w:t xml:space="preserve"> </w:t>
      </w:r>
      <w:r>
        <w:rPr>
          <w:rFonts w:hint="eastAsia" w:ascii="宋体" w:hAnsi="宋体" w:cs="宋体"/>
          <w:szCs w:val="21"/>
          <w:u w:val="single"/>
          <w:lang w:val="en-US" w:eastAsia="zh-CN"/>
        </w:rPr>
        <w:t>无</w:t>
      </w:r>
      <w:r>
        <w:rPr>
          <w:rFonts w:hint="eastAsia" w:ascii="宋体" w:hAnsi="宋体" w:cs="宋体"/>
          <w:szCs w:val="21"/>
          <w:u w:val="single"/>
        </w:rPr>
        <w:t xml:space="preserve"> </w:t>
      </w:r>
      <w:r>
        <w:rPr>
          <w:rFonts w:hint="eastAsia" w:ascii="宋体" w:hAnsi="宋体" w:cs="宋体"/>
          <w:szCs w:val="21"/>
        </w:rPr>
        <w:t>。</w:t>
      </w:r>
    </w:p>
    <w:p w14:paraId="693B10CB">
      <w:pPr>
        <w:spacing w:before="156" w:beforeLines="50" w:line="360" w:lineRule="auto"/>
        <w:rPr>
          <w:rFonts w:ascii="宋体" w:hAnsi="宋体"/>
          <w:b/>
        </w:rPr>
      </w:pPr>
      <w:bookmarkStart w:id="101" w:name="_Toc351203636"/>
      <w:r>
        <w:rPr>
          <w:rFonts w:ascii="宋体" w:hAnsi="宋体"/>
          <w:b/>
        </w:rPr>
        <w:t>4</w:t>
      </w:r>
      <w:bookmarkStart w:id="102" w:name="_Toc296891202"/>
      <w:bookmarkStart w:id="103" w:name="_Toc296346663"/>
      <w:bookmarkStart w:id="104" w:name="_Toc296890990"/>
      <w:bookmarkStart w:id="105" w:name="_Toc296944501"/>
      <w:bookmarkStart w:id="106" w:name="_Toc297120462"/>
      <w:bookmarkStart w:id="107" w:name="_Toc267251413"/>
      <w:bookmarkStart w:id="108" w:name="_Toc292559871"/>
      <w:bookmarkStart w:id="109" w:name="_Toc297048348"/>
      <w:bookmarkStart w:id="110" w:name="_Toc292559366"/>
      <w:bookmarkStart w:id="111" w:name="_Toc296347161"/>
      <w:bookmarkStart w:id="112" w:name="_Toc296503162"/>
      <w:r>
        <w:rPr>
          <w:rFonts w:ascii="宋体" w:hAnsi="宋体"/>
          <w:b/>
        </w:rPr>
        <w:t>. 监</w:t>
      </w:r>
      <w:bookmarkEnd w:id="102"/>
      <w:bookmarkEnd w:id="103"/>
      <w:bookmarkEnd w:id="104"/>
      <w:bookmarkEnd w:id="105"/>
      <w:bookmarkEnd w:id="106"/>
      <w:bookmarkEnd w:id="107"/>
      <w:bookmarkEnd w:id="108"/>
      <w:bookmarkEnd w:id="109"/>
      <w:bookmarkEnd w:id="110"/>
      <w:bookmarkEnd w:id="111"/>
      <w:bookmarkEnd w:id="112"/>
      <w:r>
        <w:rPr>
          <w:rFonts w:ascii="宋体" w:hAnsi="宋体"/>
          <w:b/>
        </w:rPr>
        <w:t>理人</w:t>
      </w:r>
      <w:bookmarkEnd w:id="101"/>
    </w:p>
    <w:p w14:paraId="7ACB27C3">
      <w:pPr>
        <w:spacing w:before="156" w:beforeLines="50" w:line="360" w:lineRule="auto"/>
        <w:ind w:firstLine="422" w:firstLineChars="200"/>
        <w:rPr>
          <w:rFonts w:ascii="宋体" w:hAnsi="宋体"/>
          <w:b/>
        </w:rPr>
      </w:pPr>
      <w:r>
        <w:rPr>
          <w:rFonts w:ascii="宋体" w:hAnsi="宋体"/>
          <w:b/>
        </w:rPr>
        <w:t>4.1监理人的一般规定</w:t>
      </w:r>
    </w:p>
    <w:p w14:paraId="4CFC7F84">
      <w:pPr>
        <w:spacing w:line="360" w:lineRule="auto"/>
        <w:ind w:firstLine="420" w:firstLineChars="200"/>
        <w:jc w:val="left"/>
        <w:rPr>
          <w:rFonts w:ascii="宋体" w:hAnsi="宋体"/>
          <w:szCs w:val="21"/>
        </w:rPr>
      </w:pPr>
      <w:r>
        <w:rPr>
          <w:rFonts w:ascii="宋体" w:hAnsi="宋体"/>
          <w:szCs w:val="21"/>
        </w:rPr>
        <w:t>关于监理人的监理内容：</w:t>
      </w:r>
      <w:r>
        <w:rPr>
          <w:rFonts w:hint="eastAsia" w:ascii="宋体" w:hAnsi="宋体"/>
          <w:szCs w:val="21"/>
          <w:u w:val="single"/>
        </w:rPr>
        <w:t>执行发包人与监理人监理合同规条款约定</w:t>
      </w:r>
      <w:r>
        <w:rPr>
          <w:rFonts w:hint="eastAsia" w:ascii="宋体" w:hAnsi="宋体"/>
          <w:szCs w:val="21"/>
        </w:rPr>
        <w:t>。</w:t>
      </w:r>
    </w:p>
    <w:p w14:paraId="13C3427E">
      <w:pPr>
        <w:spacing w:line="360" w:lineRule="auto"/>
        <w:ind w:firstLine="420" w:firstLineChars="200"/>
        <w:jc w:val="left"/>
        <w:rPr>
          <w:rFonts w:ascii="宋体" w:hAnsi="宋体"/>
          <w:szCs w:val="21"/>
        </w:rPr>
      </w:pPr>
      <w:r>
        <w:rPr>
          <w:rFonts w:ascii="宋体" w:hAnsi="宋体"/>
          <w:szCs w:val="21"/>
        </w:rPr>
        <w:t xml:space="preserve">关于监理人的监理权限： </w:t>
      </w:r>
    </w:p>
    <w:p w14:paraId="6341C7E5">
      <w:pPr>
        <w:spacing w:line="360" w:lineRule="auto"/>
        <w:ind w:firstLine="420" w:firstLineChars="200"/>
        <w:rPr>
          <w:rFonts w:ascii="宋体" w:hAnsi="宋体"/>
          <w:szCs w:val="21"/>
          <w:u w:val="single"/>
        </w:rPr>
      </w:pPr>
      <w:r>
        <w:rPr>
          <w:rFonts w:hint="eastAsia" w:ascii="宋体" w:hAnsi="宋体"/>
          <w:szCs w:val="21"/>
        </w:rPr>
        <w:t>（</w:t>
      </w:r>
      <w:r>
        <w:rPr>
          <w:rFonts w:ascii="宋体" w:hAnsi="宋体"/>
          <w:szCs w:val="21"/>
        </w:rPr>
        <w:t>1</w:t>
      </w:r>
      <w:r>
        <w:rPr>
          <w:rFonts w:hint="eastAsia" w:ascii="宋体" w:hAnsi="宋体"/>
          <w:szCs w:val="21"/>
        </w:rPr>
        <w:t>）</w:t>
      </w:r>
      <w:r>
        <w:rPr>
          <w:rFonts w:hint="eastAsia" w:ascii="宋体" w:hAnsi="宋体"/>
          <w:szCs w:val="21"/>
          <w:u w:val="single"/>
        </w:rPr>
        <w:t>施工过程的质量、进度控制、合同管理和信息管理，施工中各种矛盾组织协调工作及全程监理。</w:t>
      </w:r>
    </w:p>
    <w:p w14:paraId="2505BA64">
      <w:pPr>
        <w:spacing w:line="360" w:lineRule="auto"/>
        <w:ind w:firstLine="420" w:firstLineChars="200"/>
        <w:rPr>
          <w:rFonts w:ascii="宋体" w:hAnsi="宋体"/>
          <w:szCs w:val="21"/>
          <w:u w:val="single"/>
        </w:rPr>
      </w:pPr>
      <w:r>
        <w:rPr>
          <w:rFonts w:hint="eastAsia" w:ascii="宋体" w:hAnsi="宋体"/>
          <w:szCs w:val="21"/>
        </w:rPr>
        <w:t>（</w:t>
      </w:r>
      <w:r>
        <w:rPr>
          <w:rFonts w:ascii="宋体" w:hAnsi="宋体"/>
          <w:szCs w:val="21"/>
        </w:rPr>
        <w:t>2</w:t>
      </w:r>
      <w:r>
        <w:rPr>
          <w:rFonts w:hint="eastAsia" w:ascii="宋体" w:hAnsi="宋体"/>
          <w:szCs w:val="21"/>
        </w:rPr>
        <w:t>）</w:t>
      </w:r>
      <w:r>
        <w:rPr>
          <w:rFonts w:hint="eastAsia" w:ascii="宋体" w:hAnsi="宋体"/>
          <w:szCs w:val="21"/>
          <w:u w:val="single"/>
        </w:rPr>
        <w:t>对工程建设有关事项包括工程规模、设计标准、规划设计、生产工艺设计和实用功能要求，向委托人的建议权。</w:t>
      </w:r>
    </w:p>
    <w:p w14:paraId="42414548">
      <w:pPr>
        <w:spacing w:line="360" w:lineRule="auto"/>
        <w:ind w:firstLine="420" w:firstLineChars="200"/>
        <w:rPr>
          <w:rFonts w:ascii="宋体" w:hAnsi="宋体"/>
          <w:szCs w:val="21"/>
          <w:u w:val="single"/>
        </w:rPr>
      </w:pPr>
      <w:r>
        <w:rPr>
          <w:rFonts w:hint="eastAsia" w:ascii="宋体" w:hAnsi="宋体"/>
          <w:szCs w:val="21"/>
        </w:rPr>
        <w:t>（</w:t>
      </w:r>
      <w:r>
        <w:rPr>
          <w:rFonts w:ascii="宋体" w:hAnsi="宋体"/>
          <w:szCs w:val="21"/>
        </w:rPr>
        <w:t>3</w:t>
      </w:r>
      <w:r>
        <w:rPr>
          <w:rFonts w:hint="eastAsia" w:ascii="宋体" w:hAnsi="宋体"/>
          <w:szCs w:val="21"/>
        </w:rPr>
        <w:t>）</w:t>
      </w:r>
      <w:r>
        <w:rPr>
          <w:rFonts w:hint="eastAsia" w:ascii="宋体" w:hAnsi="宋体"/>
          <w:szCs w:val="21"/>
          <w:u w:val="single"/>
        </w:rPr>
        <w:t>对工程设计中的技术问题，按照安全和优化的原则，向设计人提出建议；如果拟提出的建议可能会提高工程造价，或延长工期，应当事先对造价、工期进行评估，呈报书面材料征得委托人的同意。当发现工程设计不符合国家颁布的建设工程质量标准或涉及合同约定的质量标准时，监理人应当书面报告发包人并要求设计人更正。</w:t>
      </w:r>
    </w:p>
    <w:p w14:paraId="13C8CA74">
      <w:pPr>
        <w:spacing w:line="360" w:lineRule="auto"/>
        <w:ind w:firstLine="420" w:firstLineChars="200"/>
        <w:rPr>
          <w:rFonts w:ascii="宋体" w:hAnsi="宋体"/>
          <w:szCs w:val="21"/>
          <w:u w:val="single"/>
        </w:rPr>
      </w:pPr>
      <w:r>
        <w:rPr>
          <w:rFonts w:hint="eastAsia" w:ascii="宋体" w:hAnsi="宋体"/>
          <w:szCs w:val="21"/>
        </w:rPr>
        <w:t>（</w:t>
      </w:r>
      <w:r>
        <w:rPr>
          <w:rFonts w:ascii="宋体" w:hAnsi="宋体"/>
          <w:szCs w:val="21"/>
        </w:rPr>
        <w:t>4</w:t>
      </w:r>
      <w:r>
        <w:rPr>
          <w:rFonts w:hint="eastAsia" w:ascii="宋体" w:hAnsi="宋体"/>
          <w:szCs w:val="21"/>
        </w:rPr>
        <w:t>）</w:t>
      </w:r>
      <w:r>
        <w:rPr>
          <w:rFonts w:hint="eastAsia" w:ascii="宋体" w:hAnsi="宋体"/>
          <w:szCs w:val="21"/>
          <w:u w:val="single"/>
        </w:rPr>
        <w:t>审批工程施工组织设计和技术方案，按照保质量、保工期和降低成本的原则，向承包人提出建议，并向发包人提出书面报告。</w:t>
      </w:r>
    </w:p>
    <w:p w14:paraId="4D117574">
      <w:pPr>
        <w:spacing w:line="360" w:lineRule="auto"/>
        <w:ind w:firstLine="420" w:firstLineChars="200"/>
        <w:rPr>
          <w:rFonts w:ascii="宋体" w:hAnsi="宋体"/>
          <w:szCs w:val="21"/>
          <w:u w:val="single"/>
        </w:rPr>
      </w:pPr>
      <w:r>
        <w:rPr>
          <w:rFonts w:hint="eastAsia" w:ascii="宋体" w:hAnsi="宋体"/>
          <w:szCs w:val="21"/>
        </w:rPr>
        <w:t>（</w:t>
      </w:r>
      <w:r>
        <w:rPr>
          <w:rFonts w:ascii="宋体" w:hAnsi="宋体"/>
          <w:szCs w:val="21"/>
        </w:rPr>
        <w:t>5</w:t>
      </w:r>
      <w:r>
        <w:rPr>
          <w:rFonts w:hint="eastAsia" w:ascii="宋体" w:hAnsi="宋体"/>
          <w:szCs w:val="21"/>
        </w:rPr>
        <w:t>）</w:t>
      </w:r>
      <w:r>
        <w:rPr>
          <w:rFonts w:hint="eastAsia" w:ascii="宋体" w:hAnsi="宋体"/>
          <w:szCs w:val="21"/>
          <w:u w:val="single"/>
        </w:rPr>
        <w:t>主持工程建设有关协作单位的组织协调，重要协调事项应当事先向发包人报告。</w:t>
      </w:r>
    </w:p>
    <w:p w14:paraId="689F464A">
      <w:pPr>
        <w:spacing w:line="360" w:lineRule="auto"/>
        <w:ind w:firstLine="420" w:firstLineChars="200"/>
        <w:rPr>
          <w:rFonts w:ascii="宋体" w:hAnsi="宋体"/>
          <w:szCs w:val="21"/>
          <w:u w:val="single"/>
        </w:rPr>
      </w:pPr>
      <w:r>
        <w:rPr>
          <w:rFonts w:hint="eastAsia" w:ascii="宋体" w:hAnsi="宋体"/>
          <w:szCs w:val="21"/>
        </w:rPr>
        <w:t>（</w:t>
      </w:r>
      <w:r>
        <w:rPr>
          <w:rFonts w:ascii="宋体" w:hAnsi="宋体"/>
          <w:szCs w:val="21"/>
        </w:rPr>
        <w:t>6</w:t>
      </w:r>
      <w:r>
        <w:rPr>
          <w:rFonts w:hint="eastAsia" w:ascii="宋体" w:hAnsi="宋体"/>
          <w:szCs w:val="21"/>
        </w:rPr>
        <w:t>）</w:t>
      </w:r>
      <w:r>
        <w:rPr>
          <w:rFonts w:hint="eastAsia" w:ascii="宋体" w:hAnsi="宋体"/>
          <w:szCs w:val="21"/>
          <w:u w:val="single"/>
        </w:rPr>
        <w:t>征得发包人同意，监理人有权发布开工令、停工令、复工令，但应当事先向发包人报告并取得发包人同意方可，如在紧急情况下未能实现报告时，则应在</w:t>
      </w:r>
      <w:r>
        <w:rPr>
          <w:rFonts w:ascii="宋体" w:hAnsi="宋体"/>
          <w:szCs w:val="21"/>
          <w:u w:val="single"/>
        </w:rPr>
        <w:t>24</w:t>
      </w:r>
      <w:r>
        <w:rPr>
          <w:rFonts w:hint="eastAsia" w:ascii="宋体" w:hAnsi="宋体"/>
          <w:szCs w:val="21"/>
          <w:u w:val="single"/>
        </w:rPr>
        <w:t>小时内向发包人作出书面报告。</w:t>
      </w:r>
    </w:p>
    <w:p w14:paraId="63A6EC39">
      <w:pPr>
        <w:spacing w:line="360" w:lineRule="auto"/>
        <w:ind w:firstLine="420" w:firstLineChars="200"/>
        <w:rPr>
          <w:rFonts w:ascii="宋体" w:hAnsi="宋体"/>
          <w:szCs w:val="21"/>
          <w:u w:val="single"/>
        </w:rPr>
      </w:pPr>
      <w:r>
        <w:rPr>
          <w:rFonts w:hint="eastAsia" w:ascii="宋体" w:hAnsi="宋体"/>
          <w:szCs w:val="21"/>
        </w:rPr>
        <w:t>（</w:t>
      </w:r>
      <w:r>
        <w:rPr>
          <w:rFonts w:ascii="宋体" w:hAnsi="宋体"/>
          <w:szCs w:val="21"/>
        </w:rPr>
        <w:t>7</w:t>
      </w:r>
      <w:r>
        <w:rPr>
          <w:rFonts w:hint="eastAsia" w:ascii="宋体" w:hAnsi="宋体"/>
          <w:szCs w:val="21"/>
        </w:rPr>
        <w:t>）</w:t>
      </w:r>
      <w:r>
        <w:rPr>
          <w:rFonts w:hint="eastAsia" w:ascii="宋体" w:hAnsi="宋体"/>
          <w:szCs w:val="21"/>
          <w:u w:val="single"/>
        </w:rPr>
        <w:t>工程上使用的材料和施工质量的检验权。对于不符合设计要求和合同约定及国家质量标准的材料、结构配件、设备，有权通知承包人停止使用；对于不符合规范和质量标准的工序、分部、分项工程和不安全施工作业，有权通知承包人停工整改、返工。承包人得到监理机构复工令后才能复工。</w:t>
      </w:r>
    </w:p>
    <w:p w14:paraId="5353E69B">
      <w:pPr>
        <w:spacing w:line="360" w:lineRule="auto"/>
        <w:ind w:firstLine="420" w:firstLineChars="200"/>
        <w:rPr>
          <w:rFonts w:ascii="宋体" w:hAnsi="宋体"/>
          <w:szCs w:val="21"/>
          <w:u w:val="single"/>
        </w:rPr>
      </w:pPr>
      <w:r>
        <w:rPr>
          <w:rFonts w:hint="eastAsia" w:ascii="宋体" w:hAnsi="宋体"/>
          <w:szCs w:val="21"/>
        </w:rPr>
        <w:t>（</w:t>
      </w:r>
      <w:r>
        <w:rPr>
          <w:rFonts w:ascii="宋体" w:hAnsi="宋体"/>
          <w:szCs w:val="21"/>
        </w:rPr>
        <w:t>8</w:t>
      </w:r>
      <w:r>
        <w:rPr>
          <w:rFonts w:hint="eastAsia" w:ascii="宋体" w:hAnsi="宋体"/>
          <w:szCs w:val="21"/>
        </w:rPr>
        <w:t>）</w:t>
      </w:r>
      <w:r>
        <w:rPr>
          <w:rFonts w:hint="eastAsia" w:ascii="宋体" w:hAnsi="宋体"/>
          <w:szCs w:val="21"/>
          <w:u w:val="single"/>
        </w:rPr>
        <w:t>工程施工进度的检查、监督权、以及公司实际竣工日期提前或超过工程施工合同规定的竣工期限的签认权。</w:t>
      </w:r>
    </w:p>
    <w:p w14:paraId="74D53F6E">
      <w:pPr>
        <w:spacing w:line="360" w:lineRule="auto"/>
        <w:ind w:firstLine="420" w:firstLineChars="200"/>
        <w:rPr>
          <w:rFonts w:ascii="宋体" w:hAnsi="宋体"/>
          <w:szCs w:val="21"/>
          <w:u w:val="single"/>
        </w:rPr>
      </w:pPr>
      <w:r>
        <w:rPr>
          <w:rFonts w:hint="eastAsia" w:ascii="宋体" w:hAnsi="宋体"/>
          <w:szCs w:val="21"/>
        </w:rPr>
        <w:t>（</w:t>
      </w:r>
      <w:r>
        <w:rPr>
          <w:rFonts w:ascii="宋体" w:hAnsi="宋体"/>
          <w:szCs w:val="21"/>
        </w:rPr>
        <w:t>9</w:t>
      </w:r>
      <w:r>
        <w:rPr>
          <w:rFonts w:hint="eastAsia" w:ascii="宋体" w:hAnsi="宋体"/>
          <w:szCs w:val="21"/>
        </w:rPr>
        <w:t>）</w:t>
      </w:r>
      <w:r>
        <w:rPr>
          <w:rFonts w:hint="eastAsia" w:ascii="宋体" w:hAnsi="宋体"/>
          <w:szCs w:val="21"/>
          <w:u w:val="single"/>
        </w:rPr>
        <w:t>在工程施工合同约定的工程价格范围内，工程款支付的审核和签认权，以及工程结算的复核确认权与否决权。未经总监理工程师签字确认，发包人不支付工程款。</w:t>
      </w:r>
    </w:p>
    <w:p w14:paraId="7DF8AAD4">
      <w:pPr>
        <w:spacing w:line="360" w:lineRule="auto"/>
        <w:ind w:firstLine="420" w:firstLineChars="200"/>
        <w:rPr>
          <w:rFonts w:ascii="宋体" w:hAnsi="宋体"/>
          <w:szCs w:val="21"/>
          <w:u w:val="single"/>
        </w:rPr>
      </w:pPr>
      <w:r>
        <w:rPr>
          <w:rFonts w:hint="eastAsia" w:ascii="宋体" w:hAnsi="宋体"/>
          <w:szCs w:val="21"/>
        </w:rPr>
        <w:t>需要取得发包人批准才能行使的职权：</w:t>
      </w:r>
      <w:r>
        <w:rPr>
          <w:rFonts w:hint="eastAsia" w:ascii="宋体" w:hAnsi="宋体"/>
          <w:szCs w:val="21"/>
          <w:u w:val="single"/>
        </w:rPr>
        <w:t>①设计变更；②工期延误索赔或签证，工程量及费用增减的索赔或签证；③工程款支付；④分包商的确定；⑤主要材料的确定；⑥施工组织设计、施工总进度计划的审定；⑦其他重要突发事件处理决定见本工程建设监理合同约定权限以及发包人以书面形式通知监理工程师的其他权限；⑧停工、复工通知；⑨发包人认为须取得批准方可实施的其它重要事项。</w:t>
      </w:r>
    </w:p>
    <w:p w14:paraId="78FD2AB6">
      <w:pPr>
        <w:spacing w:line="360" w:lineRule="auto"/>
        <w:ind w:firstLine="420" w:firstLineChars="200"/>
        <w:rPr>
          <w:rFonts w:ascii="宋体" w:hAnsi="宋体"/>
          <w:szCs w:val="21"/>
          <w:u w:val="single"/>
        </w:rPr>
      </w:pPr>
      <w:r>
        <w:rPr>
          <w:rFonts w:ascii="宋体" w:hAnsi="宋体"/>
          <w:szCs w:val="21"/>
        </w:rPr>
        <w:t>关于监理人在施工现场的办公场所、生活场所的提供和费用承担的约定：</w:t>
      </w:r>
    </w:p>
    <w:p w14:paraId="02D1B62C">
      <w:pPr>
        <w:spacing w:line="360" w:lineRule="auto"/>
        <w:rPr>
          <w:rFonts w:ascii="宋体" w:hAnsi="宋体"/>
          <w:szCs w:val="21"/>
        </w:rPr>
      </w:pPr>
      <w:r>
        <w:rPr>
          <w:rFonts w:ascii="宋体" w:hAnsi="宋体"/>
          <w:szCs w:val="21"/>
        </w:rPr>
        <w:t xml:space="preserve">  </w:t>
      </w:r>
      <w:r>
        <w:rPr>
          <w:rFonts w:hint="eastAsia" w:ascii="宋体" w:hAnsi="宋体"/>
          <w:szCs w:val="21"/>
        </w:rPr>
        <w:t xml:space="preserve"> </w:t>
      </w:r>
      <w:r>
        <w:rPr>
          <w:rFonts w:hint="eastAsia" w:ascii="宋体" w:hAnsi="宋体"/>
          <w:szCs w:val="21"/>
          <w:u w:val="single"/>
        </w:rPr>
        <w:t xml:space="preserve"> 由发包人提供办公场所、生活场所，满足发包人及监理人的要求，并承担相应费用以及水电费 </w:t>
      </w:r>
      <w:r>
        <w:rPr>
          <w:rFonts w:ascii="宋体" w:hAnsi="宋体"/>
          <w:szCs w:val="21"/>
        </w:rPr>
        <w:t>。</w:t>
      </w:r>
    </w:p>
    <w:p w14:paraId="6E3CD49A">
      <w:pPr>
        <w:spacing w:before="156" w:beforeLines="50" w:line="360" w:lineRule="auto"/>
        <w:ind w:firstLine="422" w:firstLineChars="200"/>
        <w:rPr>
          <w:rFonts w:ascii="宋体" w:hAnsi="宋体"/>
          <w:b/>
        </w:rPr>
      </w:pPr>
      <w:r>
        <w:rPr>
          <w:rFonts w:ascii="宋体" w:hAnsi="宋体"/>
          <w:b/>
        </w:rPr>
        <w:t>4.2 监理人员</w:t>
      </w:r>
    </w:p>
    <w:p w14:paraId="45CCBD4A">
      <w:pPr>
        <w:spacing w:line="360" w:lineRule="auto"/>
        <w:ind w:firstLine="420" w:firstLineChars="200"/>
        <w:rPr>
          <w:rFonts w:ascii="宋体" w:hAnsi="宋体"/>
          <w:szCs w:val="21"/>
        </w:rPr>
      </w:pPr>
      <w:r>
        <w:rPr>
          <w:rFonts w:ascii="宋体" w:hAnsi="宋体"/>
          <w:szCs w:val="21"/>
        </w:rPr>
        <w:t>总监理工程师：</w:t>
      </w:r>
    </w:p>
    <w:p w14:paraId="73ED0C22">
      <w:pPr>
        <w:adjustRightInd w:val="0"/>
        <w:snapToGrid w:val="0"/>
        <w:spacing w:line="360" w:lineRule="auto"/>
        <w:ind w:firstLine="415" w:firstLineChars="198"/>
        <w:rPr>
          <w:rFonts w:ascii="仿宋_GB2312" w:hAnsi="宋体" w:eastAsia="仿宋_GB2312"/>
          <w:sz w:val="32"/>
          <w:szCs w:val="32"/>
        </w:rPr>
      </w:pPr>
      <w:r>
        <w:rPr>
          <w:rFonts w:ascii="宋体" w:hAnsi="宋体"/>
          <w:szCs w:val="21"/>
        </w:rPr>
        <w:t>姓    名：</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rPr>
        <w:t>；</w:t>
      </w:r>
    </w:p>
    <w:p w14:paraId="3A83E607">
      <w:pPr>
        <w:spacing w:line="360" w:lineRule="auto"/>
        <w:ind w:firstLine="420" w:firstLineChars="200"/>
        <w:rPr>
          <w:rFonts w:ascii="宋体" w:hAnsi="宋体"/>
          <w:szCs w:val="21"/>
        </w:rPr>
      </w:pPr>
      <w:r>
        <w:rPr>
          <w:rFonts w:ascii="宋体" w:hAnsi="宋体"/>
          <w:szCs w:val="21"/>
        </w:rPr>
        <w:t>职    务：</w:t>
      </w:r>
      <w:r>
        <w:rPr>
          <w:rFonts w:hint="eastAsia" w:ascii="宋体" w:hAnsi="宋体"/>
          <w:szCs w:val="21"/>
          <w:u w:val="single"/>
          <w:lang w:val="en-US" w:eastAsia="zh-CN"/>
        </w:rPr>
        <w:t xml:space="preserve">         </w:t>
      </w:r>
      <w:r>
        <w:rPr>
          <w:rFonts w:ascii="宋体" w:hAnsi="宋体"/>
          <w:szCs w:val="21"/>
          <w:u w:val="single"/>
        </w:rPr>
        <w:t>                              </w:t>
      </w:r>
      <w:r>
        <w:rPr>
          <w:rFonts w:ascii="宋体" w:hAnsi="宋体"/>
          <w:szCs w:val="21"/>
        </w:rPr>
        <w:t>；</w:t>
      </w:r>
    </w:p>
    <w:p w14:paraId="4162A882">
      <w:pPr>
        <w:spacing w:line="360" w:lineRule="auto"/>
        <w:ind w:firstLine="420" w:firstLineChars="200"/>
        <w:rPr>
          <w:rFonts w:ascii="宋体" w:hAnsi="宋体"/>
          <w:szCs w:val="21"/>
        </w:rPr>
      </w:pPr>
      <w:r>
        <w:rPr>
          <w:rFonts w:ascii="宋体" w:hAnsi="宋体"/>
          <w:szCs w:val="21"/>
        </w:rPr>
        <w:t>监理工程师执业资格证书号：</w:t>
      </w:r>
      <w:r>
        <w:rPr>
          <w:rFonts w:ascii="宋体" w:hAnsi="宋体"/>
          <w:szCs w:val="21"/>
          <w:u w:val="single"/>
        </w:rPr>
        <w:t xml:space="preserve">                             </w:t>
      </w:r>
      <w:r>
        <w:rPr>
          <w:rFonts w:ascii="宋体" w:hAnsi="宋体"/>
          <w:szCs w:val="21"/>
        </w:rPr>
        <w:t>；</w:t>
      </w:r>
    </w:p>
    <w:p w14:paraId="18D9E490">
      <w:pPr>
        <w:adjustRightInd w:val="0"/>
        <w:snapToGrid w:val="0"/>
        <w:spacing w:line="360" w:lineRule="auto"/>
        <w:ind w:firstLine="420" w:firstLineChars="200"/>
        <w:rPr>
          <w:rFonts w:ascii="宋体" w:hAnsi="宋体"/>
          <w:szCs w:val="21"/>
        </w:rPr>
      </w:pPr>
      <w:r>
        <w:rPr>
          <w:rFonts w:ascii="宋体" w:hAnsi="宋体"/>
          <w:szCs w:val="21"/>
        </w:rPr>
        <w:t>通信地址：</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lang w:val="en-US" w:eastAsia="zh-CN"/>
        </w:rPr>
        <w:t xml:space="preserve">   </w:t>
      </w:r>
      <w:r>
        <w:rPr>
          <w:rFonts w:ascii="宋体" w:hAnsi="宋体"/>
          <w:szCs w:val="21"/>
          <w:u w:val="single"/>
        </w:rPr>
        <w:t xml:space="preserve">                       </w:t>
      </w:r>
      <w:r>
        <w:rPr>
          <w:rFonts w:ascii="宋体" w:hAnsi="宋体"/>
          <w:szCs w:val="21"/>
        </w:rPr>
        <w:t>；</w:t>
      </w:r>
    </w:p>
    <w:p w14:paraId="3F7B8C43">
      <w:pPr>
        <w:spacing w:line="360" w:lineRule="auto"/>
        <w:ind w:firstLine="420" w:firstLineChars="200"/>
        <w:rPr>
          <w:rFonts w:ascii="宋体" w:hAnsi="宋体"/>
          <w:szCs w:val="21"/>
        </w:rPr>
      </w:pPr>
      <w:r>
        <w:rPr>
          <w:rFonts w:ascii="宋体" w:hAnsi="宋体"/>
          <w:szCs w:val="21"/>
        </w:rPr>
        <w:t>关于监理人的其他约定：</w:t>
      </w:r>
      <w:r>
        <w:rPr>
          <w:rFonts w:ascii="宋体" w:hAnsi="宋体"/>
          <w:szCs w:val="21"/>
          <w:u w:val="single"/>
        </w:rPr>
        <w:t></w:t>
      </w:r>
      <w:r>
        <w:rPr>
          <w:rFonts w:hint="eastAsia" w:ascii="宋体" w:hAnsi="宋体"/>
          <w:szCs w:val="21"/>
          <w:u w:val="single"/>
        </w:rPr>
        <w:t>无</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lang w:val="en-US" w:eastAsia="zh-CN"/>
        </w:rPr>
        <w:t xml:space="preserve">   </w:t>
      </w:r>
      <w:r>
        <w:rPr>
          <w:rFonts w:ascii="宋体" w:hAnsi="宋体"/>
          <w:szCs w:val="21"/>
          <w:u w:val="single"/>
        </w:rPr>
        <w:t xml:space="preserve">     </w:t>
      </w:r>
      <w:r>
        <w:rPr>
          <w:rFonts w:ascii="宋体" w:hAnsi="宋体"/>
          <w:szCs w:val="21"/>
        </w:rPr>
        <w:t>。</w:t>
      </w:r>
    </w:p>
    <w:p w14:paraId="0CD1E7EE">
      <w:pPr>
        <w:spacing w:before="156" w:beforeLines="50" w:line="360" w:lineRule="auto"/>
        <w:ind w:firstLine="422" w:firstLineChars="200"/>
        <w:rPr>
          <w:rFonts w:ascii="宋体" w:hAnsi="宋体"/>
          <w:b/>
        </w:rPr>
      </w:pPr>
      <w:r>
        <w:rPr>
          <w:rFonts w:ascii="宋体" w:hAnsi="宋体"/>
          <w:b/>
        </w:rPr>
        <w:t>4.4 商定或确定</w:t>
      </w:r>
    </w:p>
    <w:p w14:paraId="778153E3">
      <w:pPr>
        <w:spacing w:line="360" w:lineRule="auto"/>
        <w:ind w:firstLine="420" w:firstLineChars="200"/>
        <w:rPr>
          <w:rFonts w:ascii="宋体" w:hAnsi="宋体"/>
          <w:szCs w:val="21"/>
        </w:rPr>
      </w:pPr>
      <w:bookmarkStart w:id="113" w:name="_Toc267251418"/>
      <w:r>
        <w:rPr>
          <w:rFonts w:ascii="宋体" w:hAnsi="宋体"/>
          <w:szCs w:val="21"/>
        </w:rPr>
        <w:t>在发包人和承包人不能通过协商达成一致意见时，发包人授权监理人对以下事项进行确定：</w:t>
      </w:r>
    </w:p>
    <w:p w14:paraId="7ADF540B">
      <w:pPr>
        <w:autoSpaceDE w:val="0"/>
        <w:autoSpaceDN w:val="0"/>
        <w:adjustRightInd w:val="0"/>
        <w:spacing w:line="360" w:lineRule="auto"/>
        <w:ind w:firstLine="420" w:firstLineChars="200"/>
        <w:jc w:val="left"/>
        <w:rPr>
          <w:rFonts w:ascii="宋体" w:hAnsi="宋体" w:cs="宋体"/>
          <w:kern w:val="0"/>
          <w:szCs w:val="21"/>
        </w:rPr>
      </w:pPr>
      <w:bookmarkStart w:id="114" w:name="_Toc351203637"/>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w:t>
      </w:r>
      <w:r>
        <w:rPr>
          <w:rFonts w:ascii="宋体" w:hAnsi="宋体" w:cs="宋体"/>
          <w:kern w:val="0"/>
          <w:szCs w:val="21"/>
          <w:u w:val="single"/>
        </w:rPr>
        <w:t xml:space="preserve">               </w:t>
      </w:r>
      <w:r>
        <w:rPr>
          <w:rFonts w:hint="eastAsia" w:ascii="宋体" w:hAnsi="宋体" w:cs="宋体"/>
          <w:kern w:val="0"/>
          <w:szCs w:val="21"/>
          <w:u w:val="single"/>
          <w:lang w:val="en-US" w:eastAsia="zh-CN"/>
        </w:rPr>
        <w:t>无</w:t>
      </w:r>
      <w:r>
        <w:rPr>
          <w:rFonts w:ascii="宋体" w:hAnsi="宋体" w:cs="宋体"/>
          <w:kern w:val="0"/>
          <w:szCs w:val="21"/>
          <w:u w:val="single"/>
        </w:rPr>
        <w:t xml:space="preserve">                </w:t>
      </w:r>
      <w:r>
        <w:rPr>
          <w:rFonts w:hint="eastAsia" w:ascii="宋体" w:hAnsi="宋体" w:cs="宋体"/>
          <w:szCs w:val="21"/>
        </w:rPr>
        <w:t>；</w:t>
      </w:r>
    </w:p>
    <w:p w14:paraId="6D0A8D58">
      <w:pPr>
        <w:spacing w:before="156" w:beforeLines="50" w:line="360" w:lineRule="auto"/>
        <w:rPr>
          <w:rFonts w:ascii="宋体" w:hAnsi="宋体"/>
          <w:b/>
        </w:rPr>
      </w:pPr>
      <w:r>
        <w:rPr>
          <w:rFonts w:ascii="宋体" w:hAnsi="宋体"/>
          <w:b/>
        </w:rPr>
        <w:t>5</w:t>
      </w:r>
      <w:bookmarkEnd w:id="113"/>
      <w:bookmarkStart w:id="115" w:name="_Toc296503163"/>
      <w:bookmarkStart w:id="116" w:name="_Toc292559872"/>
      <w:bookmarkStart w:id="117" w:name="_Toc297120463"/>
      <w:bookmarkStart w:id="118" w:name="_Toc296944502"/>
      <w:bookmarkStart w:id="119" w:name="_Toc297048349"/>
      <w:bookmarkStart w:id="120" w:name="_Toc296347162"/>
      <w:bookmarkStart w:id="121" w:name="_Toc296890991"/>
      <w:bookmarkStart w:id="122" w:name="_Toc292559367"/>
      <w:bookmarkStart w:id="123" w:name="_Toc296891203"/>
      <w:bookmarkStart w:id="124" w:name="_Toc296346664"/>
      <w:r>
        <w:rPr>
          <w:rFonts w:ascii="宋体" w:hAnsi="宋体"/>
          <w:b/>
        </w:rPr>
        <w:t>. 工程质量</w:t>
      </w:r>
      <w:bookmarkEnd w:id="114"/>
    </w:p>
    <w:p w14:paraId="00AC2437">
      <w:pPr>
        <w:spacing w:before="156" w:beforeLines="50" w:line="360" w:lineRule="auto"/>
        <w:ind w:firstLine="422" w:firstLineChars="200"/>
        <w:rPr>
          <w:rFonts w:ascii="宋体" w:hAnsi="宋体"/>
          <w:b/>
        </w:rPr>
      </w:pPr>
      <w:r>
        <w:rPr>
          <w:rFonts w:ascii="宋体" w:hAnsi="宋体"/>
          <w:b/>
        </w:rPr>
        <w:t>5.1 质量要求</w:t>
      </w:r>
    </w:p>
    <w:p w14:paraId="7BF6500D">
      <w:pPr>
        <w:spacing w:line="360" w:lineRule="auto"/>
        <w:ind w:firstLine="420" w:firstLineChars="200"/>
        <w:jc w:val="left"/>
        <w:rPr>
          <w:rFonts w:hint="eastAsia" w:ascii="宋体" w:hAnsi="宋体" w:eastAsia="宋体"/>
          <w:szCs w:val="21"/>
          <w:lang w:eastAsia="zh-CN"/>
        </w:rPr>
      </w:pPr>
      <w:r>
        <w:rPr>
          <w:rFonts w:ascii="宋体" w:hAnsi="宋体"/>
          <w:szCs w:val="21"/>
        </w:rPr>
        <w:t>5</w:t>
      </w:r>
      <w:bookmarkStart w:id="125" w:name="_Toc318581164"/>
      <w:bookmarkStart w:id="126" w:name="_Toc304295527"/>
      <w:bookmarkStart w:id="127" w:name="_Toc312677997"/>
      <w:bookmarkStart w:id="128" w:name="_Toc303539106"/>
      <w:bookmarkStart w:id="129" w:name="_Toc297216155"/>
      <w:bookmarkStart w:id="130" w:name="_Toc300934949"/>
      <w:bookmarkStart w:id="131" w:name="_Toc297123496"/>
      <w:r>
        <w:rPr>
          <w:rFonts w:ascii="宋体" w:hAnsi="宋体"/>
          <w:szCs w:val="21"/>
        </w:rPr>
        <w:t>.1.1 特殊质量标准和要求：</w:t>
      </w:r>
      <w:r>
        <w:rPr>
          <w:rFonts w:hint="eastAsia" w:ascii="宋体" w:hAnsi="宋体"/>
          <w:szCs w:val="21"/>
          <w:u w:val="single"/>
        </w:rPr>
        <w:t>达到国家现行施工验收规范“合格”标准</w:t>
      </w:r>
      <w:r>
        <w:rPr>
          <w:rFonts w:hint="eastAsia" w:ascii="宋体" w:hAnsi="宋体"/>
          <w:szCs w:val="21"/>
          <w:u w:val="single"/>
          <w:lang w:eastAsia="zh-CN"/>
        </w:rPr>
        <w:t>。</w:t>
      </w:r>
    </w:p>
    <w:p w14:paraId="06DBD057">
      <w:pPr>
        <w:spacing w:line="360" w:lineRule="auto"/>
        <w:ind w:firstLine="420" w:firstLineChars="200"/>
        <w:jc w:val="left"/>
        <w:rPr>
          <w:rFonts w:ascii="宋体" w:hAnsi="宋体"/>
          <w:szCs w:val="21"/>
        </w:rPr>
      </w:pPr>
      <w:r>
        <w:rPr>
          <w:rFonts w:ascii="宋体" w:hAnsi="宋体"/>
          <w:szCs w:val="21"/>
        </w:rPr>
        <w:t>关于工程奖项的约定：</w:t>
      </w:r>
      <w:r>
        <w:rPr>
          <w:rFonts w:ascii="宋体" w:hAnsi="宋体"/>
          <w:szCs w:val="21"/>
          <w:u w:val="single"/>
        </w:rPr>
        <w:t xml:space="preserve">         </w:t>
      </w:r>
      <w:r>
        <w:rPr>
          <w:rFonts w:hint="eastAsia" w:ascii="宋体" w:hAnsi="宋体"/>
          <w:szCs w:val="21"/>
          <w:u w:val="single"/>
          <w:lang w:val="en-US" w:eastAsia="zh-CN"/>
        </w:rPr>
        <w:t>无</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p>
    <w:p w14:paraId="41456119">
      <w:pPr>
        <w:spacing w:before="156" w:beforeLines="50" w:line="360" w:lineRule="auto"/>
        <w:ind w:firstLine="422" w:firstLineChars="200"/>
        <w:rPr>
          <w:rFonts w:ascii="宋体" w:hAnsi="宋体"/>
          <w:b/>
        </w:rPr>
      </w:pPr>
      <w:r>
        <w:rPr>
          <w:rFonts w:ascii="宋体" w:hAnsi="宋体"/>
          <w:b/>
        </w:rPr>
        <w:t>5.3 隐蔽工程检查</w:t>
      </w:r>
    </w:p>
    <w:p w14:paraId="17B7CDBE">
      <w:pPr>
        <w:spacing w:line="360" w:lineRule="auto"/>
        <w:ind w:firstLine="420" w:firstLineChars="200"/>
        <w:jc w:val="left"/>
        <w:rPr>
          <w:rFonts w:ascii="宋体" w:hAnsi="宋体" w:cs="宋体"/>
          <w:szCs w:val="21"/>
        </w:rPr>
      </w:pPr>
      <w:r>
        <w:rPr>
          <w:rFonts w:ascii="宋体" w:hAnsi="宋体" w:cs="宋体"/>
          <w:szCs w:val="21"/>
        </w:rPr>
        <w:t>5.3.2</w:t>
      </w:r>
      <w:r>
        <w:rPr>
          <w:rFonts w:hint="eastAsia" w:ascii="宋体" w:hAnsi="宋体" w:cs="宋体"/>
          <w:szCs w:val="21"/>
        </w:rPr>
        <w:t>承包人提前通知监理人隐蔽工程检查的期限的约定：</w:t>
      </w:r>
      <w:r>
        <w:rPr>
          <w:rFonts w:hint="eastAsia" w:ascii="宋体" w:hAnsi="宋体" w:cs="宋体"/>
          <w:szCs w:val="21"/>
          <w:u w:val="single"/>
        </w:rPr>
        <w:t>按照通用条款执行。</w:t>
      </w:r>
    </w:p>
    <w:p w14:paraId="10E63846">
      <w:pPr>
        <w:spacing w:line="360" w:lineRule="auto"/>
        <w:ind w:firstLine="420" w:firstLineChars="200"/>
        <w:jc w:val="left"/>
        <w:rPr>
          <w:rFonts w:ascii="宋体" w:hAnsi="宋体" w:cs="宋体"/>
          <w:szCs w:val="21"/>
        </w:rPr>
      </w:pPr>
      <w:r>
        <w:rPr>
          <w:rFonts w:hint="eastAsia" w:ascii="宋体" w:hAnsi="宋体" w:cs="宋体"/>
          <w:szCs w:val="21"/>
        </w:rPr>
        <w:t>监理人不能按时进行检查时，应提前</w:t>
      </w:r>
      <w:r>
        <w:rPr>
          <w:rFonts w:ascii="宋体" w:hAnsi="宋体" w:cs="宋体"/>
          <w:szCs w:val="21"/>
          <w:u w:val="single"/>
        </w:rPr>
        <w:t xml:space="preserve">  24 </w:t>
      </w:r>
      <w:r>
        <w:rPr>
          <w:rFonts w:hint="eastAsia" w:ascii="宋体" w:hAnsi="宋体" w:cs="宋体"/>
          <w:szCs w:val="21"/>
        </w:rPr>
        <w:t>小时提交书面延期要求。</w:t>
      </w:r>
    </w:p>
    <w:p w14:paraId="6E791F2A">
      <w:pPr>
        <w:spacing w:line="360" w:lineRule="auto"/>
        <w:ind w:firstLine="420" w:firstLineChars="200"/>
        <w:jc w:val="left"/>
        <w:rPr>
          <w:rFonts w:ascii="宋体" w:hAnsi="宋体" w:cs="宋体"/>
          <w:szCs w:val="21"/>
        </w:rPr>
      </w:pPr>
      <w:r>
        <w:rPr>
          <w:rFonts w:hint="eastAsia" w:ascii="宋体" w:hAnsi="宋体" w:cs="宋体"/>
          <w:szCs w:val="21"/>
        </w:rPr>
        <w:t>关于延期最长不得超过：</w:t>
      </w:r>
      <w:r>
        <w:rPr>
          <w:rFonts w:ascii="宋体" w:hAnsi="宋体" w:cs="宋体"/>
          <w:szCs w:val="21"/>
          <w:u w:val="single"/>
        </w:rPr>
        <w:t xml:space="preserve">  24  </w:t>
      </w:r>
      <w:r>
        <w:rPr>
          <w:rFonts w:hint="eastAsia" w:ascii="宋体" w:hAnsi="宋体" w:cs="宋体"/>
          <w:szCs w:val="21"/>
        </w:rPr>
        <w:t>小时。</w:t>
      </w:r>
    </w:p>
    <w:p w14:paraId="344DB7DA">
      <w:pPr>
        <w:spacing w:line="360" w:lineRule="auto"/>
        <w:ind w:firstLine="420" w:firstLineChars="200"/>
        <w:jc w:val="left"/>
        <w:rPr>
          <w:rFonts w:ascii="宋体" w:hAnsi="宋体"/>
          <w:szCs w:val="21"/>
        </w:rPr>
      </w:pPr>
      <w:r>
        <w:rPr>
          <w:rFonts w:hint="eastAsia" w:ascii="宋体" w:hAnsi="宋体" w:cs="宋体"/>
          <w:szCs w:val="21"/>
        </w:rPr>
        <w:t>5.3.3发包人可随意抽选或对工程质量存在异议的隐蔽工程，由发包人委托第三方检测机构对该部分工程质量进行检测，承包人应予以积极配合，检测合格，检测费用由发包人承担；检测不合格，检测费用由承包人承担。（费用标准按照发包人与第三方检测机构签订合同价款为准）。</w:t>
      </w:r>
    </w:p>
    <w:p w14:paraId="0F2FE53B">
      <w:pPr>
        <w:spacing w:before="156" w:beforeLines="50" w:line="360" w:lineRule="auto"/>
        <w:rPr>
          <w:rFonts w:ascii="宋体" w:hAnsi="宋体"/>
          <w:b/>
        </w:rPr>
      </w:pPr>
      <w:bookmarkStart w:id="132" w:name="_Toc351203638"/>
      <w:r>
        <w:rPr>
          <w:rFonts w:ascii="宋体" w:hAnsi="宋体"/>
          <w:b/>
        </w:rPr>
        <w:t>6. 安全文明施工与环境保护</w:t>
      </w:r>
      <w:bookmarkEnd w:id="132"/>
    </w:p>
    <w:p w14:paraId="6BBC4B19">
      <w:pPr>
        <w:spacing w:before="156" w:beforeLines="50" w:line="360" w:lineRule="auto"/>
        <w:ind w:firstLine="422" w:firstLineChars="200"/>
        <w:rPr>
          <w:rFonts w:ascii="宋体" w:hAnsi="宋体"/>
          <w:b/>
        </w:rPr>
      </w:pPr>
      <w:r>
        <w:rPr>
          <w:rFonts w:ascii="宋体" w:hAnsi="宋体"/>
          <w:b/>
        </w:rPr>
        <w:t>6.1安全文明施工</w:t>
      </w:r>
    </w:p>
    <w:p w14:paraId="3983BEEF">
      <w:pPr>
        <w:spacing w:line="360" w:lineRule="auto"/>
        <w:ind w:firstLine="420" w:firstLineChars="200"/>
        <w:jc w:val="left"/>
        <w:rPr>
          <w:rFonts w:ascii="宋体" w:hAnsi="宋体"/>
          <w:szCs w:val="21"/>
        </w:rPr>
      </w:pPr>
      <w:r>
        <w:rPr>
          <w:rFonts w:ascii="宋体" w:hAnsi="宋体"/>
          <w:szCs w:val="21"/>
        </w:rPr>
        <w:t>6.1.1 项目安全生产的达标目标及相应事项的约定：</w:t>
      </w:r>
      <w:r>
        <w:rPr>
          <w:rFonts w:hint="eastAsia" w:ascii="宋体" w:hAnsi="宋体"/>
          <w:szCs w:val="21"/>
          <w:u w:val="single"/>
        </w:rPr>
        <w:t xml:space="preserve">执行通用条款    </w:t>
      </w:r>
      <w:r>
        <w:rPr>
          <w:rFonts w:ascii="宋体" w:hAnsi="宋体"/>
          <w:szCs w:val="21"/>
          <w:u w:val="single"/>
        </w:rPr>
        <w:t xml:space="preserve"> </w:t>
      </w:r>
      <w:r>
        <w:rPr>
          <w:rFonts w:ascii="宋体" w:hAnsi="宋体"/>
          <w:szCs w:val="21"/>
        </w:rPr>
        <w:t>。</w:t>
      </w:r>
    </w:p>
    <w:p w14:paraId="24278DE3">
      <w:pPr>
        <w:spacing w:line="360" w:lineRule="auto"/>
        <w:ind w:firstLine="420" w:firstLineChars="200"/>
        <w:jc w:val="left"/>
        <w:rPr>
          <w:rFonts w:ascii="宋体" w:hAnsi="宋体"/>
          <w:szCs w:val="21"/>
          <w:u w:val="single"/>
        </w:rPr>
      </w:pPr>
      <w:r>
        <w:rPr>
          <w:rFonts w:ascii="宋体" w:hAnsi="宋体"/>
          <w:szCs w:val="21"/>
        </w:rPr>
        <w:t>6.1.4 关于治安保卫的特别约定：</w:t>
      </w:r>
      <w:r>
        <w:rPr>
          <w:rFonts w:ascii="宋体" w:hAnsi="宋体"/>
          <w:szCs w:val="21"/>
          <w:u w:val="single"/>
        </w:rPr>
        <w:t xml:space="preserve"> </w:t>
      </w:r>
      <w:r>
        <w:rPr>
          <w:rFonts w:hint="eastAsia" w:ascii="宋体" w:hAnsi="宋体"/>
          <w:szCs w:val="21"/>
          <w:u w:val="single"/>
        </w:rPr>
        <w:t>1）施工现场内外由本项目承包人提供的生产区、办公区、生活区治安保卫工作由承包人全面负责；2）上述区域内若发生群殴、械斗等群体性头发治安事件的，每发生一起承包人对发包人支付违约金5000元</w:t>
      </w:r>
      <w:r>
        <w:rPr>
          <w:rFonts w:ascii="宋体" w:hAnsi="宋体"/>
          <w:szCs w:val="21"/>
        </w:rPr>
        <w:t>。</w:t>
      </w:r>
    </w:p>
    <w:p w14:paraId="14B735D0">
      <w:pPr>
        <w:spacing w:line="360" w:lineRule="auto"/>
        <w:ind w:firstLine="420" w:firstLineChars="200"/>
        <w:jc w:val="left"/>
        <w:rPr>
          <w:rFonts w:ascii="宋体" w:hAnsi="宋体"/>
          <w:szCs w:val="21"/>
          <w:u w:val="single"/>
        </w:rPr>
      </w:pPr>
      <w:r>
        <w:rPr>
          <w:rFonts w:ascii="宋体" w:hAnsi="宋体"/>
          <w:szCs w:val="21"/>
        </w:rPr>
        <w:t>关于编制施工场地治安管理计划的约定：</w:t>
      </w:r>
      <w:r>
        <w:rPr>
          <w:rFonts w:hint="eastAsia" w:ascii="宋体" w:hAnsi="宋体"/>
          <w:szCs w:val="21"/>
          <w:u w:val="single"/>
        </w:rPr>
        <w:t>由承包人在工程开工后</w:t>
      </w:r>
      <w:r>
        <w:rPr>
          <w:rFonts w:ascii="宋体" w:hAnsi="宋体"/>
          <w:szCs w:val="21"/>
          <w:u w:val="single"/>
        </w:rPr>
        <w:t>2</w:t>
      </w:r>
      <w:r>
        <w:rPr>
          <w:rFonts w:hint="eastAsia" w:ascii="宋体" w:hAnsi="宋体"/>
          <w:szCs w:val="21"/>
          <w:u w:val="single"/>
        </w:rPr>
        <w:t xml:space="preserve">天内编制施工场地治安管理计划 </w:t>
      </w:r>
      <w:r>
        <w:rPr>
          <w:rFonts w:ascii="宋体" w:hAnsi="宋体"/>
          <w:szCs w:val="21"/>
        </w:rPr>
        <w:t>。</w:t>
      </w:r>
    </w:p>
    <w:p w14:paraId="23B86E97">
      <w:pPr>
        <w:spacing w:line="360" w:lineRule="auto"/>
        <w:ind w:firstLine="420" w:firstLineChars="200"/>
        <w:jc w:val="left"/>
        <w:rPr>
          <w:rFonts w:ascii="宋体" w:hAnsi="宋体"/>
          <w:szCs w:val="21"/>
        </w:rPr>
      </w:pPr>
      <w:r>
        <w:rPr>
          <w:rFonts w:hint="eastAsia" w:ascii="宋体" w:hAnsi="宋体"/>
          <w:szCs w:val="21"/>
        </w:rPr>
        <w:t>6.1.5 文明施工</w:t>
      </w:r>
    </w:p>
    <w:p w14:paraId="0B3522C7">
      <w:pPr>
        <w:spacing w:line="360" w:lineRule="auto"/>
        <w:ind w:firstLine="420" w:firstLineChars="200"/>
        <w:jc w:val="left"/>
        <w:rPr>
          <w:rFonts w:ascii="宋体" w:hAnsi="宋体"/>
          <w:szCs w:val="21"/>
        </w:rPr>
      </w:pPr>
      <w:r>
        <w:rPr>
          <w:rFonts w:hint="eastAsia" w:ascii="宋体" w:hAnsi="宋体"/>
          <w:szCs w:val="21"/>
        </w:rPr>
        <w:t>合同当事人对文明施工的要求：</w:t>
      </w:r>
      <w:r>
        <w:rPr>
          <w:rFonts w:hint="eastAsia" w:ascii="宋体" w:hAnsi="宋体"/>
          <w:szCs w:val="21"/>
          <w:u w:val="single"/>
        </w:rPr>
        <w:t>满足省、市及大气污染防治生产责任书中对文明工地的要求，且方案必须由发包人审批后实施，环保责任书中的要求投标单位须在投标报价中予以考虑，发包人不另行支付相关费用</w:t>
      </w:r>
      <w:r>
        <w:rPr>
          <w:rFonts w:hint="eastAsia" w:ascii="宋体" w:hAnsi="宋体"/>
          <w:szCs w:val="21"/>
        </w:rPr>
        <w:t>。</w:t>
      </w:r>
    </w:p>
    <w:p w14:paraId="7B044DCB">
      <w:pPr>
        <w:spacing w:line="360" w:lineRule="auto"/>
        <w:ind w:firstLine="420" w:firstLineChars="200"/>
        <w:rPr>
          <w:rFonts w:ascii="宋体" w:hAnsi="宋体"/>
          <w:szCs w:val="21"/>
          <w:u w:val="single"/>
        </w:rPr>
      </w:pPr>
      <w:r>
        <w:rPr>
          <w:rFonts w:ascii="宋体" w:hAnsi="宋体"/>
          <w:szCs w:val="21"/>
        </w:rPr>
        <w:t>6.1.6 关于安全文明施工费支付比例和支付期限的约定：</w:t>
      </w:r>
      <w:r>
        <w:rPr>
          <w:rFonts w:hint="eastAsia" w:ascii="宋体" w:hAnsi="宋体"/>
          <w:szCs w:val="21"/>
          <w:u w:val="single"/>
        </w:rPr>
        <w:t>安全文明施工费开工前一次性支付。施工单位应当确保安全防护、文明施工措施费专款专用，不得挪用安全防护、文明施工措施费。在财务管理中应单独核算列出安全防护、文明施工措施费用 。</w:t>
      </w:r>
    </w:p>
    <w:bookmarkEnd w:id="125"/>
    <w:bookmarkEnd w:id="126"/>
    <w:bookmarkEnd w:id="127"/>
    <w:bookmarkEnd w:id="128"/>
    <w:bookmarkEnd w:id="129"/>
    <w:bookmarkEnd w:id="130"/>
    <w:bookmarkEnd w:id="131"/>
    <w:p w14:paraId="573B1666">
      <w:pPr>
        <w:spacing w:before="156" w:beforeLines="50" w:line="360" w:lineRule="auto"/>
        <w:rPr>
          <w:rFonts w:ascii="宋体" w:hAnsi="宋体"/>
          <w:b/>
        </w:rPr>
      </w:pPr>
      <w:bookmarkStart w:id="133" w:name="_Toc351203639"/>
      <w:r>
        <w:rPr>
          <w:rFonts w:ascii="宋体" w:hAnsi="宋体"/>
          <w:b/>
        </w:rPr>
        <w:t>7. 工期和进度</w:t>
      </w:r>
      <w:bookmarkEnd w:id="133"/>
    </w:p>
    <w:p w14:paraId="69E93009">
      <w:pPr>
        <w:spacing w:before="156" w:beforeLines="50" w:line="360" w:lineRule="auto"/>
        <w:ind w:firstLine="422" w:firstLineChars="200"/>
        <w:rPr>
          <w:rFonts w:ascii="宋体" w:hAnsi="宋体"/>
          <w:b/>
        </w:rPr>
      </w:pPr>
      <w:r>
        <w:rPr>
          <w:rFonts w:ascii="宋体" w:hAnsi="宋体"/>
          <w:b/>
        </w:rPr>
        <w:t>7.1 施工组织设计</w:t>
      </w:r>
    </w:p>
    <w:p w14:paraId="074F814A">
      <w:pPr>
        <w:autoSpaceDE w:val="0"/>
        <w:autoSpaceDN w:val="0"/>
        <w:adjustRightInd w:val="0"/>
        <w:spacing w:line="360" w:lineRule="auto"/>
        <w:ind w:firstLine="420" w:firstLineChars="200"/>
        <w:jc w:val="left"/>
        <w:rPr>
          <w:rFonts w:ascii="宋体" w:hAnsi="宋体"/>
          <w:kern w:val="0"/>
          <w:szCs w:val="21"/>
        </w:rPr>
      </w:pPr>
      <w:r>
        <w:rPr>
          <w:rFonts w:ascii="宋体" w:hAnsi="宋体"/>
          <w:szCs w:val="21"/>
        </w:rPr>
        <w:t>7.1.</w:t>
      </w:r>
      <w:r>
        <w:rPr>
          <w:rFonts w:hint="eastAsia" w:ascii="宋体" w:hAnsi="宋体"/>
          <w:szCs w:val="21"/>
        </w:rPr>
        <w:t>1 合</w:t>
      </w:r>
      <w:r>
        <w:rPr>
          <w:rFonts w:hint="eastAsia" w:ascii="宋体" w:hAnsi="宋体"/>
          <w:kern w:val="0"/>
          <w:szCs w:val="21"/>
        </w:rPr>
        <w:t>同当事人约定的</w:t>
      </w:r>
      <w:r>
        <w:rPr>
          <w:rFonts w:ascii="宋体" w:hAnsi="宋体"/>
          <w:kern w:val="0"/>
          <w:szCs w:val="21"/>
        </w:rPr>
        <w:t>施工组织设计</w:t>
      </w:r>
      <w:r>
        <w:rPr>
          <w:rFonts w:hint="eastAsia" w:ascii="宋体" w:hAnsi="宋体"/>
          <w:kern w:val="0"/>
          <w:szCs w:val="21"/>
        </w:rPr>
        <w:t>应包括的其他内容</w:t>
      </w:r>
      <w:r>
        <w:rPr>
          <w:rFonts w:ascii="宋体" w:hAnsi="宋体"/>
          <w:kern w:val="0"/>
          <w:szCs w:val="21"/>
        </w:rPr>
        <w:t>：</w:t>
      </w:r>
      <w:r>
        <w:rPr>
          <w:rFonts w:ascii="宋体" w:hAnsi="宋体"/>
          <w:szCs w:val="21"/>
          <w:u w:val="single"/>
        </w:rPr>
        <w:t xml:space="preserve"> </w:t>
      </w:r>
      <w:r>
        <w:rPr>
          <w:rFonts w:hint="eastAsia" w:ascii="宋体" w:hAnsi="宋体"/>
          <w:szCs w:val="21"/>
          <w:u w:val="single"/>
        </w:rPr>
        <w:t xml:space="preserve">双方另行协商 </w:t>
      </w:r>
      <w:r>
        <w:rPr>
          <w:rFonts w:ascii="宋体" w:hAnsi="宋体"/>
          <w:szCs w:val="21"/>
          <w:u w:val="single"/>
        </w:rPr>
        <w:t xml:space="preserve"> </w:t>
      </w:r>
      <w:r>
        <w:rPr>
          <w:rFonts w:ascii="宋体" w:hAnsi="宋体"/>
          <w:szCs w:val="21"/>
        </w:rPr>
        <w:t>。</w:t>
      </w:r>
    </w:p>
    <w:p w14:paraId="0F7F740E">
      <w:pPr>
        <w:tabs>
          <w:tab w:val="left" w:pos="6300"/>
        </w:tabs>
        <w:autoSpaceDE w:val="0"/>
        <w:autoSpaceDN w:val="0"/>
        <w:adjustRightInd w:val="0"/>
        <w:spacing w:line="360" w:lineRule="auto"/>
        <w:ind w:firstLine="420" w:firstLineChars="200"/>
        <w:jc w:val="left"/>
        <w:rPr>
          <w:rFonts w:ascii="宋体" w:hAnsi="宋体"/>
          <w:kern w:val="0"/>
          <w:szCs w:val="21"/>
        </w:rPr>
      </w:pPr>
      <w:r>
        <w:rPr>
          <w:rFonts w:ascii="宋体" w:hAnsi="宋体"/>
          <w:szCs w:val="21"/>
        </w:rPr>
        <w:t xml:space="preserve">7.1.2 </w:t>
      </w:r>
      <w:r>
        <w:rPr>
          <w:rFonts w:ascii="宋体" w:hAnsi="宋体"/>
          <w:kern w:val="0"/>
          <w:szCs w:val="21"/>
        </w:rPr>
        <w:t>施工组织设计的提交和修改</w:t>
      </w:r>
      <w:r>
        <w:rPr>
          <w:rFonts w:ascii="宋体" w:hAnsi="宋体"/>
          <w:kern w:val="0"/>
          <w:szCs w:val="21"/>
        </w:rPr>
        <w:tab/>
      </w:r>
    </w:p>
    <w:p w14:paraId="28F022DD">
      <w:pPr>
        <w:autoSpaceDE w:val="0"/>
        <w:autoSpaceDN w:val="0"/>
        <w:adjustRightInd w:val="0"/>
        <w:spacing w:line="360" w:lineRule="auto"/>
        <w:ind w:firstLine="420" w:firstLineChars="200"/>
        <w:jc w:val="left"/>
        <w:rPr>
          <w:rFonts w:ascii="宋体" w:hAnsi="宋体"/>
          <w:szCs w:val="21"/>
        </w:rPr>
      </w:pPr>
      <w:r>
        <w:rPr>
          <w:rFonts w:ascii="宋体" w:hAnsi="宋体"/>
          <w:kern w:val="0"/>
          <w:szCs w:val="21"/>
        </w:rPr>
        <w:t>承包人提交详细施工组织设计的期限的约定：</w:t>
      </w:r>
      <w:r>
        <w:rPr>
          <w:rFonts w:hint="eastAsia" w:ascii="宋体" w:hAnsi="宋体"/>
          <w:szCs w:val="21"/>
          <w:u w:val="single"/>
        </w:rPr>
        <w:t>合同签订后3天内，但不得晚于通用条款7.3.2项[开工通知]载明的开工日期前</w:t>
      </w:r>
      <w:r>
        <w:rPr>
          <w:rFonts w:ascii="宋体" w:hAnsi="宋体"/>
          <w:szCs w:val="21"/>
          <w:u w:val="single"/>
        </w:rPr>
        <w:t>3</w:t>
      </w:r>
      <w:r>
        <w:rPr>
          <w:rFonts w:hint="eastAsia" w:ascii="宋体" w:hAnsi="宋体"/>
          <w:szCs w:val="21"/>
          <w:u w:val="single"/>
        </w:rPr>
        <w:t xml:space="preserve">天 </w:t>
      </w:r>
      <w:r>
        <w:rPr>
          <w:rFonts w:hint="eastAsia" w:ascii="宋体" w:hAnsi="宋体"/>
          <w:szCs w:val="21"/>
        </w:rPr>
        <w:t>。</w:t>
      </w:r>
    </w:p>
    <w:p w14:paraId="4E2C5AB9">
      <w:pPr>
        <w:spacing w:line="360" w:lineRule="auto"/>
        <w:ind w:firstLine="420" w:firstLineChars="200"/>
        <w:jc w:val="left"/>
        <w:rPr>
          <w:rFonts w:ascii="宋体" w:hAnsi="宋体"/>
          <w:szCs w:val="21"/>
          <w:u w:val="single"/>
        </w:rPr>
      </w:pPr>
      <w:r>
        <w:rPr>
          <w:rFonts w:ascii="宋体" w:hAnsi="宋体"/>
          <w:szCs w:val="21"/>
        </w:rPr>
        <w:t>发包人和监理人在收到</w:t>
      </w:r>
      <w:r>
        <w:rPr>
          <w:rFonts w:hint="eastAsia" w:ascii="宋体" w:hAnsi="宋体"/>
          <w:szCs w:val="21"/>
        </w:rPr>
        <w:t>详细的施工组织设计</w:t>
      </w:r>
      <w:r>
        <w:rPr>
          <w:rFonts w:ascii="宋体" w:hAnsi="宋体"/>
          <w:szCs w:val="21"/>
        </w:rPr>
        <w:t>后确认或提出修改意见的期限：</w:t>
      </w:r>
      <w:r>
        <w:rPr>
          <w:rFonts w:hint="eastAsia" w:ascii="宋体" w:hAnsi="宋体"/>
          <w:szCs w:val="21"/>
          <w:u w:val="single"/>
        </w:rPr>
        <w:t xml:space="preserve">按照通用条款执行，但发包人和监理人应在监理人收到施工组织设计后1天内确认或提出修改意见，承包人修改完善时间不得超过2天 </w:t>
      </w:r>
      <w:r>
        <w:rPr>
          <w:rFonts w:ascii="宋体" w:hAnsi="宋体"/>
          <w:szCs w:val="21"/>
          <w:u w:val="single"/>
        </w:rPr>
        <w:t xml:space="preserve"> </w:t>
      </w:r>
      <w:r>
        <w:rPr>
          <w:rFonts w:ascii="宋体" w:hAnsi="宋体"/>
          <w:szCs w:val="21"/>
        </w:rPr>
        <w:t>。</w:t>
      </w:r>
    </w:p>
    <w:p w14:paraId="2EB0AD9A">
      <w:pPr>
        <w:spacing w:before="156" w:beforeLines="50" w:line="360" w:lineRule="auto"/>
        <w:ind w:firstLine="422" w:firstLineChars="200"/>
        <w:rPr>
          <w:rFonts w:ascii="宋体" w:hAnsi="宋体"/>
          <w:b/>
        </w:rPr>
      </w:pPr>
      <w:r>
        <w:rPr>
          <w:rFonts w:ascii="宋体" w:hAnsi="宋体"/>
          <w:b/>
        </w:rPr>
        <w:t>7</w:t>
      </w:r>
      <w:bookmarkStart w:id="134" w:name="_Toc312678005"/>
      <w:bookmarkStart w:id="135" w:name="_Toc304295541"/>
      <w:bookmarkStart w:id="136" w:name="_Toc300934966"/>
      <w:bookmarkStart w:id="137" w:name="_Toc303539123"/>
      <w:bookmarkStart w:id="138" w:name="_Toc297216173"/>
      <w:bookmarkStart w:id="139" w:name="_Toc312677479"/>
      <w:bookmarkStart w:id="140" w:name="_Toc297123514"/>
      <w:r>
        <w:rPr>
          <w:rFonts w:ascii="宋体" w:hAnsi="宋体"/>
          <w:b/>
        </w:rPr>
        <w:t>.2 施工进度计划</w:t>
      </w:r>
    </w:p>
    <w:p w14:paraId="339A230E">
      <w:pPr>
        <w:spacing w:line="360" w:lineRule="auto"/>
        <w:ind w:firstLine="420" w:firstLineChars="200"/>
        <w:jc w:val="left"/>
        <w:rPr>
          <w:rFonts w:ascii="宋体" w:hAnsi="宋体"/>
          <w:szCs w:val="21"/>
        </w:rPr>
      </w:pPr>
      <w:r>
        <w:rPr>
          <w:rFonts w:ascii="宋体" w:hAnsi="宋体"/>
          <w:szCs w:val="21"/>
        </w:rPr>
        <w:t>7.2.2 施工进度计划的修订</w:t>
      </w:r>
    </w:p>
    <w:p w14:paraId="449C2A21">
      <w:pPr>
        <w:spacing w:line="360" w:lineRule="auto"/>
        <w:ind w:firstLine="420" w:firstLineChars="200"/>
        <w:jc w:val="left"/>
        <w:rPr>
          <w:rFonts w:ascii="宋体" w:hAnsi="宋体"/>
          <w:szCs w:val="21"/>
        </w:rPr>
      </w:pPr>
      <w:r>
        <w:rPr>
          <w:rFonts w:ascii="宋体" w:hAnsi="宋体"/>
          <w:szCs w:val="21"/>
        </w:rPr>
        <w:t>发包人和监理人在收到修订的施工进度计划后确认或提出修改意见的期限：</w:t>
      </w:r>
      <w:r>
        <w:rPr>
          <w:rFonts w:hint="eastAsia" w:ascii="宋体" w:hAnsi="宋体"/>
          <w:szCs w:val="21"/>
          <w:u w:val="single"/>
        </w:rPr>
        <w:t>收到承包人报告后五日内</w:t>
      </w:r>
      <w:r>
        <w:rPr>
          <w:rFonts w:ascii="宋体" w:hAnsi="宋体"/>
          <w:szCs w:val="21"/>
        </w:rPr>
        <w:t>。</w:t>
      </w:r>
    </w:p>
    <w:p w14:paraId="72E900F5">
      <w:pPr>
        <w:spacing w:before="156" w:beforeLines="50" w:line="360" w:lineRule="auto"/>
        <w:ind w:firstLine="422" w:firstLineChars="200"/>
        <w:rPr>
          <w:rFonts w:ascii="宋体" w:hAnsi="宋体"/>
          <w:b/>
        </w:rPr>
      </w:pPr>
      <w:r>
        <w:rPr>
          <w:rFonts w:ascii="宋体" w:hAnsi="宋体"/>
          <w:b/>
        </w:rPr>
        <w:t>7.3 开工</w:t>
      </w:r>
    </w:p>
    <w:p w14:paraId="719A379F">
      <w:pPr>
        <w:spacing w:line="360" w:lineRule="auto"/>
        <w:ind w:firstLine="420" w:firstLineChars="200"/>
        <w:jc w:val="left"/>
        <w:rPr>
          <w:rFonts w:ascii="宋体" w:hAnsi="宋体"/>
          <w:szCs w:val="21"/>
        </w:rPr>
      </w:pPr>
      <w:r>
        <w:rPr>
          <w:rFonts w:ascii="宋体" w:hAnsi="宋体"/>
          <w:szCs w:val="21"/>
        </w:rPr>
        <w:t>7.3.1 开工准备</w:t>
      </w:r>
    </w:p>
    <w:p w14:paraId="2804E6A8">
      <w:pPr>
        <w:spacing w:line="360" w:lineRule="auto"/>
        <w:ind w:firstLine="420" w:firstLineChars="200"/>
        <w:jc w:val="left"/>
        <w:rPr>
          <w:rFonts w:ascii="宋体" w:hAnsi="宋体"/>
          <w:szCs w:val="21"/>
          <w:u w:val="single"/>
        </w:rPr>
      </w:pPr>
      <w:r>
        <w:rPr>
          <w:rFonts w:ascii="宋体" w:hAnsi="宋体"/>
          <w:szCs w:val="21"/>
        </w:rPr>
        <w:t>关于承包人提交</w:t>
      </w:r>
      <w:r>
        <w:rPr>
          <w:rFonts w:ascii="宋体" w:hAnsi="宋体"/>
          <w:kern w:val="0"/>
          <w:szCs w:val="21"/>
        </w:rPr>
        <w:t>工程开工报审表的期限：</w:t>
      </w:r>
      <w:r>
        <w:rPr>
          <w:rFonts w:hint="eastAsia" w:ascii="宋体" w:hAnsi="宋体"/>
          <w:szCs w:val="21"/>
          <w:u w:val="single"/>
        </w:rPr>
        <w:t>合同签订后</w:t>
      </w:r>
      <w:r>
        <w:rPr>
          <w:rFonts w:ascii="宋体" w:hAnsi="宋体"/>
          <w:szCs w:val="21"/>
          <w:u w:val="single"/>
        </w:rPr>
        <w:t>7</w:t>
      </w:r>
      <w:r>
        <w:rPr>
          <w:rFonts w:hint="eastAsia" w:ascii="宋体" w:hAnsi="宋体"/>
          <w:szCs w:val="21"/>
          <w:u w:val="single"/>
        </w:rPr>
        <w:t>天内，但不得晚于通用条款7.3.2项[开工通知]载明的开工日期前</w:t>
      </w:r>
      <w:r>
        <w:rPr>
          <w:rFonts w:ascii="宋体" w:hAnsi="宋体"/>
          <w:szCs w:val="21"/>
          <w:u w:val="single"/>
        </w:rPr>
        <w:t>7</w:t>
      </w:r>
      <w:r>
        <w:rPr>
          <w:rFonts w:hint="eastAsia" w:ascii="宋体" w:hAnsi="宋体"/>
          <w:szCs w:val="21"/>
          <w:u w:val="single"/>
        </w:rPr>
        <w:t xml:space="preserve">天 </w:t>
      </w:r>
      <w:r>
        <w:rPr>
          <w:rFonts w:ascii="宋体" w:hAnsi="宋体"/>
          <w:szCs w:val="21"/>
          <w:u w:val="single"/>
        </w:rPr>
        <w:t xml:space="preserve"> </w:t>
      </w:r>
      <w:r>
        <w:rPr>
          <w:rFonts w:ascii="宋体" w:hAnsi="宋体"/>
          <w:szCs w:val="21"/>
        </w:rPr>
        <w:t>。</w:t>
      </w:r>
    </w:p>
    <w:p w14:paraId="0964312E">
      <w:pPr>
        <w:spacing w:line="360" w:lineRule="auto"/>
        <w:ind w:firstLine="420" w:firstLineChars="200"/>
        <w:jc w:val="left"/>
        <w:rPr>
          <w:rFonts w:ascii="宋体" w:hAnsi="宋体"/>
          <w:szCs w:val="21"/>
        </w:rPr>
      </w:pPr>
      <w:r>
        <w:rPr>
          <w:rFonts w:ascii="宋体" w:hAnsi="宋体"/>
          <w:szCs w:val="21"/>
        </w:rPr>
        <w:t>关于发包人应完成的其他开工准备工作及期限：</w:t>
      </w:r>
      <w:r>
        <w:rPr>
          <w:rFonts w:ascii="宋体" w:hAnsi="宋体"/>
          <w:szCs w:val="21"/>
          <w:u w:val="single"/>
        </w:rPr>
        <w:t xml:space="preserve">  </w:t>
      </w:r>
      <w:r>
        <w:rPr>
          <w:rFonts w:hint="eastAsia" w:ascii="宋体" w:hAnsi="宋体"/>
          <w:szCs w:val="21"/>
          <w:u w:val="single"/>
        </w:rPr>
        <w:t xml:space="preserve">按照通用条款执行         </w:t>
      </w:r>
      <w:r>
        <w:rPr>
          <w:rFonts w:ascii="宋体" w:hAnsi="宋体"/>
          <w:szCs w:val="21"/>
          <w:u w:val="single"/>
        </w:rPr>
        <w:t xml:space="preserve">  </w:t>
      </w:r>
      <w:r>
        <w:rPr>
          <w:rFonts w:hint="eastAsia" w:ascii="宋体" w:hAnsi="宋体"/>
          <w:szCs w:val="21"/>
        </w:rPr>
        <w:t>。</w:t>
      </w:r>
    </w:p>
    <w:p w14:paraId="40C6FDCC">
      <w:pPr>
        <w:spacing w:line="360" w:lineRule="auto"/>
        <w:ind w:firstLine="420" w:firstLineChars="200"/>
        <w:jc w:val="left"/>
        <w:rPr>
          <w:rFonts w:ascii="宋体" w:hAnsi="宋体"/>
          <w:szCs w:val="21"/>
        </w:rPr>
      </w:pPr>
      <w:r>
        <w:rPr>
          <w:rFonts w:ascii="宋体" w:hAnsi="宋体"/>
          <w:szCs w:val="21"/>
        </w:rPr>
        <w:t>关于承包人应完成的其他开工准备工作及期限：</w:t>
      </w:r>
      <w:r>
        <w:rPr>
          <w:rFonts w:hint="eastAsia" w:ascii="宋体" w:hAnsi="宋体"/>
          <w:szCs w:val="21"/>
          <w:u w:val="single"/>
        </w:rPr>
        <w:t>文物保护专项方案、安全生产专项方案、文明施工专项方案、突发应急事件处理专项方案，合同签订后</w:t>
      </w:r>
      <w:r>
        <w:rPr>
          <w:rFonts w:ascii="宋体" w:hAnsi="宋体"/>
          <w:szCs w:val="21"/>
          <w:u w:val="single"/>
        </w:rPr>
        <w:t>7</w:t>
      </w:r>
      <w:r>
        <w:rPr>
          <w:rFonts w:hint="eastAsia" w:ascii="宋体" w:hAnsi="宋体"/>
          <w:szCs w:val="21"/>
          <w:u w:val="single"/>
        </w:rPr>
        <w:t>个日历天内</w:t>
      </w:r>
      <w:r>
        <w:rPr>
          <w:rFonts w:hint="eastAsia" w:ascii="宋体" w:hAnsi="宋体"/>
          <w:szCs w:val="21"/>
        </w:rPr>
        <w:t xml:space="preserve">。 </w:t>
      </w:r>
    </w:p>
    <w:p w14:paraId="6A699A8B">
      <w:pPr>
        <w:spacing w:line="360" w:lineRule="auto"/>
        <w:ind w:firstLine="420" w:firstLineChars="200"/>
        <w:jc w:val="left"/>
        <w:rPr>
          <w:rFonts w:ascii="宋体" w:hAnsi="宋体"/>
          <w:szCs w:val="21"/>
        </w:rPr>
      </w:pPr>
      <w:r>
        <w:rPr>
          <w:rFonts w:ascii="宋体" w:hAnsi="宋体"/>
          <w:szCs w:val="21"/>
        </w:rPr>
        <w:t>7.3.2开工通知</w:t>
      </w:r>
    </w:p>
    <w:p w14:paraId="7E43BE6B">
      <w:pPr>
        <w:spacing w:line="360" w:lineRule="auto"/>
        <w:ind w:firstLine="420" w:firstLineChars="200"/>
        <w:jc w:val="left"/>
        <w:rPr>
          <w:rFonts w:ascii="宋体" w:hAnsi="宋体"/>
          <w:szCs w:val="21"/>
        </w:rPr>
      </w:pPr>
      <w:r>
        <w:rPr>
          <w:rFonts w:ascii="宋体" w:hAnsi="宋体"/>
          <w:szCs w:val="21"/>
        </w:rPr>
        <w:t>因发包人原因造成监理人未能在计划开工日期之日起</w:t>
      </w:r>
      <w:r>
        <w:rPr>
          <w:rFonts w:ascii="宋体" w:hAnsi="宋体"/>
          <w:szCs w:val="21"/>
          <w:u w:val="single"/>
        </w:rPr>
        <w:t xml:space="preserve"> </w:t>
      </w:r>
      <w:r>
        <w:rPr>
          <w:rFonts w:hint="eastAsia" w:ascii="宋体" w:hAnsi="宋体"/>
          <w:szCs w:val="21"/>
          <w:u w:val="single"/>
        </w:rPr>
        <w:t>10</w:t>
      </w:r>
      <w:r>
        <w:rPr>
          <w:rFonts w:ascii="宋体" w:hAnsi="宋体"/>
          <w:szCs w:val="21"/>
          <w:u w:val="single"/>
        </w:rPr>
        <w:t xml:space="preserve"> </w:t>
      </w:r>
      <w:r>
        <w:rPr>
          <w:rFonts w:ascii="宋体" w:hAnsi="宋体"/>
          <w:szCs w:val="21"/>
        </w:rPr>
        <w:t>天内发出开工通知的，承包人有权提出价格调整要求，或者解除合同。</w:t>
      </w:r>
    </w:p>
    <w:bookmarkEnd w:id="134"/>
    <w:bookmarkEnd w:id="135"/>
    <w:bookmarkEnd w:id="136"/>
    <w:bookmarkEnd w:id="137"/>
    <w:bookmarkEnd w:id="138"/>
    <w:bookmarkEnd w:id="139"/>
    <w:bookmarkEnd w:id="140"/>
    <w:p w14:paraId="7D53E910">
      <w:pPr>
        <w:spacing w:before="156" w:beforeLines="50" w:line="360" w:lineRule="auto"/>
        <w:ind w:firstLine="422" w:firstLineChars="200"/>
        <w:rPr>
          <w:rFonts w:ascii="宋体" w:hAnsi="宋体"/>
          <w:b/>
        </w:rPr>
      </w:pPr>
      <w:r>
        <w:rPr>
          <w:rFonts w:ascii="宋体" w:hAnsi="宋体"/>
          <w:b/>
        </w:rPr>
        <w:t>7.4 测量放线</w:t>
      </w:r>
    </w:p>
    <w:p w14:paraId="7BF848D4">
      <w:pPr>
        <w:spacing w:line="360" w:lineRule="auto"/>
        <w:ind w:firstLine="420" w:firstLineChars="200"/>
        <w:jc w:val="left"/>
        <w:rPr>
          <w:rFonts w:ascii="宋体" w:hAnsi="宋体"/>
          <w:szCs w:val="21"/>
          <w:u w:val="single"/>
        </w:rPr>
      </w:pPr>
      <w:r>
        <w:rPr>
          <w:rFonts w:ascii="宋体" w:hAnsi="宋体"/>
          <w:szCs w:val="21"/>
        </w:rPr>
        <w:t>7.4.1发包人通过监理人向承包人提供测量基准点、基准线和水准点及其书面资料的期限：</w:t>
      </w:r>
      <w:r>
        <w:rPr>
          <w:rFonts w:hint="eastAsia" w:ascii="宋体" w:hAnsi="宋体"/>
          <w:szCs w:val="21"/>
          <w:u w:val="single"/>
        </w:rPr>
        <w:t>按照通用条款执行</w:t>
      </w:r>
      <w:r>
        <w:rPr>
          <w:rFonts w:ascii="宋体" w:hAnsi="宋体"/>
          <w:szCs w:val="21"/>
          <w:u w:val="single"/>
        </w:rPr>
        <w:t xml:space="preserve">  </w:t>
      </w:r>
      <w:r>
        <w:rPr>
          <w:rFonts w:ascii="宋体" w:hAnsi="宋体"/>
          <w:szCs w:val="21"/>
        </w:rPr>
        <w:t>。</w:t>
      </w:r>
    </w:p>
    <w:p w14:paraId="2D0A683B">
      <w:pPr>
        <w:spacing w:before="156" w:beforeLines="50" w:line="360" w:lineRule="auto"/>
        <w:ind w:firstLine="422" w:firstLineChars="200"/>
        <w:rPr>
          <w:rFonts w:ascii="宋体" w:hAnsi="宋体"/>
          <w:b/>
        </w:rPr>
      </w:pPr>
      <w:r>
        <w:rPr>
          <w:rFonts w:ascii="宋体" w:hAnsi="宋体"/>
          <w:b/>
        </w:rPr>
        <w:t>7</w:t>
      </w:r>
      <w:bookmarkStart w:id="141" w:name="_Toc297123516"/>
      <w:bookmarkStart w:id="142" w:name="_Toc297216175"/>
      <w:bookmarkStart w:id="143" w:name="_Toc312678010"/>
      <w:bookmarkStart w:id="144" w:name="_Toc303539125"/>
      <w:bookmarkStart w:id="145" w:name="_Toc300934968"/>
      <w:bookmarkStart w:id="146" w:name="_Toc312677484"/>
      <w:bookmarkStart w:id="147" w:name="_Toc304295546"/>
      <w:r>
        <w:rPr>
          <w:rFonts w:ascii="宋体" w:hAnsi="宋体"/>
          <w:b/>
        </w:rPr>
        <w:t>.5 工期延误</w:t>
      </w:r>
    </w:p>
    <w:bookmarkEnd w:id="141"/>
    <w:bookmarkEnd w:id="142"/>
    <w:bookmarkEnd w:id="143"/>
    <w:bookmarkEnd w:id="144"/>
    <w:bookmarkEnd w:id="145"/>
    <w:bookmarkEnd w:id="146"/>
    <w:bookmarkEnd w:id="147"/>
    <w:p w14:paraId="7D2533EB">
      <w:pPr>
        <w:spacing w:line="360" w:lineRule="auto"/>
        <w:ind w:firstLine="420" w:firstLineChars="200"/>
        <w:jc w:val="left"/>
        <w:rPr>
          <w:rFonts w:ascii="宋体" w:hAnsi="宋体"/>
          <w:szCs w:val="21"/>
        </w:rPr>
      </w:pPr>
      <w:r>
        <w:rPr>
          <w:rFonts w:ascii="宋体" w:hAnsi="宋体"/>
          <w:szCs w:val="21"/>
        </w:rPr>
        <w:t>7.5.1 因发包人原因导致工期延误</w:t>
      </w:r>
    </w:p>
    <w:p w14:paraId="1FC930BC">
      <w:pPr>
        <w:spacing w:line="360" w:lineRule="auto"/>
        <w:ind w:firstLine="420" w:firstLineChars="200"/>
        <w:jc w:val="left"/>
        <w:rPr>
          <w:rFonts w:ascii="宋体" w:hAnsi="宋体"/>
          <w:szCs w:val="21"/>
          <w:u w:val="single"/>
        </w:rPr>
      </w:pPr>
      <w:r>
        <w:rPr>
          <w:rFonts w:ascii="宋体" w:hAnsi="宋体"/>
          <w:szCs w:val="21"/>
        </w:rPr>
        <w:t>（7）因发包人原因导致工期延误的其他情形：</w:t>
      </w:r>
      <w:r>
        <w:rPr>
          <w:rFonts w:hint="eastAsia" w:ascii="宋体" w:hAnsi="宋体"/>
          <w:szCs w:val="21"/>
          <w:u w:val="single"/>
        </w:rPr>
        <w:t>1）</w:t>
      </w:r>
      <w:r>
        <w:rPr>
          <w:rFonts w:ascii="宋体" w:hAnsi="宋体"/>
          <w:szCs w:val="21"/>
          <w:u w:val="single"/>
        </w:rPr>
        <w:t>重大设计变更而影响施工进度</w:t>
      </w:r>
      <w:r>
        <w:rPr>
          <w:rFonts w:hint="eastAsia" w:ascii="宋体" w:hAnsi="宋体"/>
          <w:szCs w:val="21"/>
          <w:u w:val="single"/>
        </w:rPr>
        <w:t>关键线路的</w:t>
      </w:r>
      <w:r>
        <w:rPr>
          <w:rFonts w:ascii="宋体" w:hAnsi="宋体"/>
          <w:szCs w:val="21"/>
          <w:u w:val="single"/>
        </w:rPr>
        <w:t>；</w:t>
      </w:r>
      <w:r>
        <w:rPr>
          <w:rFonts w:hint="eastAsia" w:ascii="宋体" w:hAnsi="宋体"/>
          <w:szCs w:val="21"/>
          <w:u w:val="single"/>
        </w:rPr>
        <w:t>2）</w:t>
      </w:r>
      <w:r>
        <w:rPr>
          <w:rFonts w:ascii="宋体" w:hAnsi="宋体"/>
          <w:szCs w:val="21"/>
          <w:u w:val="single"/>
        </w:rPr>
        <w:t>不可抗力。</w:t>
      </w:r>
    </w:p>
    <w:p w14:paraId="5447784D">
      <w:pPr>
        <w:spacing w:line="360" w:lineRule="auto"/>
        <w:ind w:firstLine="420" w:firstLineChars="200"/>
        <w:jc w:val="left"/>
        <w:rPr>
          <w:rFonts w:ascii="宋体" w:hAnsi="宋体"/>
          <w:szCs w:val="21"/>
        </w:rPr>
      </w:pPr>
      <w:r>
        <w:rPr>
          <w:rFonts w:ascii="宋体" w:hAnsi="宋体"/>
          <w:szCs w:val="21"/>
        </w:rPr>
        <w:t>7</w:t>
      </w:r>
      <w:bookmarkStart w:id="148" w:name="_Toc318581169"/>
      <w:bookmarkStart w:id="149" w:name="_Toc312678012"/>
      <w:bookmarkStart w:id="150" w:name="_Toc312677486"/>
      <w:bookmarkStart w:id="151" w:name="_Toc303539127"/>
      <w:bookmarkStart w:id="152" w:name="_Toc297216177"/>
      <w:bookmarkStart w:id="153" w:name="_Toc304295548"/>
      <w:bookmarkStart w:id="154" w:name="_Toc297123518"/>
      <w:bookmarkStart w:id="155" w:name="_Toc300934970"/>
      <w:r>
        <w:rPr>
          <w:rFonts w:ascii="宋体" w:hAnsi="宋体"/>
          <w:szCs w:val="21"/>
        </w:rPr>
        <w:t>.5.2 因承包人原因导致工期延误</w:t>
      </w:r>
    </w:p>
    <w:bookmarkEnd w:id="148"/>
    <w:bookmarkEnd w:id="149"/>
    <w:bookmarkEnd w:id="150"/>
    <w:p w14:paraId="09437DFA">
      <w:pPr>
        <w:spacing w:line="360" w:lineRule="auto"/>
        <w:ind w:firstLine="420" w:firstLineChars="200"/>
        <w:jc w:val="left"/>
        <w:rPr>
          <w:rFonts w:ascii="宋体" w:hAnsi="宋体"/>
          <w:szCs w:val="21"/>
          <w:u w:val="single"/>
        </w:rPr>
      </w:pPr>
      <w:r>
        <w:rPr>
          <w:rFonts w:ascii="宋体" w:hAnsi="宋体"/>
          <w:szCs w:val="21"/>
        </w:rPr>
        <w:t>因</w:t>
      </w:r>
      <w:bookmarkStart w:id="156" w:name="_Toc312678013"/>
      <w:bookmarkStart w:id="157" w:name="_Toc312677487"/>
      <w:bookmarkStart w:id="158" w:name="_Toc318581170"/>
      <w:r>
        <w:rPr>
          <w:rFonts w:ascii="宋体" w:hAnsi="宋体"/>
          <w:szCs w:val="21"/>
        </w:rPr>
        <w:t>承包人原因造成工期延误，逾期竣工违约金的计算方法为：</w:t>
      </w:r>
    </w:p>
    <w:p w14:paraId="4A32BE8D">
      <w:pPr>
        <w:spacing w:line="360" w:lineRule="auto"/>
        <w:jc w:val="left"/>
        <w:rPr>
          <w:rFonts w:ascii="宋体" w:hAnsi="宋体"/>
          <w:szCs w:val="21"/>
        </w:rPr>
      </w:pPr>
      <w:r>
        <w:rPr>
          <w:rFonts w:ascii="宋体" w:hAnsi="宋体"/>
          <w:szCs w:val="21"/>
        </w:rPr>
        <w:t xml:space="preserve">    </w:t>
      </w:r>
      <w:bookmarkEnd w:id="151"/>
      <w:bookmarkEnd w:id="152"/>
      <w:bookmarkEnd w:id="153"/>
      <w:bookmarkEnd w:id="154"/>
      <w:bookmarkEnd w:id="155"/>
      <w:bookmarkEnd w:id="156"/>
      <w:bookmarkEnd w:id="157"/>
      <w:r>
        <w:rPr>
          <w:rFonts w:hint="eastAsia" w:ascii="宋体" w:hAnsi="宋体"/>
          <w:szCs w:val="21"/>
          <w:u w:val="single"/>
        </w:rPr>
        <w:t>工期每拖延一天，支付3</w:t>
      </w:r>
      <w:r>
        <w:rPr>
          <w:rFonts w:ascii="宋体" w:hAnsi="宋体"/>
          <w:szCs w:val="21"/>
          <w:u w:val="single"/>
        </w:rPr>
        <w:t>00</w:t>
      </w:r>
      <w:r>
        <w:rPr>
          <w:rFonts w:hint="eastAsia" w:ascii="宋体" w:hAnsi="宋体"/>
          <w:szCs w:val="21"/>
          <w:u w:val="single"/>
        </w:rPr>
        <w:t>元</w:t>
      </w:r>
      <w:r>
        <w:rPr>
          <w:rFonts w:ascii="宋体" w:hAnsi="宋体"/>
          <w:szCs w:val="21"/>
          <w:u w:val="single"/>
        </w:rPr>
        <w:t>/</w:t>
      </w:r>
      <w:r>
        <w:rPr>
          <w:rFonts w:hint="eastAsia" w:ascii="宋体" w:hAnsi="宋体"/>
          <w:szCs w:val="21"/>
          <w:u w:val="single"/>
        </w:rPr>
        <w:t>天违约金</w:t>
      </w:r>
      <w:r>
        <w:rPr>
          <w:rFonts w:ascii="宋体" w:hAnsi="宋体"/>
          <w:szCs w:val="21"/>
          <w:u w:val="single"/>
        </w:rPr>
        <w:t xml:space="preserve"> </w:t>
      </w:r>
      <w:r>
        <w:rPr>
          <w:rFonts w:hint="eastAsia" w:ascii="宋体" w:hAnsi="宋体"/>
          <w:szCs w:val="21"/>
          <w:u w:val="single"/>
        </w:rPr>
        <w:t>，工期违约金最高支付到10000元。</w:t>
      </w:r>
    </w:p>
    <w:bookmarkEnd w:id="158"/>
    <w:p w14:paraId="0F2B9E69">
      <w:pPr>
        <w:spacing w:before="156" w:beforeLines="50" w:line="360" w:lineRule="auto"/>
        <w:ind w:firstLine="422" w:firstLineChars="200"/>
        <w:rPr>
          <w:rFonts w:ascii="宋体" w:hAnsi="宋体"/>
          <w:b/>
        </w:rPr>
      </w:pPr>
      <w:r>
        <w:rPr>
          <w:rFonts w:ascii="宋体" w:hAnsi="宋体"/>
          <w:b/>
        </w:rPr>
        <w:t>7</w:t>
      </w:r>
      <w:bookmarkStart w:id="159" w:name="_Toc300934971"/>
      <w:bookmarkStart w:id="160" w:name="_Toc297216178"/>
      <w:bookmarkStart w:id="161" w:name="_Toc312678015"/>
      <w:bookmarkStart w:id="162" w:name="_Toc303539128"/>
      <w:bookmarkStart w:id="163" w:name="_Toc297123519"/>
      <w:bookmarkStart w:id="164" w:name="_Toc304295549"/>
      <w:r>
        <w:rPr>
          <w:rFonts w:ascii="宋体" w:hAnsi="宋体"/>
          <w:b/>
        </w:rPr>
        <w:t>.6 不</w:t>
      </w:r>
      <w:bookmarkEnd w:id="159"/>
      <w:bookmarkEnd w:id="160"/>
      <w:bookmarkEnd w:id="161"/>
      <w:bookmarkEnd w:id="162"/>
      <w:bookmarkEnd w:id="163"/>
      <w:bookmarkEnd w:id="164"/>
      <w:r>
        <w:rPr>
          <w:rFonts w:ascii="宋体" w:hAnsi="宋体"/>
          <w:b/>
        </w:rPr>
        <w:t>利物质条件</w:t>
      </w:r>
    </w:p>
    <w:p w14:paraId="38C4A72B">
      <w:pPr>
        <w:spacing w:line="360" w:lineRule="auto"/>
        <w:ind w:firstLine="420" w:firstLineChars="200"/>
        <w:jc w:val="left"/>
        <w:rPr>
          <w:rFonts w:ascii="宋体" w:hAnsi="宋体"/>
          <w:szCs w:val="21"/>
        </w:rPr>
      </w:pPr>
      <w:bookmarkStart w:id="165" w:name="_Toc300934972"/>
      <w:bookmarkStart w:id="166" w:name="_Toc297216179"/>
      <w:bookmarkStart w:id="167" w:name="_Toc303539129"/>
      <w:bookmarkStart w:id="168" w:name="_Toc318581172"/>
      <w:bookmarkStart w:id="169" w:name="_Toc297123520"/>
      <w:bookmarkStart w:id="170" w:name="_Toc304295550"/>
      <w:bookmarkStart w:id="171" w:name="_Toc312678016"/>
      <w:r>
        <w:rPr>
          <w:rFonts w:ascii="宋体" w:hAnsi="宋体"/>
          <w:szCs w:val="21"/>
        </w:rPr>
        <w:t>不利物质条件的其他情形和有关约定：</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u w:val="single"/>
          <w:lang w:val="en-US" w:eastAsia="zh-CN"/>
        </w:rPr>
        <w:t>无</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p>
    <w:bookmarkEnd w:id="165"/>
    <w:bookmarkEnd w:id="166"/>
    <w:bookmarkEnd w:id="167"/>
    <w:bookmarkEnd w:id="168"/>
    <w:bookmarkEnd w:id="169"/>
    <w:bookmarkEnd w:id="170"/>
    <w:bookmarkEnd w:id="171"/>
    <w:p w14:paraId="2D3819A3">
      <w:pPr>
        <w:spacing w:before="156" w:beforeLines="50" w:line="360" w:lineRule="auto"/>
        <w:ind w:firstLine="422" w:firstLineChars="200"/>
        <w:rPr>
          <w:rFonts w:ascii="宋体" w:hAnsi="宋体"/>
          <w:b/>
        </w:rPr>
      </w:pPr>
      <w:r>
        <w:rPr>
          <w:rFonts w:ascii="宋体" w:hAnsi="宋体"/>
          <w:b/>
        </w:rPr>
        <w:t>7</w:t>
      </w:r>
      <w:bookmarkStart w:id="172" w:name="_Toc297123521"/>
      <w:bookmarkStart w:id="173" w:name="_Toc300934973"/>
      <w:bookmarkStart w:id="174" w:name="_Toc303539130"/>
      <w:bookmarkStart w:id="175" w:name="_Toc297216180"/>
      <w:bookmarkStart w:id="176" w:name="_Toc312678017"/>
      <w:bookmarkStart w:id="177" w:name="_Toc304295551"/>
      <w:r>
        <w:rPr>
          <w:rFonts w:ascii="宋体" w:hAnsi="宋体"/>
          <w:b/>
        </w:rPr>
        <w:t>.7异常恶劣的气候条件</w:t>
      </w:r>
    </w:p>
    <w:bookmarkEnd w:id="172"/>
    <w:bookmarkEnd w:id="173"/>
    <w:bookmarkEnd w:id="174"/>
    <w:bookmarkEnd w:id="175"/>
    <w:bookmarkEnd w:id="176"/>
    <w:bookmarkEnd w:id="177"/>
    <w:p w14:paraId="5A6A1238">
      <w:pPr>
        <w:spacing w:line="360" w:lineRule="auto"/>
        <w:ind w:firstLine="420" w:firstLineChars="200"/>
        <w:jc w:val="left"/>
        <w:rPr>
          <w:rFonts w:ascii="宋体" w:hAnsi="宋体"/>
          <w:szCs w:val="21"/>
        </w:rPr>
      </w:pPr>
      <w:r>
        <w:rPr>
          <w:rFonts w:ascii="宋体" w:hAnsi="宋体"/>
          <w:szCs w:val="21"/>
        </w:rPr>
        <w:t>发包人和承包人同意以下情形视为异常恶劣的气候条件：</w:t>
      </w:r>
    </w:p>
    <w:p w14:paraId="57AC0703">
      <w:pPr>
        <w:spacing w:line="360" w:lineRule="auto"/>
        <w:ind w:firstLine="420" w:firstLineChars="200"/>
        <w:jc w:val="left"/>
        <w:rPr>
          <w:rFonts w:ascii="宋体" w:hAnsi="宋体" w:cs="宋体"/>
          <w:szCs w:val="21"/>
        </w:rPr>
      </w:pPr>
      <w:r>
        <w:rPr>
          <w:rFonts w:hint="eastAsia" w:ascii="宋体" w:hAnsi="宋体" w:cs="宋体"/>
          <w:szCs w:val="21"/>
        </w:rPr>
        <w:t>（1）</w:t>
      </w:r>
      <w:r>
        <w:rPr>
          <w:rFonts w:hint="eastAsia" w:ascii="宋体" w:hAnsi="宋体" w:cs="宋体"/>
          <w:bCs/>
          <w:szCs w:val="21"/>
          <w:u w:val="single"/>
        </w:rPr>
        <w:t xml:space="preserve">7级以上大风 </w:t>
      </w:r>
      <w:r>
        <w:rPr>
          <w:rFonts w:hint="eastAsia" w:ascii="宋体" w:hAnsi="宋体" w:cs="宋体"/>
          <w:szCs w:val="21"/>
        </w:rPr>
        <w:t>。</w:t>
      </w:r>
    </w:p>
    <w:p w14:paraId="7D56585E">
      <w:pPr>
        <w:spacing w:line="360" w:lineRule="auto"/>
        <w:ind w:firstLine="420" w:firstLineChars="200"/>
        <w:jc w:val="left"/>
        <w:rPr>
          <w:rFonts w:ascii="宋体" w:hAnsi="宋体" w:cs="宋体"/>
          <w:szCs w:val="21"/>
        </w:rPr>
      </w:pPr>
      <w:r>
        <w:rPr>
          <w:rFonts w:hint="eastAsia" w:ascii="宋体" w:hAnsi="宋体" w:cs="宋体"/>
          <w:szCs w:val="21"/>
        </w:rPr>
        <w:t>（2）</w:t>
      </w:r>
      <w:r>
        <w:rPr>
          <w:rFonts w:ascii="宋体" w:hAnsi="宋体" w:cs="宋体"/>
          <w:bCs/>
          <w:szCs w:val="21"/>
          <w:u w:val="single"/>
        </w:rPr>
        <w:t>3小时内降雨量将达50毫米以上，或者已达50毫米以上且降雨可能持续</w:t>
      </w:r>
      <w:r>
        <w:rPr>
          <w:rFonts w:hint="eastAsia" w:ascii="宋体" w:hAnsi="宋体" w:cs="宋体"/>
          <w:bCs/>
          <w:szCs w:val="21"/>
          <w:u w:val="single"/>
        </w:rPr>
        <w:t xml:space="preserve"> </w:t>
      </w:r>
      <w:r>
        <w:rPr>
          <w:rFonts w:hint="eastAsia" w:ascii="宋体" w:hAnsi="宋体" w:cs="宋体"/>
          <w:szCs w:val="21"/>
        </w:rPr>
        <w:t>。</w:t>
      </w:r>
    </w:p>
    <w:p w14:paraId="55D1A643">
      <w:pPr>
        <w:spacing w:line="360" w:lineRule="auto"/>
        <w:ind w:firstLine="420" w:firstLineChars="200"/>
        <w:jc w:val="left"/>
        <w:rPr>
          <w:rFonts w:ascii="宋体" w:hAnsi="宋体" w:cs="宋体"/>
          <w:szCs w:val="21"/>
        </w:rPr>
      </w:pPr>
      <w:r>
        <w:rPr>
          <w:rFonts w:hint="eastAsia" w:ascii="宋体" w:hAnsi="宋体" w:cs="宋体"/>
          <w:szCs w:val="21"/>
        </w:rPr>
        <w:t>（3）</w:t>
      </w:r>
      <w:r>
        <w:rPr>
          <w:rFonts w:hint="eastAsia" w:ascii="宋体" w:hAnsi="宋体" w:cs="宋体"/>
          <w:bCs/>
          <w:szCs w:val="21"/>
          <w:u w:val="single"/>
        </w:rPr>
        <w:t>雾霾红色预警</w:t>
      </w:r>
      <w:r>
        <w:rPr>
          <w:rFonts w:hint="eastAsia" w:ascii="宋体" w:hAnsi="宋体" w:cs="宋体"/>
          <w:szCs w:val="21"/>
          <w:u w:val="single"/>
        </w:rPr>
        <w:t xml:space="preserve">             </w:t>
      </w:r>
      <w:r>
        <w:rPr>
          <w:rFonts w:hint="eastAsia" w:ascii="宋体" w:hAnsi="宋体" w:cs="宋体"/>
          <w:szCs w:val="21"/>
        </w:rPr>
        <w:t>。</w:t>
      </w:r>
    </w:p>
    <w:p w14:paraId="67961D68">
      <w:pPr>
        <w:spacing w:line="360" w:lineRule="auto"/>
        <w:ind w:firstLine="420" w:firstLineChars="200"/>
        <w:jc w:val="left"/>
        <w:rPr>
          <w:rFonts w:ascii="宋体" w:hAnsi="宋体"/>
          <w:szCs w:val="21"/>
        </w:rPr>
      </w:pPr>
      <w:r>
        <w:rPr>
          <w:rFonts w:hint="eastAsia" w:ascii="宋体" w:hAnsi="宋体" w:cs="宋体"/>
          <w:szCs w:val="21"/>
        </w:rPr>
        <w:t>（4）</w:t>
      </w:r>
      <w:r>
        <w:rPr>
          <w:rFonts w:hint="eastAsia" w:ascii="宋体" w:hAnsi="宋体" w:cs="宋体"/>
          <w:bCs/>
          <w:szCs w:val="21"/>
          <w:u w:val="single"/>
        </w:rPr>
        <w:t>40度以上高温天气</w:t>
      </w:r>
      <w:r>
        <w:rPr>
          <w:rFonts w:hint="eastAsia" w:ascii="宋体" w:hAnsi="宋体" w:cs="宋体"/>
          <w:szCs w:val="21"/>
          <w:u w:val="single"/>
        </w:rPr>
        <w:t xml:space="preserve">        </w:t>
      </w:r>
      <w:r>
        <w:rPr>
          <w:rFonts w:hint="eastAsia" w:ascii="宋体" w:hAnsi="宋体" w:cs="宋体"/>
          <w:szCs w:val="21"/>
        </w:rPr>
        <w:t>。</w:t>
      </w:r>
    </w:p>
    <w:p w14:paraId="0D6B2F9E">
      <w:pPr>
        <w:spacing w:before="156" w:beforeLines="50" w:line="360" w:lineRule="auto"/>
        <w:ind w:firstLine="422" w:firstLineChars="200"/>
        <w:rPr>
          <w:rFonts w:ascii="宋体" w:hAnsi="宋体"/>
          <w:b/>
        </w:rPr>
      </w:pPr>
      <w:r>
        <w:rPr>
          <w:rFonts w:ascii="宋体" w:hAnsi="宋体"/>
          <w:b/>
        </w:rPr>
        <w:t>7.9 提前竣工的奖励</w:t>
      </w:r>
    </w:p>
    <w:p w14:paraId="53A37E18">
      <w:pPr>
        <w:spacing w:line="360" w:lineRule="auto"/>
        <w:ind w:firstLine="420" w:firstLineChars="200"/>
        <w:jc w:val="left"/>
        <w:rPr>
          <w:rFonts w:ascii="宋体" w:hAnsi="宋体"/>
          <w:szCs w:val="21"/>
        </w:rPr>
      </w:pPr>
      <w:r>
        <w:rPr>
          <w:rFonts w:ascii="宋体" w:hAnsi="宋体"/>
          <w:szCs w:val="21"/>
        </w:rPr>
        <w:t>7.9.2提前竣工的奖励：</w:t>
      </w:r>
      <w:r>
        <w:rPr>
          <w:rFonts w:hint="eastAsia" w:ascii="宋体" w:hAnsi="宋体"/>
          <w:szCs w:val="21"/>
          <w:u w:val="single"/>
        </w:rPr>
        <w:t xml:space="preserve">   </w:t>
      </w:r>
      <w:r>
        <w:rPr>
          <w:rFonts w:hint="eastAsia" w:ascii="宋体" w:hAnsi="宋体"/>
          <w:szCs w:val="21"/>
          <w:u w:val="single"/>
          <w:lang w:val="en-US" w:eastAsia="zh-CN"/>
        </w:rPr>
        <w:t>无</w:t>
      </w:r>
      <w:r>
        <w:rPr>
          <w:rFonts w:hint="eastAsia" w:ascii="宋体" w:hAnsi="宋体"/>
          <w:szCs w:val="21"/>
          <w:u w:val="single"/>
        </w:rPr>
        <w:t xml:space="preserve">    </w:t>
      </w:r>
      <w:r>
        <w:rPr>
          <w:rFonts w:ascii="宋体" w:hAnsi="宋体"/>
          <w:szCs w:val="21"/>
        </w:rPr>
        <w:t>。</w:t>
      </w:r>
    </w:p>
    <w:p w14:paraId="4676524D">
      <w:pPr>
        <w:spacing w:before="156" w:beforeLines="50" w:line="360" w:lineRule="auto"/>
        <w:rPr>
          <w:rFonts w:ascii="宋体" w:hAnsi="宋体"/>
          <w:b/>
        </w:rPr>
      </w:pPr>
      <w:bookmarkStart w:id="178" w:name="_Toc351203640"/>
      <w:r>
        <w:rPr>
          <w:rFonts w:ascii="宋体" w:hAnsi="宋体"/>
          <w:b/>
        </w:rPr>
        <w:t>8. 材料与设备</w:t>
      </w:r>
      <w:bookmarkEnd w:id="178"/>
    </w:p>
    <w:bookmarkEnd w:id="115"/>
    <w:bookmarkEnd w:id="116"/>
    <w:bookmarkEnd w:id="117"/>
    <w:bookmarkEnd w:id="118"/>
    <w:bookmarkEnd w:id="119"/>
    <w:bookmarkEnd w:id="120"/>
    <w:bookmarkEnd w:id="121"/>
    <w:bookmarkEnd w:id="122"/>
    <w:bookmarkEnd w:id="123"/>
    <w:bookmarkEnd w:id="124"/>
    <w:p w14:paraId="71338F98">
      <w:pPr>
        <w:spacing w:before="156" w:beforeLines="50" w:line="360" w:lineRule="auto"/>
        <w:ind w:firstLine="422" w:firstLineChars="200"/>
        <w:rPr>
          <w:rFonts w:ascii="宋体" w:hAnsi="宋体"/>
          <w:b/>
        </w:rPr>
      </w:pPr>
      <w:r>
        <w:rPr>
          <w:rFonts w:ascii="宋体" w:hAnsi="宋体"/>
          <w:b/>
        </w:rPr>
        <w:t>8</w:t>
      </w:r>
      <w:bookmarkStart w:id="179" w:name="_Toc296346668"/>
      <w:bookmarkStart w:id="180" w:name="_Toc297048353"/>
      <w:bookmarkStart w:id="181" w:name="_Toc297216186"/>
      <w:bookmarkStart w:id="182" w:name="_Toc312677493"/>
      <w:bookmarkStart w:id="183" w:name="_Toc296503167"/>
      <w:bookmarkStart w:id="184" w:name="_Toc304295556"/>
      <w:bookmarkStart w:id="185" w:name="_Toc303539136"/>
      <w:bookmarkStart w:id="186" w:name="_Toc292559877"/>
      <w:bookmarkStart w:id="187" w:name="_Toc292559372"/>
      <w:bookmarkStart w:id="188" w:name="_Toc280868654"/>
      <w:bookmarkStart w:id="189" w:name="_Toc296891207"/>
      <w:bookmarkStart w:id="190" w:name="_Toc297120467"/>
      <w:bookmarkStart w:id="191" w:name="_Toc296944506"/>
      <w:bookmarkStart w:id="192" w:name="_Toc312678019"/>
      <w:bookmarkStart w:id="193" w:name="_Toc300934979"/>
      <w:bookmarkStart w:id="194" w:name="_Toc297123527"/>
      <w:bookmarkStart w:id="195" w:name="_Toc296890995"/>
      <w:bookmarkStart w:id="196" w:name="_Toc296347166"/>
      <w:bookmarkStart w:id="197" w:name="_Toc280868656"/>
      <w:bookmarkStart w:id="198" w:name="_Toc280868655"/>
      <w:bookmarkStart w:id="199" w:name="_Toc267251424"/>
      <w:r>
        <w:rPr>
          <w:rFonts w:ascii="宋体" w:hAnsi="宋体"/>
          <w:b/>
        </w:rPr>
        <w:t>.4材料与工程设备的保管与使用</w:t>
      </w:r>
    </w:p>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14:paraId="78008D93">
      <w:pPr>
        <w:spacing w:line="360" w:lineRule="auto"/>
        <w:ind w:firstLine="420" w:firstLineChars="200"/>
        <w:jc w:val="left"/>
        <w:rPr>
          <w:rFonts w:ascii="宋体" w:hAnsi="宋体"/>
          <w:szCs w:val="21"/>
        </w:rPr>
      </w:pPr>
      <w:r>
        <w:rPr>
          <w:rFonts w:ascii="宋体" w:hAnsi="宋体"/>
          <w:szCs w:val="21"/>
        </w:rPr>
        <w:t>8</w:t>
      </w:r>
      <w:bookmarkStart w:id="200" w:name="_Toc292559878"/>
      <w:bookmarkStart w:id="201" w:name="_Toc292559373"/>
      <w:bookmarkStart w:id="202" w:name="_Toc296944507"/>
      <w:bookmarkStart w:id="203" w:name="_Toc296503168"/>
      <w:bookmarkStart w:id="204" w:name="_Toc312678020"/>
      <w:bookmarkStart w:id="205" w:name="_Toc304295557"/>
      <w:bookmarkStart w:id="206" w:name="_Toc300934980"/>
      <w:bookmarkStart w:id="207" w:name="_Toc296891208"/>
      <w:bookmarkStart w:id="208" w:name="_Toc303539137"/>
      <w:bookmarkStart w:id="209" w:name="_Toc296347167"/>
      <w:bookmarkStart w:id="210" w:name="_Toc296346669"/>
      <w:bookmarkStart w:id="211" w:name="_Toc297216187"/>
      <w:bookmarkStart w:id="212" w:name="_Toc318581173"/>
      <w:bookmarkStart w:id="213" w:name="_Toc297048354"/>
      <w:bookmarkStart w:id="214" w:name="_Toc297123528"/>
      <w:bookmarkStart w:id="215" w:name="_Toc312677494"/>
      <w:bookmarkStart w:id="216" w:name="_Toc296890996"/>
      <w:bookmarkStart w:id="217" w:name="_Toc297120468"/>
      <w:r>
        <w:rPr>
          <w:rFonts w:ascii="宋体" w:hAnsi="宋体"/>
          <w:szCs w:val="21"/>
        </w:rPr>
        <w:t>.4.1</w:t>
      </w:r>
      <w:r>
        <w:rPr>
          <w:rFonts w:ascii="宋体" w:hAnsi="宋体" w:cs="宋体"/>
          <w:szCs w:val="21"/>
        </w:rPr>
        <w:t>发包人</w:t>
      </w:r>
      <w:r>
        <w:rPr>
          <w:rFonts w:ascii="宋体" w:hAnsi="宋体"/>
          <w:szCs w:val="21"/>
        </w:rPr>
        <w:t>供应的材料设备的保管费用的承担：</w:t>
      </w:r>
      <w:r>
        <w:rPr>
          <w:rFonts w:hint="eastAsia" w:ascii="宋体" w:hAnsi="宋体" w:cs="宋体"/>
          <w:bCs/>
          <w:szCs w:val="21"/>
          <w:u w:val="single"/>
        </w:rPr>
        <w:t xml:space="preserve">由承包人承担 </w:t>
      </w:r>
      <w:r>
        <w:rPr>
          <w:rFonts w:ascii="宋体" w:hAnsi="宋体"/>
          <w:szCs w:val="21"/>
        </w:rPr>
        <w:t>。</w:t>
      </w:r>
      <w:bookmarkEnd w:id="200"/>
      <w:bookmarkEnd w:id="201"/>
    </w:p>
    <w:p w14:paraId="7553D99E">
      <w:pPr>
        <w:spacing w:before="156" w:beforeLines="50" w:line="360" w:lineRule="auto"/>
        <w:ind w:firstLine="422" w:firstLineChars="200"/>
        <w:rPr>
          <w:rFonts w:ascii="宋体" w:hAnsi="宋体"/>
          <w:b/>
        </w:rPr>
      </w:pPr>
      <w:r>
        <w:rPr>
          <w:rFonts w:ascii="宋体" w:hAnsi="宋体"/>
          <w:b/>
        </w:rPr>
        <w:t xml:space="preserve">8.5 </w:t>
      </w:r>
      <w:r>
        <w:rPr>
          <w:rFonts w:hint="eastAsia" w:ascii="宋体" w:hAnsi="宋体"/>
          <w:b/>
        </w:rPr>
        <w:t>材料与工程设备采购及使用</w:t>
      </w:r>
    </w:p>
    <w:p w14:paraId="6D9C4C18">
      <w:pPr>
        <w:spacing w:line="360" w:lineRule="auto"/>
        <w:ind w:firstLine="420" w:firstLineChars="200"/>
        <w:jc w:val="left"/>
        <w:rPr>
          <w:rFonts w:ascii="宋体" w:hAnsi="宋体"/>
          <w:szCs w:val="21"/>
        </w:rPr>
      </w:pPr>
      <w:r>
        <w:rPr>
          <w:rFonts w:ascii="宋体" w:hAnsi="宋体"/>
          <w:szCs w:val="21"/>
        </w:rPr>
        <w:t xml:space="preserve">8.5.1 </w:t>
      </w:r>
      <w:r>
        <w:rPr>
          <w:rFonts w:hint="eastAsia" w:ascii="宋体" w:hAnsi="宋体"/>
          <w:szCs w:val="21"/>
        </w:rPr>
        <w:t>该项目所使用材料设备合同中没有推荐品牌的承包人采购前应报送样品经监理、发包人检验合格，经发包人批准后承包按照法定程序采购。未经发包人封样批准采购的材料设备承包自行承担一切</w:t>
      </w:r>
      <w:r>
        <w:rPr>
          <w:rFonts w:hint="eastAsia" w:ascii="宋体" w:hAnsi="宋体" w:cs="宋体"/>
          <w:szCs w:val="21"/>
        </w:rPr>
        <w:t>损失</w:t>
      </w:r>
      <w:r>
        <w:rPr>
          <w:rFonts w:hint="eastAsia" w:ascii="宋体" w:hAnsi="宋体"/>
          <w:szCs w:val="21"/>
        </w:rPr>
        <w:t>。</w:t>
      </w:r>
    </w:p>
    <w:p w14:paraId="5F79060C">
      <w:pPr>
        <w:spacing w:before="156" w:beforeLines="50" w:line="360" w:lineRule="auto"/>
        <w:ind w:firstLine="422" w:firstLineChars="200"/>
        <w:rPr>
          <w:rFonts w:ascii="宋体" w:hAnsi="宋体"/>
          <w:b/>
        </w:rPr>
      </w:pPr>
      <w:r>
        <w:rPr>
          <w:rFonts w:ascii="宋体" w:hAnsi="宋体"/>
          <w:b/>
        </w:rPr>
        <w:t>8.6 样品</w:t>
      </w:r>
    </w:p>
    <w:p w14:paraId="26B8B8E2">
      <w:pPr>
        <w:autoSpaceDE w:val="0"/>
        <w:autoSpaceDN w:val="0"/>
        <w:adjustRightInd w:val="0"/>
        <w:spacing w:line="360" w:lineRule="auto"/>
        <w:ind w:firstLine="420" w:firstLineChars="200"/>
        <w:jc w:val="left"/>
        <w:rPr>
          <w:rFonts w:ascii="宋体" w:hAnsi="宋体"/>
          <w:kern w:val="0"/>
          <w:szCs w:val="21"/>
        </w:rPr>
      </w:pPr>
      <w:r>
        <w:rPr>
          <w:rFonts w:ascii="宋体" w:hAnsi="宋体"/>
          <w:kern w:val="0"/>
          <w:szCs w:val="21"/>
        </w:rPr>
        <w:t>8.6.1</w:t>
      </w:r>
      <w:r>
        <w:rPr>
          <w:rFonts w:hint="eastAsia" w:ascii="宋体" w:hAnsi="宋体"/>
          <w:kern w:val="0"/>
          <w:szCs w:val="21"/>
        </w:rPr>
        <w:t xml:space="preserve"> </w:t>
      </w:r>
      <w:r>
        <w:rPr>
          <w:rFonts w:ascii="宋体" w:hAnsi="宋体"/>
          <w:kern w:val="0"/>
          <w:szCs w:val="21"/>
        </w:rPr>
        <w:t>样品的报送</w:t>
      </w:r>
      <w:r>
        <w:rPr>
          <w:rFonts w:hint="eastAsia" w:ascii="宋体" w:hAnsi="宋体"/>
          <w:kern w:val="0"/>
          <w:szCs w:val="21"/>
        </w:rPr>
        <w:t>与封存</w:t>
      </w:r>
    </w:p>
    <w:p w14:paraId="0CAA0074">
      <w:pPr>
        <w:spacing w:line="360" w:lineRule="auto"/>
        <w:ind w:firstLine="420" w:firstLineChars="200"/>
        <w:jc w:val="left"/>
        <w:rPr>
          <w:rFonts w:ascii="宋体" w:hAnsi="宋体"/>
          <w:szCs w:val="21"/>
          <w:u w:val="single"/>
        </w:rPr>
      </w:pPr>
      <w:r>
        <w:rPr>
          <w:rFonts w:ascii="宋体" w:hAnsi="宋体" w:cs="宋体"/>
          <w:szCs w:val="21"/>
        </w:rPr>
        <w:t>需要</w:t>
      </w:r>
      <w:r>
        <w:rPr>
          <w:rFonts w:ascii="宋体" w:hAnsi="宋体"/>
          <w:kern w:val="0"/>
          <w:szCs w:val="21"/>
        </w:rPr>
        <w:t>承包人报送样品的材料或工程设备，样品的种类、名称、规格、数量要求：</w:t>
      </w:r>
    </w:p>
    <w:p w14:paraId="4E96A70A">
      <w:pPr>
        <w:spacing w:line="360" w:lineRule="auto"/>
        <w:ind w:firstLine="420" w:firstLineChars="200"/>
        <w:jc w:val="left"/>
        <w:rPr>
          <w:rFonts w:ascii="宋体" w:hAnsi="宋体"/>
          <w:szCs w:val="21"/>
        </w:rPr>
      </w:pPr>
      <w:r>
        <w:rPr>
          <w:rFonts w:ascii="宋体" w:hAnsi="宋体"/>
          <w:szCs w:val="21"/>
        </w:rPr>
        <w:t>承包人采购电缆、管材、</w:t>
      </w:r>
      <w:r>
        <w:rPr>
          <w:rFonts w:hint="eastAsia" w:ascii="宋体" w:hAnsi="宋体"/>
          <w:szCs w:val="21"/>
        </w:rPr>
        <w:t>设备</w:t>
      </w:r>
      <w:r>
        <w:rPr>
          <w:rFonts w:ascii="宋体" w:hAnsi="宋体"/>
          <w:szCs w:val="21"/>
        </w:rPr>
        <w:t>等主要材料设备前，须报送监理工程师及发包人验收合格并封存后，承包人按样品进行采购，与封存样品不一致导致返工增加的费用由承包人自行承担。</w:t>
      </w:r>
    </w:p>
    <w:p w14:paraId="0E425A30">
      <w:pPr>
        <w:spacing w:before="156" w:beforeLines="50" w:line="360" w:lineRule="auto"/>
        <w:ind w:firstLine="422" w:firstLineChars="200"/>
        <w:rPr>
          <w:rFonts w:ascii="宋体" w:hAnsi="宋体"/>
          <w:b/>
        </w:rPr>
      </w:pPr>
      <w:r>
        <w:rPr>
          <w:rFonts w:ascii="宋体" w:hAnsi="宋体"/>
          <w:b/>
        </w:rPr>
        <w:t>8.8 施工设备和临时设施</w:t>
      </w:r>
    </w:p>
    <w:p w14:paraId="358599EF">
      <w:pPr>
        <w:spacing w:line="360" w:lineRule="auto"/>
        <w:ind w:firstLine="420" w:firstLineChars="200"/>
        <w:jc w:val="left"/>
        <w:rPr>
          <w:rFonts w:ascii="宋体" w:hAnsi="宋体"/>
          <w:szCs w:val="21"/>
        </w:rPr>
      </w:pPr>
      <w:r>
        <w:rPr>
          <w:rFonts w:ascii="宋体" w:hAnsi="宋体"/>
          <w:szCs w:val="21"/>
        </w:rPr>
        <w:t>8.8.1 承包人提供的施工设备和临时设施</w:t>
      </w:r>
    </w:p>
    <w:p w14:paraId="6DC14868">
      <w:pPr>
        <w:spacing w:line="360" w:lineRule="auto"/>
        <w:ind w:firstLine="420" w:firstLineChars="200"/>
        <w:jc w:val="left"/>
        <w:rPr>
          <w:rFonts w:ascii="宋体" w:hAnsi="宋体"/>
          <w:szCs w:val="21"/>
        </w:rPr>
      </w:pPr>
      <w:r>
        <w:rPr>
          <w:rFonts w:ascii="宋体" w:hAnsi="宋体"/>
          <w:szCs w:val="21"/>
        </w:rPr>
        <w:t>关于修建临时设施费用承担的约定：</w:t>
      </w:r>
      <w:r>
        <w:rPr>
          <w:rFonts w:ascii="宋体" w:hAnsi="宋体"/>
          <w:szCs w:val="21"/>
          <w:u w:val="single"/>
        </w:rPr>
        <w:t xml:space="preserve">  </w:t>
      </w:r>
      <w:r>
        <w:rPr>
          <w:rFonts w:hint="eastAsia" w:ascii="宋体" w:hAnsi="宋体"/>
          <w:szCs w:val="21"/>
          <w:u w:val="single"/>
        </w:rPr>
        <w:t xml:space="preserve">由承包人自行承担 </w:t>
      </w:r>
      <w:r>
        <w:rPr>
          <w:rFonts w:ascii="宋体" w:hAnsi="宋体"/>
          <w:szCs w:val="21"/>
          <w:u w:val="single"/>
        </w:rPr>
        <w:t xml:space="preserve"> </w:t>
      </w:r>
      <w:r>
        <w:rPr>
          <w:rFonts w:ascii="宋体" w:hAnsi="宋体"/>
          <w:szCs w:val="21"/>
        </w:rPr>
        <w:t>。</w:t>
      </w:r>
    </w:p>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p w14:paraId="52F4A33B">
      <w:pPr>
        <w:spacing w:before="156" w:beforeLines="50" w:line="360" w:lineRule="auto"/>
        <w:rPr>
          <w:rFonts w:ascii="宋体" w:hAnsi="宋体"/>
          <w:b/>
        </w:rPr>
      </w:pPr>
      <w:bookmarkStart w:id="218" w:name="_Toc351203641"/>
      <w:r>
        <w:rPr>
          <w:rFonts w:ascii="宋体" w:hAnsi="宋体"/>
          <w:b/>
        </w:rPr>
        <w:t>9</w:t>
      </w:r>
      <w:bookmarkEnd w:id="197"/>
      <w:bookmarkEnd w:id="198"/>
      <w:bookmarkEnd w:id="199"/>
      <w:bookmarkStart w:id="219" w:name="_Toc312677495"/>
      <w:bookmarkStart w:id="220" w:name="_Toc300934982"/>
      <w:bookmarkStart w:id="221" w:name="_Toc312678021"/>
      <w:bookmarkStart w:id="222" w:name="_Toc297216192"/>
      <w:bookmarkStart w:id="223" w:name="_Toc304295559"/>
      <w:bookmarkStart w:id="224" w:name="_Toc303539139"/>
      <w:bookmarkStart w:id="225" w:name="_Toc297123533"/>
      <w:bookmarkStart w:id="226" w:name="_Toc292559378"/>
      <w:bookmarkStart w:id="227" w:name="_Toc267251428"/>
      <w:bookmarkStart w:id="228" w:name="_Toc296891213"/>
      <w:bookmarkStart w:id="229" w:name="_Toc296503173"/>
      <w:bookmarkStart w:id="230" w:name="_Toc267251427"/>
      <w:bookmarkStart w:id="231" w:name="_Toc296346674"/>
      <w:bookmarkStart w:id="232" w:name="_Toc297048359"/>
      <w:bookmarkStart w:id="233" w:name="_Toc296347172"/>
      <w:bookmarkStart w:id="234" w:name="_Toc292559883"/>
      <w:bookmarkStart w:id="235" w:name="_Toc296944512"/>
      <w:bookmarkStart w:id="236" w:name="_Toc296891001"/>
      <w:bookmarkStart w:id="237" w:name="_Toc297120473"/>
      <w:r>
        <w:rPr>
          <w:rFonts w:ascii="宋体" w:hAnsi="宋体"/>
          <w:b/>
        </w:rPr>
        <w:t>. 试验与检验</w:t>
      </w:r>
      <w:bookmarkEnd w:id="218"/>
    </w:p>
    <w:bookmarkEnd w:id="219"/>
    <w:bookmarkEnd w:id="220"/>
    <w:bookmarkEnd w:id="221"/>
    <w:bookmarkEnd w:id="222"/>
    <w:bookmarkEnd w:id="223"/>
    <w:bookmarkEnd w:id="224"/>
    <w:bookmarkEnd w:id="225"/>
    <w:p w14:paraId="34C6C70F">
      <w:pPr>
        <w:spacing w:before="156" w:beforeLines="50" w:line="360" w:lineRule="auto"/>
        <w:ind w:firstLine="422" w:firstLineChars="200"/>
        <w:rPr>
          <w:rFonts w:ascii="宋体" w:hAnsi="宋体"/>
          <w:b/>
        </w:rPr>
      </w:pPr>
      <w:r>
        <w:rPr>
          <w:rFonts w:ascii="宋体" w:hAnsi="宋体"/>
          <w:b/>
        </w:rPr>
        <w:t>9</w:t>
      </w:r>
      <w:bookmarkStart w:id="238" w:name="_Toc300934983"/>
      <w:bookmarkStart w:id="239" w:name="_Toc297123534"/>
      <w:bookmarkStart w:id="240" w:name="_Toc304295560"/>
      <w:bookmarkStart w:id="241" w:name="_Toc297216193"/>
      <w:bookmarkStart w:id="242" w:name="_Toc303539140"/>
      <w:bookmarkStart w:id="243" w:name="_Toc312678022"/>
      <w:bookmarkStart w:id="244" w:name="_Toc312677496"/>
      <w:r>
        <w:rPr>
          <w:rFonts w:ascii="宋体" w:hAnsi="宋体"/>
          <w:b/>
        </w:rPr>
        <w:t>.1试验设备与试验人员</w:t>
      </w:r>
    </w:p>
    <w:bookmarkEnd w:id="238"/>
    <w:bookmarkEnd w:id="239"/>
    <w:bookmarkEnd w:id="240"/>
    <w:bookmarkEnd w:id="241"/>
    <w:bookmarkEnd w:id="242"/>
    <w:bookmarkEnd w:id="243"/>
    <w:bookmarkEnd w:id="244"/>
    <w:p w14:paraId="5BD9AB56">
      <w:pPr>
        <w:spacing w:line="360" w:lineRule="auto"/>
        <w:ind w:firstLine="420" w:firstLineChars="200"/>
        <w:jc w:val="left"/>
        <w:rPr>
          <w:rFonts w:ascii="宋体" w:hAnsi="宋体"/>
          <w:szCs w:val="21"/>
        </w:rPr>
      </w:pPr>
      <w:r>
        <w:rPr>
          <w:rFonts w:ascii="宋体" w:hAnsi="宋体"/>
          <w:szCs w:val="21"/>
        </w:rPr>
        <w:t>9</w:t>
      </w:r>
      <w:bookmarkStart w:id="245" w:name="_Toc312678023"/>
      <w:bookmarkStart w:id="246" w:name="_Toc300934984"/>
      <w:bookmarkStart w:id="247" w:name="_Toc304295561"/>
      <w:bookmarkStart w:id="248" w:name="_Toc297216194"/>
      <w:bookmarkStart w:id="249" w:name="_Toc312677497"/>
      <w:bookmarkStart w:id="250" w:name="_Toc297123535"/>
      <w:bookmarkStart w:id="251" w:name="_Toc303539141"/>
      <w:bookmarkStart w:id="252" w:name="_Toc318581174"/>
      <w:r>
        <w:rPr>
          <w:rFonts w:ascii="宋体" w:hAnsi="宋体"/>
          <w:szCs w:val="21"/>
        </w:rPr>
        <w:t>.1.2 试验设备</w:t>
      </w:r>
    </w:p>
    <w:p w14:paraId="4F82F8DA">
      <w:pPr>
        <w:spacing w:line="360" w:lineRule="auto"/>
        <w:ind w:firstLine="420" w:firstLineChars="200"/>
        <w:jc w:val="left"/>
        <w:rPr>
          <w:rFonts w:ascii="宋体" w:hAnsi="宋体"/>
          <w:szCs w:val="21"/>
        </w:rPr>
      </w:pPr>
      <w:r>
        <w:rPr>
          <w:rFonts w:ascii="宋体" w:hAnsi="宋体"/>
          <w:szCs w:val="21"/>
        </w:rPr>
        <w:t>施工现场</w:t>
      </w:r>
      <w:r>
        <w:rPr>
          <w:rFonts w:ascii="宋体" w:hAnsi="宋体" w:cs="宋体"/>
          <w:szCs w:val="21"/>
        </w:rPr>
        <w:t>需要</w:t>
      </w:r>
      <w:r>
        <w:rPr>
          <w:rFonts w:ascii="宋体" w:hAnsi="宋体"/>
          <w:szCs w:val="21"/>
        </w:rPr>
        <w:t>配置的试验场所：</w:t>
      </w:r>
      <w:bookmarkEnd w:id="245"/>
      <w:bookmarkEnd w:id="246"/>
      <w:bookmarkEnd w:id="247"/>
      <w:bookmarkEnd w:id="248"/>
      <w:bookmarkEnd w:id="249"/>
      <w:bookmarkEnd w:id="250"/>
      <w:bookmarkEnd w:id="251"/>
      <w:bookmarkStart w:id="253" w:name="_Toc312678024"/>
      <w:bookmarkStart w:id="254" w:name="_Toc297123536"/>
      <w:bookmarkStart w:id="255" w:name="_Toc304295562"/>
      <w:bookmarkStart w:id="256" w:name="_Toc312677498"/>
      <w:bookmarkStart w:id="257" w:name="_Toc300934985"/>
      <w:bookmarkStart w:id="258" w:name="_Toc303539142"/>
      <w:bookmarkStart w:id="259" w:name="_Toc297216195"/>
      <w:r>
        <w:rPr>
          <w:rFonts w:ascii="宋体" w:hAnsi="宋体"/>
          <w:szCs w:val="21"/>
          <w:u w:val="single"/>
        </w:rPr>
        <w:t xml:space="preserve"> </w:t>
      </w:r>
      <w:r>
        <w:rPr>
          <w:rFonts w:hint="eastAsia" w:ascii="宋体" w:hAnsi="宋体"/>
          <w:szCs w:val="21"/>
          <w:u w:val="single"/>
        </w:rPr>
        <w:t xml:space="preserve">承包人自行承担       </w:t>
      </w:r>
      <w:r>
        <w:rPr>
          <w:rFonts w:hint="eastAsia" w:ascii="宋体" w:hAnsi="宋体"/>
          <w:szCs w:val="21"/>
        </w:rPr>
        <w:t>。</w:t>
      </w:r>
    </w:p>
    <w:p w14:paraId="11C1AF79">
      <w:pPr>
        <w:spacing w:line="360" w:lineRule="auto"/>
        <w:ind w:firstLine="420" w:firstLineChars="200"/>
        <w:jc w:val="left"/>
        <w:rPr>
          <w:rFonts w:ascii="宋体" w:hAnsi="宋体"/>
          <w:szCs w:val="21"/>
        </w:rPr>
      </w:pPr>
      <w:r>
        <w:rPr>
          <w:rFonts w:ascii="宋体" w:hAnsi="宋体"/>
          <w:szCs w:val="21"/>
        </w:rPr>
        <w:t>施工现场</w:t>
      </w:r>
      <w:r>
        <w:rPr>
          <w:rFonts w:ascii="宋体" w:hAnsi="宋体" w:cs="宋体"/>
          <w:szCs w:val="21"/>
        </w:rPr>
        <w:t>需要</w:t>
      </w:r>
      <w:r>
        <w:rPr>
          <w:rFonts w:ascii="宋体" w:hAnsi="宋体"/>
          <w:szCs w:val="21"/>
        </w:rPr>
        <w:t>配备的试验设备：</w:t>
      </w:r>
      <w:r>
        <w:rPr>
          <w:rFonts w:hint="eastAsia" w:ascii="宋体" w:hAnsi="宋体"/>
          <w:szCs w:val="21"/>
          <w:u w:val="single"/>
        </w:rPr>
        <w:t xml:space="preserve"> 承包人自行承担 </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w:t>
      </w:r>
    </w:p>
    <w:p w14:paraId="08DA75A2">
      <w:pPr>
        <w:spacing w:line="360" w:lineRule="auto"/>
        <w:ind w:firstLine="420" w:firstLineChars="200"/>
        <w:jc w:val="left"/>
        <w:rPr>
          <w:rFonts w:ascii="宋体" w:hAnsi="宋体"/>
          <w:szCs w:val="21"/>
        </w:rPr>
      </w:pPr>
      <w:r>
        <w:rPr>
          <w:rFonts w:ascii="宋体" w:hAnsi="宋体"/>
          <w:szCs w:val="21"/>
        </w:rPr>
        <w:t>施工现场</w:t>
      </w:r>
      <w:r>
        <w:rPr>
          <w:rFonts w:ascii="宋体" w:hAnsi="宋体" w:cs="宋体"/>
          <w:szCs w:val="21"/>
        </w:rPr>
        <w:t>需要</w:t>
      </w:r>
      <w:r>
        <w:rPr>
          <w:rFonts w:ascii="宋体" w:hAnsi="宋体"/>
          <w:szCs w:val="21"/>
        </w:rPr>
        <w:t>具备的其他试验条件：</w:t>
      </w:r>
      <w:r>
        <w:rPr>
          <w:rFonts w:hint="eastAsia" w:ascii="宋体" w:hAnsi="宋体"/>
          <w:szCs w:val="21"/>
          <w:u w:val="single"/>
        </w:rPr>
        <w:t xml:space="preserve"> 承包人自行承担  </w:t>
      </w:r>
      <w:r>
        <w:rPr>
          <w:rFonts w:ascii="宋体" w:hAnsi="宋体"/>
          <w:szCs w:val="21"/>
          <w:u w:val="single"/>
        </w:rPr>
        <w:t xml:space="preserve"> </w:t>
      </w:r>
      <w:r>
        <w:rPr>
          <w:rFonts w:ascii="宋体" w:hAnsi="宋体"/>
          <w:szCs w:val="21"/>
        </w:rPr>
        <w:t>。</w:t>
      </w:r>
    </w:p>
    <w:p w14:paraId="333A1840">
      <w:pPr>
        <w:spacing w:before="156" w:beforeLines="50" w:line="360" w:lineRule="auto"/>
        <w:ind w:firstLine="422" w:firstLineChars="200"/>
        <w:rPr>
          <w:rFonts w:ascii="宋体" w:hAnsi="宋体"/>
          <w:b/>
        </w:rPr>
      </w:pPr>
      <w:r>
        <w:rPr>
          <w:rFonts w:ascii="宋体" w:hAnsi="宋体"/>
          <w:b/>
        </w:rPr>
        <w:t>9.4 现场工艺试验</w:t>
      </w:r>
      <w:r>
        <w:rPr>
          <w:rFonts w:hint="eastAsia" w:ascii="宋体" w:hAnsi="宋体"/>
          <w:b/>
        </w:rPr>
        <w:t xml:space="preserve"> </w:t>
      </w:r>
    </w:p>
    <w:p w14:paraId="50B12CD1">
      <w:pPr>
        <w:spacing w:line="360" w:lineRule="auto"/>
        <w:ind w:firstLine="420" w:firstLineChars="200"/>
        <w:jc w:val="left"/>
        <w:rPr>
          <w:rFonts w:ascii="宋体" w:hAnsi="宋体"/>
          <w:szCs w:val="21"/>
        </w:rPr>
      </w:pPr>
      <w:r>
        <w:rPr>
          <w:rFonts w:ascii="宋体" w:hAnsi="宋体"/>
          <w:szCs w:val="21"/>
        </w:rPr>
        <w:t>现场</w:t>
      </w:r>
      <w:r>
        <w:rPr>
          <w:rFonts w:ascii="宋体" w:hAnsi="宋体" w:cs="宋体"/>
          <w:szCs w:val="21"/>
        </w:rPr>
        <w:t>工艺试验</w:t>
      </w:r>
      <w:r>
        <w:rPr>
          <w:rFonts w:ascii="宋体" w:hAnsi="宋体"/>
          <w:szCs w:val="21"/>
        </w:rPr>
        <w:t>的有关约定：</w:t>
      </w:r>
      <w:r>
        <w:rPr>
          <w:rFonts w:hint="eastAsia" w:ascii="宋体" w:hAnsi="宋体"/>
          <w:szCs w:val="21"/>
          <w:u w:val="single"/>
        </w:rPr>
        <w:t>执行通用条款</w:t>
      </w:r>
      <w:r>
        <w:rPr>
          <w:rFonts w:ascii="宋体" w:hAnsi="宋体"/>
          <w:szCs w:val="21"/>
        </w:rPr>
        <w:t>。</w:t>
      </w:r>
    </w:p>
    <w:bookmarkEnd w:id="252"/>
    <w:bookmarkEnd w:id="253"/>
    <w:bookmarkEnd w:id="254"/>
    <w:bookmarkEnd w:id="255"/>
    <w:bookmarkEnd w:id="256"/>
    <w:bookmarkEnd w:id="257"/>
    <w:bookmarkEnd w:id="258"/>
    <w:bookmarkEnd w:id="259"/>
    <w:p w14:paraId="3788A4D1">
      <w:pPr>
        <w:spacing w:before="156" w:beforeLines="50" w:line="360" w:lineRule="auto"/>
        <w:rPr>
          <w:rFonts w:ascii="宋体" w:hAnsi="宋体"/>
          <w:b/>
        </w:rPr>
      </w:pPr>
      <w:bookmarkStart w:id="260" w:name="_Toc351203642"/>
      <w:r>
        <w:rPr>
          <w:rFonts w:ascii="宋体" w:hAnsi="宋体"/>
          <w:b/>
        </w:rPr>
        <w:t>1</w:t>
      </w:r>
      <w:bookmarkEnd w:id="226"/>
      <w:bookmarkEnd w:id="227"/>
      <w:bookmarkEnd w:id="228"/>
      <w:bookmarkEnd w:id="229"/>
      <w:bookmarkEnd w:id="230"/>
      <w:bookmarkEnd w:id="231"/>
      <w:bookmarkEnd w:id="232"/>
      <w:bookmarkEnd w:id="233"/>
      <w:bookmarkEnd w:id="234"/>
      <w:bookmarkEnd w:id="235"/>
      <w:bookmarkEnd w:id="236"/>
      <w:bookmarkEnd w:id="237"/>
      <w:bookmarkStart w:id="261" w:name="_Toc297123540"/>
      <w:bookmarkStart w:id="262" w:name="_Toc303539146"/>
      <w:bookmarkStart w:id="263" w:name="_Toc296347192"/>
      <w:bookmarkStart w:id="264" w:name="_Toc297216199"/>
      <w:bookmarkStart w:id="265" w:name="_Toc296503193"/>
      <w:bookmarkStart w:id="266" w:name="_Toc304295566"/>
      <w:bookmarkStart w:id="267" w:name="_Toc297120493"/>
      <w:bookmarkStart w:id="268" w:name="_Toc296891233"/>
      <w:bookmarkStart w:id="269" w:name="_Toc292559903"/>
      <w:bookmarkStart w:id="270" w:name="_Toc296346694"/>
      <w:bookmarkStart w:id="271" w:name="_Toc297048379"/>
      <w:bookmarkStart w:id="272" w:name="_Toc296944532"/>
      <w:bookmarkStart w:id="273" w:name="_Toc292559398"/>
      <w:bookmarkStart w:id="274" w:name="_Toc300934989"/>
      <w:bookmarkStart w:id="275" w:name="_Toc296891021"/>
      <w:bookmarkStart w:id="276" w:name="_Toc312678025"/>
      <w:bookmarkStart w:id="277" w:name="_Toc312677499"/>
      <w:bookmarkStart w:id="278" w:name="_Toc267251437"/>
      <w:bookmarkStart w:id="279" w:name="_Toc267251433"/>
      <w:bookmarkStart w:id="280" w:name="_Toc267251441"/>
      <w:bookmarkStart w:id="281" w:name="_Toc267251439"/>
      <w:bookmarkStart w:id="282" w:name="_Toc267251435"/>
      <w:bookmarkStart w:id="283" w:name="_Toc267251440"/>
      <w:bookmarkStart w:id="284" w:name="_Toc267251442"/>
      <w:r>
        <w:rPr>
          <w:rFonts w:ascii="宋体" w:hAnsi="宋体"/>
          <w:b/>
        </w:rPr>
        <w:t>0. 变更</w:t>
      </w:r>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p>
    <w:bookmarkEnd w:id="276"/>
    <w:bookmarkEnd w:id="277"/>
    <w:p w14:paraId="3703B59B">
      <w:pPr>
        <w:spacing w:before="156" w:beforeLines="50" w:line="360" w:lineRule="auto"/>
        <w:ind w:firstLine="422" w:firstLineChars="200"/>
        <w:rPr>
          <w:rFonts w:ascii="宋体" w:hAnsi="宋体"/>
          <w:b/>
        </w:rPr>
      </w:pPr>
      <w:r>
        <w:rPr>
          <w:rFonts w:ascii="宋体" w:hAnsi="宋体"/>
          <w:b/>
        </w:rPr>
        <w:t>1</w:t>
      </w:r>
      <w:bookmarkStart w:id="285" w:name="_Toc297123541"/>
      <w:bookmarkStart w:id="286" w:name="_Toc297048380"/>
      <w:bookmarkStart w:id="287" w:name="_Toc292559904"/>
      <w:bookmarkStart w:id="288" w:name="_Toc303539147"/>
      <w:bookmarkStart w:id="289" w:name="_Toc296347193"/>
      <w:bookmarkStart w:id="290" w:name="_Toc312677500"/>
      <w:bookmarkStart w:id="291" w:name="_Toc297216200"/>
      <w:bookmarkStart w:id="292" w:name="_Toc296346695"/>
      <w:bookmarkStart w:id="293" w:name="_Toc296503194"/>
      <w:bookmarkStart w:id="294" w:name="_Toc296891234"/>
      <w:bookmarkStart w:id="295" w:name="_Toc300934990"/>
      <w:bookmarkStart w:id="296" w:name="_Toc304295567"/>
      <w:bookmarkStart w:id="297" w:name="_Toc296891022"/>
      <w:bookmarkStart w:id="298" w:name="_Toc292559399"/>
      <w:bookmarkStart w:id="299" w:name="_Toc312678026"/>
      <w:bookmarkStart w:id="300" w:name="_Toc296944533"/>
      <w:bookmarkStart w:id="301" w:name="_Toc297120494"/>
      <w:r>
        <w:rPr>
          <w:rFonts w:ascii="宋体" w:hAnsi="宋体"/>
          <w:b/>
        </w:rPr>
        <w:t>0.1变更的范围</w:t>
      </w:r>
    </w:p>
    <w:p w14:paraId="6990772C">
      <w:pPr>
        <w:spacing w:line="360" w:lineRule="auto"/>
        <w:ind w:firstLine="420" w:firstLineChars="200"/>
        <w:jc w:val="left"/>
        <w:rPr>
          <w:rFonts w:ascii="宋体" w:hAnsi="宋体"/>
          <w:szCs w:val="21"/>
        </w:rPr>
      </w:pPr>
      <w:r>
        <w:rPr>
          <w:rFonts w:hint="eastAsia" w:ascii="宋体" w:hAnsi="宋体" w:cs="宋体"/>
          <w:szCs w:val="21"/>
        </w:rPr>
        <w:t>关于变更的范围的约定：</w:t>
      </w:r>
      <w:r>
        <w:rPr>
          <w:rFonts w:ascii="宋体" w:hAnsi="宋体" w:cs="宋体"/>
          <w:szCs w:val="21"/>
          <w:u w:val="single"/>
        </w:rPr>
        <w:t xml:space="preserve"> </w:t>
      </w:r>
      <w:r>
        <w:rPr>
          <w:rFonts w:hint="eastAsia" w:ascii="宋体" w:hAnsi="宋体" w:cs="宋体"/>
          <w:szCs w:val="21"/>
          <w:u w:val="single"/>
        </w:rPr>
        <w:t>在施工中提出的合理化建议涉及到对设计图纸或施工组织设计的更改及对材料、设备的换用，须经监理工程师审核后，报发包人批准后以设计变更单的形式通知承包人实施</w:t>
      </w:r>
      <w:r>
        <w:rPr>
          <w:rFonts w:hint="eastAsia" w:ascii="宋体" w:hAnsi="宋体" w:cs="宋体"/>
          <w:szCs w:val="21"/>
        </w:rPr>
        <w:t>。</w:t>
      </w:r>
    </w:p>
    <w:p w14:paraId="1280182D">
      <w:pPr>
        <w:spacing w:before="156" w:beforeLines="50" w:line="360" w:lineRule="auto"/>
        <w:ind w:firstLine="422" w:firstLineChars="200"/>
        <w:rPr>
          <w:rFonts w:ascii="宋体" w:hAnsi="宋体"/>
          <w:b/>
        </w:rPr>
      </w:pPr>
      <w:r>
        <w:rPr>
          <w:rFonts w:ascii="宋体" w:hAnsi="宋体"/>
          <w:b/>
        </w:rPr>
        <w:t>10.4 变更估价</w:t>
      </w:r>
    </w:p>
    <w:p w14:paraId="2C865846">
      <w:pPr>
        <w:spacing w:line="360" w:lineRule="auto"/>
        <w:ind w:firstLine="420" w:firstLineChars="200"/>
        <w:jc w:val="left"/>
        <w:rPr>
          <w:rFonts w:ascii="宋体" w:hAnsi="宋体"/>
          <w:szCs w:val="21"/>
        </w:rPr>
      </w:pPr>
      <w:r>
        <w:rPr>
          <w:rFonts w:hint="eastAsia" w:ascii="宋体" w:hAnsi="宋体"/>
          <w:szCs w:val="21"/>
        </w:rPr>
        <w:t>10.4.1 变更估价原则</w:t>
      </w:r>
    </w:p>
    <w:p w14:paraId="5BFA24BB">
      <w:pPr>
        <w:spacing w:line="360" w:lineRule="auto"/>
        <w:ind w:firstLine="420" w:firstLineChars="200"/>
        <w:jc w:val="left"/>
        <w:rPr>
          <w:rFonts w:ascii="宋体" w:hAnsi="宋体" w:cs="宋体"/>
          <w:szCs w:val="21"/>
          <w:u w:val="single"/>
        </w:rPr>
      </w:pPr>
      <w:r>
        <w:rPr>
          <w:rFonts w:hint="eastAsia" w:ascii="宋体" w:hAnsi="宋体" w:cs="宋体"/>
          <w:szCs w:val="21"/>
        </w:rPr>
        <w:t>关于变更估价的约定</w:t>
      </w:r>
      <w:r>
        <w:rPr>
          <w:rFonts w:ascii="宋体" w:hAnsi="宋体" w:cs="宋体"/>
          <w:szCs w:val="21"/>
        </w:rPr>
        <w:t xml:space="preserve">: </w:t>
      </w:r>
      <w:r>
        <w:rPr>
          <w:rFonts w:hint="eastAsia" w:ascii="宋体" w:hAnsi="宋体" w:cs="宋体"/>
          <w:szCs w:val="21"/>
        </w:rPr>
        <w:t>承包人在工程变更确定后2天内，提出变更工程价款的报告，经工程</w:t>
      </w:r>
      <w:r>
        <w:rPr>
          <w:rFonts w:hint="eastAsia" w:ascii="宋体" w:hAnsi="宋体" w:cs="宋体"/>
          <w:szCs w:val="21"/>
          <w:u w:val="single"/>
        </w:rPr>
        <w:t>师确认后调整合同价款。变更合同价款按下列方法进行：</w:t>
      </w:r>
    </w:p>
    <w:p w14:paraId="5983CB57">
      <w:pPr>
        <w:spacing w:line="360" w:lineRule="auto"/>
        <w:ind w:firstLine="420" w:firstLineChars="200"/>
        <w:jc w:val="left"/>
        <w:rPr>
          <w:rFonts w:ascii="宋体" w:hAnsi="宋体" w:cs="宋体"/>
          <w:szCs w:val="21"/>
          <w:u w:val="single"/>
        </w:rPr>
      </w:pPr>
      <w:r>
        <w:rPr>
          <w:rFonts w:hint="eastAsia" w:ascii="宋体" w:hAnsi="宋体" w:cs="宋体"/>
          <w:szCs w:val="21"/>
          <w:u w:val="single"/>
        </w:rPr>
        <w:t>（</w:t>
      </w:r>
      <w:r>
        <w:rPr>
          <w:rFonts w:ascii="宋体" w:hAnsi="宋体" w:cs="宋体"/>
          <w:szCs w:val="21"/>
          <w:u w:val="single"/>
        </w:rPr>
        <w:t>1</w:t>
      </w:r>
      <w:r>
        <w:rPr>
          <w:rFonts w:hint="eastAsia" w:ascii="宋体" w:hAnsi="宋体" w:cs="宋体"/>
          <w:szCs w:val="21"/>
          <w:u w:val="single"/>
        </w:rPr>
        <w:t>）合同中已有适用于变更工程的综合单价或价格，按合同已有的综合单价或价格变更合同价款；</w:t>
      </w:r>
    </w:p>
    <w:p w14:paraId="3E295E95">
      <w:pPr>
        <w:spacing w:line="360" w:lineRule="auto"/>
        <w:ind w:firstLine="420" w:firstLineChars="200"/>
        <w:jc w:val="left"/>
        <w:rPr>
          <w:rFonts w:ascii="宋体" w:hAnsi="宋体" w:cs="宋体"/>
          <w:szCs w:val="21"/>
          <w:u w:val="single"/>
        </w:rPr>
      </w:pPr>
      <w:r>
        <w:rPr>
          <w:rFonts w:ascii="宋体" w:hAnsi="宋体" w:cs="宋体"/>
          <w:szCs w:val="21"/>
          <w:u w:val="single"/>
        </w:rPr>
        <w:t>（2）</w:t>
      </w:r>
      <w:r>
        <w:rPr>
          <w:rFonts w:hint="eastAsia" w:ascii="宋体" w:hAnsi="宋体" w:cs="宋体"/>
          <w:szCs w:val="21"/>
          <w:u w:val="single"/>
        </w:rPr>
        <w:t>合同中只有类似的综合单价或价格，参照类似综合单价或价格变更合同价款；</w:t>
      </w:r>
      <w:r>
        <w:rPr>
          <w:rFonts w:ascii="宋体" w:hAnsi="宋体" w:cs="宋体"/>
          <w:szCs w:val="21"/>
          <w:u w:val="single"/>
        </w:rPr>
        <w:t xml:space="preserve"> </w:t>
      </w:r>
    </w:p>
    <w:p w14:paraId="4B20D91F">
      <w:pPr>
        <w:spacing w:line="360" w:lineRule="auto"/>
        <w:ind w:firstLine="420" w:firstLineChars="200"/>
        <w:jc w:val="left"/>
        <w:rPr>
          <w:rFonts w:ascii="宋体" w:hAnsi="宋体" w:cs="宋体"/>
          <w:szCs w:val="21"/>
          <w:u w:val="single"/>
        </w:rPr>
      </w:pPr>
      <w:r>
        <w:rPr>
          <w:rFonts w:ascii="宋体" w:hAnsi="宋体" w:cs="宋体"/>
          <w:szCs w:val="21"/>
          <w:u w:val="single"/>
        </w:rPr>
        <w:t>（3）</w:t>
      </w:r>
      <w:r>
        <w:rPr>
          <w:rFonts w:hint="eastAsia" w:ascii="宋体" w:hAnsi="宋体" w:cs="宋体"/>
          <w:szCs w:val="21"/>
          <w:u w:val="single"/>
        </w:rPr>
        <w:t>合同中没有适用或类似的综合单价或价格，按招标时编制上限价的原则编制其综合单价并优惠，优惠比例</w:t>
      </w:r>
      <w:r>
        <w:rPr>
          <w:rFonts w:ascii="宋体" w:hAnsi="宋体" w:cs="宋体"/>
          <w:szCs w:val="21"/>
          <w:u w:val="single"/>
        </w:rPr>
        <w:t>=[（</w:t>
      </w:r>
      <w:r>
        <w:rPr>
          <w:rFonts w:hint="eastAsia" w:ascii="宋体" w:hAnsi="宋体" w:cs="宋体"/>
          <w:szCs w:val="21"/>
          <w:u w:val="single"/>
        </w:rPr>
        <w:t>招标控制价上限</w:t>
      </w:r>
      <w:r>
        <w:rPr>
          <w:rFonts w:ascii="宋体" w:hAnsi="宋体" w:cs="宋体"/>
          <w:szCs w:val="21"/>
          <w:u w:val="single"/>
        </w:rPr>
        <w:t>-</w:t>
      </w:r>
      <w:r>
        <w:rPr>
          <w:rFonts w:hint="eastAsia" w:ascii="宋体" w:hAnsi="宋体" w:cs="宋体"/>
          <w:szCs w:val="21"/>
          <w:u w:val="single"/>
        </w:rPr>
        <w:t>中标价</w:t>
      </w:r>
      <w:r>
        <w:rPr>
          <w:rFonts w:ascii="宋体" w:hAnsi="宋体" w:cs="宋体"/>
          <w:szCs w:val="21"/>
          <w:u w:val="single"/>
        </w:rPr>
        <w:t>）/</w:t>
      </w:r>
      <w:r>
        <w:rPr>
          <w:rFonts w:hint="eastAsia" w:ascii="宋体" w:hAnsi="宋体" w:cs="宋体"/>
          <w:szCs w:val="21"/>
          <w:u w:val="single"/>
        </w:rPr>
        <w:t>招标控制价上限</w:t>
      </w:r>
      <w:r>
        <w:rPr>
          <w:rFonts w:ascii="宋体" w:hAnsi="宋体" w:cs="宋体"/>
          <w:szCs w:val="21"/>
          <w:u w:val="single"/>
        </w:rPr>
        <w:t>]</w:t>
      </w:r>
      <w:r>
        <w:rPr>
          <w:rFonts w:hint="eastAsia" w:ascii="宋体" w:hAnsi="宋体" w:cs="宋体"/>
          <w:szCs w:val="21"/>
          <w:u w:val="single"/>
        </w:rPr>
        <w:t>×</w:t>
      </w:r>
      <w:r>
        <w:rPr>
          <w:rFonts w:ascii="宋体" w:hAnsi="宋体" w:cs="宋体"/>
          <w:szCs w:val="21"/>
          <w:u w:val="single"/>
        </w:rPr>
        <w:t>100%</w:t>
      </w:r>
      <w:r>
        <w:rPr>
          <w:rFonts w:hint="eastAsia" w:ascii="宋体" w:hAnsi="宋体" w:cs="宋体"/>
          <w:szCs w:val="21"/>
          <w:u w:val="single"/>
        </w:rPr>
        <w:t>，且小于</w:t>
      </w:r>
      <w:r>
        <w:rPr>
          <w:rFonts w:ascii="宋体" w:hAnsi="宋体" w:cs="宋体"/>
          <w:szCs w:val="21"/>
          <w:u w:val="single"/>
        </w:rPr>
        <w:t>3%</w:t>
      </w:r>
      <w:r>
        <w:rPr>
          <w:rFonts w:hint="eastAsia" w:ascii="宋体" w:hAnsi="宋体" w:cs="宋体"/>
          <w:szCs w:val="21"/>
          <w:u w:val="single"/>
        </w:rPr>
        <w:t>的按</w:t>
      </w:r>
      <w:r>
        <w:rPr>
          <w:rFonts w:ascii="宋体" w:hAnsi="宋体" w:cs="宋体"/>
          <w:szCs w:val="21"/>
          <w:u w:val="single"/>
        </w:rPr>
        <w:t>3%</w:t>
      </w:r>
      <w:r>
        <w:rPr>
          <w:rFonts w:hint="eastAsia" w:ascii="宋体" w:hAnsi="宋体" w:cs="宋体"/>
          <w:szCs w:val="21"/>
          <w:u w:val="single"/>
        </w:rPr>
        <w:t>计算。认价材料、签证不参与优惠。</w:t>
      </w:r>
    </w:p>
    <w:p w14:paraId="20ADB3D1">
      <w:pPr>
        <w:spacing w:line="360" w:lineRule="auto"/>
        <w:ind w:firstLine="420" w:firstLineChars="200"/>
        <w:jc w:val="left"/>
        <w:rPr>
          <w:rFonts w:ascii="宋体" w:hAnsi="宋体" w:cs="宋体"/>
          <w:szCs w:val="21"/>
          <w:u w:val="single"/>
        </w:rPr>
      </w:pPr>
      <w:r>
        <w:rPr>
          <w:rFonts w:hint="eastAsia" w:ascii="宋体" w:hAnsi="宋体" w:cs="宋体"/>
          <w:szCs w:val="21"/>
          <w:u w:val="single"/>
        </w:rPr>
        <w:t>（</w:t>
      </w:r>
      <w:r>
        <w:rPr>
          <w:rFonts w:ascii="宋体" w:hAnsi="宋体" w:cs="宋体"/>
          <w:szCs w:val="21"/>
          <w:u w:val="single"/>
        </w:rPr>
        <w:t>4</w:t>
      </w:r>
      <w:r>
        <w:rPr>
          <w:rFonts w:hint="eastAsia" w:ascii="宋体" w:hAnsi="宋体" w:cs="宋体"/>
          <w:szCs w:val="21"/>
          <w:u w:val="single"/>
        </w:rPr>
        <w:t>）在合同中以暂定价计入造价及设计变更、签证中新增的设备材料，经发包人认质认价后计算材料差价，差价部分计取安全文明施工费、规费和税金，原中标综合单价不变。认质认价程序执行发包人的相关规定。</w:t>
      </w:r>
    </w:p>
    <w:p w14:paraId="719FE3F9">
      <w:pPr>
        <w:spacing w:line="360" w:lineRule="auto"/>
        <w:ind w:firstLine="420" w:firstLineChars="200"/>
        <w:jc w:val="left"/>
        <w:rPr>
          <w:rFonts w:ascii="宋体" w:hAnsi="宋体" w:cs="宋体"/>
          <w:szCs w:val="21"/>
          <w:u w:val="single"/>
        </w:rPr>
      </w:pPr>
      <w:r>
        <w:rPr>
          <w:rFonts w:hint="eastAsia" w:ascii="宋体" w:hAnsi="宋体" w:cs="宋体"/>
          <w:szCs w:val="21"/>
          <w:u w:val="single"/>
        </w:rPr>
        <w:t>（</w:t>
      </w:r>
      <w:r>
        <w:rPr>
          <w:rFonts w:ascii="宋体" w:hAnsi="宋体" w:cs="宋体"/>
          <w:szCs w:val="21"/>
          <w:u w:val="single"/>
        </w:rPr>
        <w:t>5</w:t>
      </w:r>
      <w:r>
        <w:rPr>
          <w:rFonts w:hint="eastAsia" w:ascii="宋体" w:hAnsi="宋体" w:cs="宋体"/>
          <w:szCs w:val="21"/>
          <w:u w:val="single"/>
        </w:rPr>
        <w:t>）措施项目费调整：在本工程施工过程中，由于设计变更、现场签证、工程量调整引起工程量变化，引起措施项目费用增加时予以增加，减少时予以减少。措施费中的承包人原中标价以综合单价计算的，按变更估价约定的综合单价确定，承包人原中标价以系数计算的措施项目，按原中标系数计算。</w:t>
      </w:r>
    </w:p>
    <w:p w14:paraId="13623E17">
      <w:pPr>
        <w:spacing w:line="360" w:lineRule="auto"/>
        <w:ind w:firstLine="420" w:firstLineChars="200"/>
        <w:jc w:val="left"/>
        <w:rPr>
          <w:rFonts w:ascii="宋体" w:hAnsi="宋体" w:cs="宋体"/>
          <w:szCs w:val="21"/>
          <w:u w:val="single"/>
        </w:rPr>
      </w:pPr>
      <w:r>
        <w:rPr>
          <w:rFonts w:hint="eastAsia" w:ascii="宋体" w:hAnsi="宋体" w:cs="宋体"/>
          <w:szCs w:val="21"/>
          <w:u w:val="single"/>
        </w:rPr>
        <w:t>（</w:t>
      </w:r>
      <w:r>
        <w:rPr>
          <w:rFonts w:ascii="宋体" w:hAnsi="宋体" w:cs="宋体"/>
          <w:szCs w:val="21"/>
          <w:u w:val="single"/>
        </w:rPr>
        <w:t>6</w:t>
      </w:r>
      <w:r>
        <w:rPr>
          <w:rFonts w:hint="eastAsia" w:ascii="宋体" w:hAnsi="宋体" w:cs="宋体"/>
          <w:szCs w:val="21"/>
          <w:u w:val="single"/>
        </w:rPr>
        <w:t>）合同中有相同清单项但报价不同时，变更签证价款调增时以“最低综合单价或价格”计算，变更签证价款调减时以“最高综合单价或价格”计算。</w:t>
      </w:r>
    </w:p>
    <w:p w14:paraId="5A12FDD6">
      <w:pPr>
        <w:spacing w:line="360" w:lineRule="auto"/>
        <w:ind w:firstLine="420" w:firstLineChars="200"/>
        <w:jc w:val="left"/>
        <w:rPr>
          <w:rFonts w:ascii="宋体" w:hAnsi="宋体"/>
          <w:szCs w:val="21"/>
          <w:u w:val="single"/>
        </w:rPr>
      </w:pPr>
      <w:r>
        <w:rPr>
          <w:rFonts w:hint="eastAsia" w:ascii="宋体" w:hAnsi="宋体" w:cs="宋体"/>
          <w:szCs w:val="21"/>
          <w:u w:val="single"/>
        </w:rPr>
        <w:t>（</w:t>
      </w:r>
      <w:r>
        <w:rPr>
          <w:rFonts w:ascii="宋体" w:hAnsi="宋体" w:cs="宋体"/>
          <w:szCs w:val="21"/>
          <w:u w:val="single"/>
        </w:rPr>
        <w:t>7</w:t>
      </w:r>
      <w:r>
        <w:rPr>
          <w:rFonts w:hint="eastAsia" w:ascii="宋体" w:hAnsi="宋体" w:cs="宋体"/>
          <w:szCs w:val="21"/>
          <w:u w:val="single"/>
        </w:rPr>
        <w:t>）因承包人擅自变更设计发生的费用和由此导致发包人的直接损失，由承包人承担，延误的工期不予顺延。</w:t>
      </w:r>
    </w:p>
    <w:p w14:paraId="267946BC">
      <w:pPr>
        <w:spacing w:before="156" w:beforeLines="50" w:line="360" w:lineRule="auto"/>
        <w:ind w:firstLine="422" w:firstLineChars="200"/>
        <w:rPr>
          <w:rFonts w:ascii="宋体" w:hAnsi="宋体"/>
          <w:b/>
        </w:rPr>
      </w:pPr>
      <w:r>
        <w:rPr>
          <w:rFonts w:ascii="宋体" w:hAnsi="宋体"/>
          <w:b/>
        </w:rPr>
        <w:t>1</w:t>
      </w:r>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Start w:id="302" w:name="_Toc292559402"/>
      <w:bookmarkStart w:id="303" w:name="_Toc296891025"/>
      <w:bookmarkStart w:id="304" w:name="_Toc300934993"/>
      <w:bookmarkStart w:id="305" w:name="_Toc292559907"/>
      <w:bookmarkStart w:id="306" w:name="_Toc296346698"/>
      <w:bookmarkStart w:id="307" w:name="_Toc297216203"/>
      <w:bookmarkStart w:id="308" w:name="_Toc303539150"/>
      <w:bookmarkStart w:id="309" w:name="_Toc296891237"/>
      <w:bookmarkStart w:id="310" w:name="_Toc296503197"/>
      <w:bookmarkStart w:id="311" w:name="_Toc296347196"/>
      <w:bookmarkStart w:id="312" w:name="_Toc297123544"/>
      <w:bookmarkStart w:id="313" w:name="_Toc297120497"/>
      <w:bookmarkStart w:id="314" w:name="_Toc296944536"/>
      <w:bookmarkStart w:id="315" w:name="_Toc297048383"/>
      <w:bookmarkStart w:id="316" w:name="_Toc304295570"/>
      <w:bookmarkStart w:id="317" w:name="_Toc312678029"/>
      <w:bookmarkStart w:id="318" w:name="_Toc312677503"/>
      <w:r>
        <w:rPr>
          <w:rFonts w:ascii="宋体" w:hAnsi="宋体"/>
          <w:b/>
        </w:rPr>
        <w:t>0.5承</w:t>
      </w:r>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Start w:id="319" w:name="_Toc296891031"/>
      <w:bookmarkStart w:id="320" w:name="_Toc297216204"/>
      <w:bookmarkStart w:id="321" w:name="_Toc297123545"/>
      <w:bookmarkStart w:id="322" w:name="_Toc296346704"/>
      <w:bookmarkStart w:id="323" w:name="_Toc292559408"/>
      <w:bookmarkStart w:id="324" w:name="_Toc303539151"/>
      <w:bookmarkStart w:id="325" w:name="_Toc296944542"/>
      <w:bookmarkStart w:id="326" w:name="_Toc296891243"/>
      <w:bookmarkStart w:id="327" w:name="_Toc297048389"/>
      <w:bookmarkStart w:id="328" w:name="_Toc296347202"/>
      <w:bookmarkStart w:id="329" w:name="_Toc292559913"/>
      <w:bookmarkStart w:id="330" w:name="_Toc296503203"/>
      <w:bookmarkStart w:id="331" w:name="_Toc297120503"/>
      <w:bookmarkStart w:id="332" w:name="_Toc300934994"/>
      <w:r>
        <w:rPr>
          <w:rFonts w:ascii="宋体" w:hAnsi="宋体"/>
          <w:b/>
        </w:rPr>
        <w:t>包人的合理化建议</w:t>
      </w:r>
    </w:p>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p w14:paraId="38D9C7EB">
      <w:pPr>
        <w:spacing w:line="360" w:lineRule="auto"/>
        <w:ind w:firstLine="420" w:firstLineChars="200"/>
        <w:jc w:val="left"/>
        <w:rPr>
          <w:rFonts w:ascii="宋体" w:hAnsi="宋体"/>
          <w:szCs w:val="21"/>
        </w:rPr>
      </w:pPr>
      <w:r>
        <w:rPr>
          <w:rFonts w:ascii="宋体" w:hAnsi="宋体" w:cs="宋体"/>
          <w:szCs w:val="21"/>
        </w:rPr>
        <w:t>监理</w:t>
      </w:r>
      <w:r>
        <w:rPr>
          <w:rFonts w:ascii="宋体" w:hAnsi="宋体"/>
          <w:szCs w:val="21"/>
        </w:rPr>
        <w:t>人审查承包人合理化建议的期限：</w:t>
      </w:r>
      <w:r>
        <w:rPr>
          <w:rFonts w:ascii="宋体" w:hAnsi="宋体"/>
          <w:szCs w:val="21"/>
          <w:u w:val="single"/>
        </w:rPr>
        <w:t xml:space="preserve"> </w:t>
      </w:r>
      <w:r>
        <w:rPr>
          <w:rFonts w:hint="eastAsia" w:ascii="宋体" w:hAnsi="宋体"/>
          <w:szCs w:val="21"/>
          <w:u w:val="single"/>
        </w:rPr>
        <w:t xml:space="preserve">  2天内审核完毕</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p>
    <w:p w14:paraId="5FFE5795">
      <w:pPr>
        <w:spacing w:line="360" w:lineRule="auto"/>
        <w:ind w:firstLine="420" w:firstLineChars="200"/>
        <w:jc w:val="left"/>
        <w:rPr>
          <w:rFonts w:ascii="宋体" w:hAnsi="宋体"/>
          <w:szCs w:val="21"/>
        </w:rPr>
      </w:pPr>
      <w:r>
        <w:rPr>
          <w:rFonts w:ascii="宋体" w:hAnsi="宋体" w:cs="宋体"/>
          <w:szCs w:val="21"/>
        </w:rPr>
        <w:t>发包人</w:t>
      </w:r>
      <w:r>
        <w:rPr>
          <w:rFonts w:ascii="宋体" w:hAnsi="宋体"/>
          <w:szCs w:val="21"/>
        </w:rPr>
        <w:t>审批承包人合理化建议的期限：</w:t>
      </w:r>
      <w:r>
        <w:rPr>
          <w:rFonts w:ascii="宋体" w:hAnsi="宋体"/>
          <w:szCs w:val="21"/>
          <w:u w:val="single"/>
        </w:rPr>
        <w:t xml:space="preserve">  </w:t>
      </w:r>
      <w:r>
        <w:rPr>
          <w:rFonts w:hint="eastAsia" w:ascii="宋体" w:hAnsi="宋体"/>
          <w:szCs w:val="21"/>
          <w:u w:val="single"/>
        </w:rPr>
        <w:t xml:space="preserve"> 2天内审核完毕  </w:t>
      </w:r>
      <w:r>
        <w:rPr>
          <w:rFonts w:ascii="宋体" w:hAnsi="宋体"/>
          <w:szCs w:val="21"/>
          <w:u w:val="single"/>
        </w:rPr>
        <w:t xml:space="preserve">     </w:t>
      </w:r>
      <w:r>
        <w:rPr>
          <w:rFonts w:ascii="宋体" w:hAnsi="宋体"/>
          <w:szCs w:val="21"/>
        </w:rPr>
        <w:t>。</w:t>
      </w:r>
    </w:p>
    <w:p w14:paraId="5189AEB0">
      <w:pPr>
        <w:spacing w:line="360" w:lineRule="auto"/>
        <w:ind w:firstLine="420" w:firstLineChars="200"/>
        <w:jc w:val="left"/>
        <w:rPr>
          <w:rFonts w:ascii="宋体" w:hAnsi="宋体"/>
          <w:szCs w:val="21"/>
          <w:u w:val="single"/>
        </w:rPr>
      </w:pPr>
      <w:r>
        <w:rPr>
          <w:rFonts w:ascii="宋体" w:hAnsi="宋体"/>
          <w:szCs w:val="21"/>
        </w:rPr>
        <w:t>承</w:t>
      </w:r>
      <w:bookmarkStart w:id="333" w:name="_Toc318581175"/>
      <w:bookmarkStart w:id="334" w:name="_Toc297123546"/>
      <w:bookmarkStart w:id="335" w:name="_Toc297216205"/>
      <w:bookmarkStart w:id="336" w:name="_Toc296346705"/>
      <w:bookmarkStart w:id="337" w:name="_Toc296503204"/>
      <w:bookmarkStart w:id="338" w:name="_Toc304295571"/>
      <w:bookmarkStart w:id="339" w:name="_Toc296944543"/>
      <w:bookmarkStart w:id="340" w:name="_Toc292559409"/>
      <w:bookmarkStart w:id="341" w:name="_Toc296891032"/>
      <w:bookmarkStart w:id="342" w:name="_Toc296347203"/>
      <w:bookmarkStart w:id="343" w:name="_Toc312677504"/>
      <w:bookmarkStart w:id="344" w:name="_Toc312678030"/>
      <w:bookmarkStart w:id="345" w:name="_Toc296891244"/>
      <w:bookmarkStart w:id="346" w:name="_Toc303539152"/>
      <w:bookmarkStart w:id="347" w:name="_Toc292559914"/>
      <w:bookmarkStart w:id="348" w:name="_Toc300934995"/>
      <w:bookmarkStart w:id="349" w:name="_Toc297120504"/>
      <w:bookmarkStart w:id="350" w:name="_Toc297048390"/>
      <w:r>
        <w:rPr>
          <w:rFonts w:ascii="宋体" w:hAnsi="宋体"/>
          <w:szCs w:val="21"/>
        </w:rPr>
        <w:t>包人提出的合理化建议降低了合同价格或者提高了工程经济效益的奖励的方法和金额为：</w:t>
      </w:r>
      <w:r>
        <w:rPr>
          <w:rFonts w:hint="eastAsia" w:ascii="宋体" w:hAnsi="宋体"/>
          <w:szCs w:val="21"/>
          <w:u w:val="single"/>
        </w:rPr>
        <w:t xml:space="preserve">  无</w:t>
      </w:r>
      <w:r>
        <w:rPr>
          <w:rFonts w:ascii="宋体" w:hAnsi="宋体"/>
          <w:szCs w:val="21"/>
          <w:u w:val="single"/>
        </w:rPr>
        <w:t xml:space="preserve"> </w:t>
      </w:r>
      <w:r>
        <w:rPr>
          <w:rFonts w:ascii="宋体" w:hAnsi="宋体"/>
          <w:szCs w:val="21"/>
        </w:rPr>
        <w:t>。</w:t>
      </w:r>
    </w:p>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p w14:paraId="5CEBED8C">
      <w:pPr>
        <w:spacing w:before="156" w:beforeLines="50" w:line="360" w:lineRule="auto"/>
        <w:rPr>
          <w:rFonts w:ascii="宋体" w:hAnsi="宋体"/>
          <w:b/>
        </w:rPr>
      </w:pPr>
      <w:bookmarkStart w:id="351" w:name="_Toc351203643"/>
      <w:r>
        <w:rPr>
          <w:rFonts w:ascii="宋体" w:hAnsi="宋体"/>
          <w:b/>
        </w:rPr>
        <w:t>11. 价格调整</w:t>
      </w:r>
      <w:bookmarkEnd w:id="351"/>
    </w:p>
    <w:p w14:paraId="441C783D">
      <w:pPr>
        <w:spacing w:before="156" w:beforeLines="50" w:line="360" w:lineRule="auto"/>
        <w:ind w:firstLine="422" w:firstLineChars="200"/>
        <w:rPr>
          <w:rFonts w:ascii="宋体" w:hAnsi="宋体"/>
          <w:b/>
        </w:rPr>
      </w:pPr>
      <w:bookmarkStart w:id="352" w:name="_Toc297123550"/>
      <w:bookmarkStart w:id="353" w:name="_Toc312678039"/>
      <w:bookmarkStart w:id="354" w:name="_Toc296347200"/>
      <w:bookmarkStart w:id="355" w:name="_Toc296503201"/>
      <w:bookmarkStart w:id="356" w:name="_Toc297120501"/>
      <w:bookmarkStart w:id="357" w:name="_Toc297048387"/>
      <w:bookmarkStart w:id="358" w:name="_Toc296944540"/>
      <w:bookmarkStart w:id="359" w:name="_Toc292559911"/>
      <w:bookmarkStart w:id="360" w:name="_Toc296346702"/>
      <w:bookmarkStart w:id="361" w:name="_Toc304295577"/>
      <w:bookmarkStart w:id="362" w:name="_Toc303539157"/>
      <w:bookmarkStart w:id="363" w:name="_Toc296891241"/>
      <w:bookmarkStart w:id="364" w:name="_Toc296891029"/>
      <w:bookmarkStart w:id="365" w:name="_Toc292559406"/>
      <w:bookmarkStart w:id="366" w:name="_Toc297216209"/>
      <w:bookmarkStart w:id="367" w:name="_Toc300935000"/>
      <w:r>
        <w:rPr>
          <w:rFonts w:ascii="宋体" w:hAnsi="宋体"/>
          <w:b/>
        </w:rPr>
        <w:t>11.1 市场价格波动引起的调整</w:t>
      </w:r>
    </w:p>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14:paraId="62A2A919">
      <w:pPr>
        <w:spacing w:line="360" w:lineRule="auto"/>
        <w:ind w:firstLine="420" w:firstLineChars="200"/>
        <w:jc w:val="left"/>
        <w:rPr>
          <w:rFonts w:ascii="宋体" w:hAnsi="宋体" w:cs="宋体"/>
          <w:szCs w:val="21"/>
        </w:rPr>
      </w:pPr>
      <w:r>
        <w:rPr>
          <w:rFonts w:hint="eastAsia" w:ascii="宋体" w:hAnsi="宋体" w:cs="宋体"/>
          <w:szCs w:val="21"/>
        </w:rPr>
        <w:t>市场价格波动是否调整合同价格的约定：</w:t>
      </w:r>
      <w:r>
        <w:rPr>
          <w:rFonts w:hint="eastAsia" w:ascii="宋体" w:hAnsi="宋体" w:cs="宋体"/>
          <w:szCs w:val="21"/>
          <w:u w:val="single"/>
        </w:rPr>
        <w:t xml:space="preserve">    不调整     </w:t>
      </w:r>
      <w:r>
        <w:rPr>
          <w:rFonts w:hint="eastAsia" w:ascii="宋体" w:hAnsi="宋体" w:cs="宋体"/>
          <w:szCs w:val="21"/>
        </w:rPr>
        <w:t>。</w:t>
      </w:r>
    </w:p>
    <w:bookmarkEnd w:id="278"/>
    <w:bookmarkEnd w:id="279"/>
    <w:bookmarkEnd w:id="280"/>
    <w:bookmarkEnd w:id="281"/>
    <w:bookmarkEnd w:id="282"/>
    <w:bookmarkEnd w:id="283"/>
    <w:p w14:paraId="6239E19C">
      <w:pPr>
        <w:spacing w:before="156" w:beforeLines="50" w:line="360" w:lineRule="auto"/>
        <w:rPr>
          <w:rFonts w:ascii="宋体" w:hAnsi="宋体"/>
          <w:b/>
        </w:rPr>
      </w:pPr>
      <w:bookmarkStart w:id="368" w:name="_Toc296503205"/>
      <w:bookmarkStart w:id="369" w:name="_Toc296944544"/>
      <w:bookmarkStart w:id="370" w:name="_Toc292559915"/>
      <w:bookmarkStart w:id="371" w:name="_Toc296891245"/>
      <w:bookmarkStart w:id="372" w:name="_Toc296346706"/>
      <w:bookmarkStart w:id="373" w:name="_Toc296347204"/>
      <w:bookmarkStart w:id="374" w:name="_Toc297120505"/>
      <w:bookmarkStart w:id="375" w:name="_Toc292559410"/>
      <w:bookmarkStart w:id="376" w:name="_Toc297048391"/>
      <w:bookmarkStart w:id="377" w:name="_Toc296891033"/>
      <w:bookmarkStart w:id="378" w:name="_Toc351203644"/>
      <w:bookmarkStart w:id="379" w:name="_Toc303539159"/>
      <w:bookmarkStart w:id="380" w:name="_Toc304295579"/>
      <w:bookmarkStart w:id="381" w:name="_Toc297123552"/>
      <w:bookmarkStart w:id="382" w:name="_Toc297216211"/>
      <w:bookmarkStart w:id="383" w:name="_Toc300935002"/>
      <w:bookmarkStart w:id="384" w:name="_Toc312678040"/>
      <w:r>
        <w:rPr>
          <w:rFonts w:ascii="宋体" w:hAnsi="宋体"/>
          <w:b/>
        </w:rPr>
        <w:t xml:space="preserve">12. </w:t>
      </w:r>
      <w:bookmarkEnd w:id="368"/>
      <w:bookmarkEnd w:id="369"/>
      <w:bookmarkEnd w:id="370"/>
      <w:bookmarkEnd w:id="371"/>
      <w:bookmarkEnd w:id="372"/>
      <w:bookmarkEnd w:id="373"/>
      <w:bookmarkEnd w:id="374"/>
      <w:bookmarkEnd w:id="375"/>
      <w:bookmarkEnd w:id="376"/>
      <w:bookmarkEnd w:id="377"/>
      <w:r>
        <w:rPr>
          <w:rFonts w:ascii="宋体" w:hAnsi="宋体"/>
          <w:b/>
        </w:rPr>
        <w:t>合同价格、计量与支付</w:t>
      </w:r>
      <w:bookmarkEnd w:id="378"/>
    </w:p>
    <w:bookmarkEnd w:id="379"/>
    <w:bookmarkEnd w:id="380"/>
    <w:bookmarkEnd w:id="381"/>
    <w:bookmarkEnd w:id="382"/>
    <w:bookmarkEnd w:id="383"/>
    <w:bookmarkEnd w:id="384"/>
    <w:p w14:paraId="70B9A0C6">
      <w:pPr>
        <w:spacing w:before="156" w:beforeLines="50" w:line="360" w:lineRule="auto"/>
        <w:ind w:firstLine="422" w:firstLineChars="200"/>
        <w:rPr>
          <w:rFonts w:ascii="宋体" w:hAnsi="宋体"/>
          <w:b/>
        </w:rPr>
      </w:pPr>
      <w:bookmarkStart w:id="385" w:name="_Toc292559916"/>
      <w:bookmarkStart w:id="386" w:name="_Toc292559411"/>
      <w:bookmarkStart w:id="387" w:name="_Toc267251461"/>
      <w:bookmarkStart w:id="388" w:name="_Toc296891246"/>
      <w:bookmarkStart w:id="389" w:name="_Toc297048392"/>
      <w:bookmarkStart w:id="390" w:name="_Toc297120506"/>
      <w:bookmarkStart w:id="391" w:name="_Toc296503206"/>
      <w:bookmarkStart w:id="392" w:name="_Toc296346707"/>
      <w:bookmarkStart w:id="393" w:name="_Toc296347205"/>
      <w:bookmarkStart w:id="394" w:name="_Toc296944545"/>
      <w:bookmarkStart w:id="395" w:name="_Toc296891034"/>
      <w:bookmarkStart w:id="396" w:name="_Toc300935003"/>
      <w:bookmarkStart w:id="397" w:name="_Toc303539160"/>
      <w:bookmarkStart w:id="398" w:name="_Toc297123553"/>
      <w:bookmarkStart w:id="399" w:name="_Toc297216212"/>
      <w:bookmarkStart w:id="400" w:name="_Toc312678041"/>
      <w:bookmarkStart w:id="401" w:name="_Toc304295580"/>
      <w:bookmarkStart w:id="402" w:name="_Toc297216213"/>
      <w:bookmarkStart w:id="403" w:name="_Toc312678042"/>
      <w:bookmarkStart w:id="404" w:name="_Toc304295581"/>
      <w:bookmarkStart w:id="405" w:name="_Toc297123554"/>
      <w:bookmarkStart w:id="406" w:name="_Toc303539161"/>
      <w:bookmarkStart w:id="407" w:name="_Toc300935004"/>
      <w:bookmarkStart w:id="408" w:name="_Toc296347206"/>
      <w:bookmarkStart w:id="409" w:name="_Toc292559917"/>
      <w:bookmarkStart w:id="410" w:name="_Toc296346708"/>
      <w:bookmarkStart w:id="411" w:name="_Toc296503207"/>
      <w:bookmarkStart w:id="412" w:name="_Toc296891247"/>
      <w:bookmarkStart w:id="413" w:name="_Toc296944546"/>
      <w:bookmarkStart w:id="414" w:name="_Toc292559412"/>
      <w:bookmarkStart w:id="415" w:name="_Toc297120507"/>
      <w:bookmarkStart w:id="416" w:name="_Toc296891035"/>
      <w:bookmarkStart w:id="417" w:name="_Toc297048393"/>
      <w:r>
        <w:rPr>
          <w:rFonts w:ascii="宋体" w:hAnsi="宋体"/>
          <w:b/>
        </w:rPr>
        <w:t>12.1 合</w:t>
      </w:r>
      <w:bookmarkEnd w:id="385"/>
      <w:bookmarkEnd w:id="386"/>
      <w:bookmarkEnd w:id="387"/>
      <w:r>
        <w:rPr>
          <w:rFonts w:ascii="宋体" w:hAnsi="宋体"/>
          <w:b/>
        </w:rPr>
        <w:t>同价</w:t>
      </w:r>
      <w:bookmarkEnd w:id="388"/>
      <w:bookmarkEnd w:id="389"/>
      <w:bookmarkEnd w:id="390"/>
      <w:bookmarkEnd w:id="391"/>
      <w:bookmarkEnd w:id="392"/>
      <w:bookmarkEnd w:id="393"/>
      <w:bookmarkEnd w:id="394"/>
      <w:bookmarkEnd w:id="395"/>
      <w:r>
        <w:rPr>
          <w:rFonts w:ascii="宋体" w:hAnsi="宋体"/>
          <w:b/>
        </w:rPr>
        <w:t>格形式</w:t>
      </w:r>
    </w:p>
    <w:bookmarkEnd w:id="396"/>
    <w:bookmarkEnd w:id="397"/>
    <w:bookmarkEnd w:id="398"/>
    <w:bookmarkEnd w:id="399"/>
    <w:bookmarkEnd w:id="400"/>
    <w:bookmarkEnd w:id="401"/>
    <w:p w14:paraId="110D20A2">
      <w:pPr>
        <w:spacing w:line="360" w:lineRule="auto"/>
        <w:ind w:firstLine="420" w:firstLineChars="200"/>
        <w:jc w:val="left"/>
        <w:rPr>
          <w:rFonts w:ascii="宋体" w:hAnsi="宋体"/>
          <w:szCs w:val="21"/>
        </w:rPr>
      </w:pPr>
      <w:r>
        <w:rPr>
          <w:rFonts w:ascii="宋体" w:hAnsi="宋体"/>
          <w:szCs w:val="21"/>
        </w:rPr>
        <w:t>1、</w:t>
      </w:r>
      <w:r>
        <w:rPr>
          <w:rFonts w:hint="eastAsia" w:ascii="宋体" w:hAnsi="宋体"/>
          <w:szCs w:val="21"/>
        </w:rPr>
        <w:t>固定综合单价合同。</w:t>
      </w:r>
    </w:p>
    <w:p w14:paraId="5F7393CE">
      <w:pPr>
        <w:spacing w:line="360" w:lineRule="auto"/>
        <w:ind w:firstLine="420" w:firstLineChars="200"/>
        <w:jc w:val="left"/>
        <w:rPr>
          <w:rFonts w:ascii="宋体" w:hAnsi="宋体" w:cs="宋体"/>
          <w:szCs w:val="21"/>
          <w:u w:val="single"/>
        </w:rPr>
      </w:pPr>
      <w:r>
        <w:rPr>
          <w:rFonts w:hint="eastAsia" w:ascii="宋体" w:hAnsi="宋体" w:cs="宋体"/>
          <w:szCs w:val="21"/>
        </w:rPr>
        <w:t>综合单价风险范围包含以下内容：</w:t>
      </w:r>
    </w:p>
    <w:p w14:paraId="04402AAC">
      <w:pPr>
        <w:spacing w:line="360" w:lineRule="auto"/>
        <w:ind w:firstLine="420" w:firstLineChars="200"/>
        <w:jc w:val="left"/>
        <w:rPr>
          <w:rFonts w:ascii="宋体" w:hAnsi="宋体" w:cs="宋体"/>
          <w:szCs w:val="21"/>
          <w:u w:val="single"/>
        </w:rPr>
      </w:pPr>
      <w:r>
        <w:rPr>
          <w:rFonts w:hint="eastAsia" w:ascii="宋体" w:hAnsi="宋体" w:cs="宋体"/>
          <w:szCs w:val="21"/>
          <w:u w:val="single"/>
        </w:rPr>
        <w:t>（1）本协议书中规定承包范围的所有工作内容。</w:t>
      </w:r>
    </w:p>
    <w:p w14:paraId="6F8D7417">
      <w:pPr>
        <w:spacing w:line="360" w:lineRule="auto"/>
        <w:ind w:firstLine="420" w:firstLineChars="200"/>
        <w:jc w:val="left"/>
        <w:rPr>
          <w:rFonts w:ascii="宋体" w:hAnsi="宋体" w:cs="宋体"/>
          <w:szCs w:val="21"/>
          <w:u w:val="single"/>
        </w:rPr>
      </w:pPr>
      <w:r>
        <w:rPr>
          <w:rFonts w:hint="eastAsia" w:ascii="宋体" w:hAnsi="宋体" w:cs="宋体"/>
          <w:szCs w:val="21"/>
          <w:u w:val="single"/>
        </w:rPr>
        <w:t>（2）合同执行期间</w:t>
      </w:r>
      <w:r>
        <w:rPr>
          <w:rFonts w:hint="eastAsia" w:ascii="宋体" w:hAnsi="宋体" w:cs="宋体"/>
          <w:szCs w:val="21"/>
          <w:u w:val="single"/>
          <w:lang w:eastAsia="zh-CN"/>
        </w:rPr>
        <w:t>响应文件</w:t>
      </w:r>
      <w:r>
        <w:rPr>
          <w:rFonts w:hint="eastAsia" w:ascii="宋体" w:hAnsi="宋体" w:cs="宋体"/>
          <w:szCs w:val="21"/>
          <w:u w:val="single"/>
        </w:rPr>
        <w:t>除“11.价格调整”以外自主报价内容的市场价格变化。</w:t>
      </w:r>
    </w:p>
    <w:p w14:paraId="4341CA5D">
      <w:pPr>
        <w:spacing w:line="360" w:lineRule="auto"/>
        <w:ind w:firstLine="420" w:firstLineChars="200"/>
        <w:jc w:val="left"/>
        <w:rPr>
          <w:rFonts w:ascii="宋体" w:hAnsi="宋体" w:cs="宋体"/>
          <w:szCs w:val="21"/>
          <w:u w:val="single"/>
        </w:rPr>
      </w:pPr>
      <w:r>
        <w:rPr>
          <w:rFonts w:hint="eastAsia" w:ascii="宋体" w:hAnsi="宋体" w:cs="宋体"/>
          <w:szCs w:val="21"/>
          <w:u w:val="single"/>
        </w:rPr>
        <w:t>（3）本合同第17条规定以外发生的自然灾害、雨季施工的防御措施费、停水、停电及停窝工在</w:t>
      </w:r>
      <w:r>
        <w:rPr>
          <w:rFonts w:hint="eastAsia" w:ascii="宋体" w:hAnsi="宋体" w:cs="宋体"/>
          <w:szCs w:val="21"/>
        </w:rPr>
        <w:t>连续</w:t>
      </w:r>
      <w:r>
        <w:rPr>
          <w:rFonts w:hint="eastAsia" w:ascii="宋体" w:hAnsi="宋体" w:cs="宋体"/>
          <w:szCs w:val="21"/>
          <w:u w:val="single"/>
        </w:rPr>
        <w:t xml:space="preserve">48小时以内的费用及金融汇率变化、银行存贷款利率调整、承包人在投标前及合同明示或暗示的除“11.价格调整”以外的其余风险、责任和义务等。 </w:t>
      </w:r>
    </w:p>
    <w:p w14:paraId="0451AC0C">
      <w:pPr>
        <w:spacing w:line="360" w:lineRule="auto"/>
        <w:ind w:firstLine="420" w:firstLineChars="200"/>
        <w:jc w:val="left"/>
        <w:rPr>
          <w:rFonts w:ascii="宋体" w:hAnsi="宋体" w:cs="宋体"/>
          <w:szCs w:val="21"/>
          <w:u w:val="single"/>
        </w:rPr>
      </w:pPr>
      <w:r>
        <w:rPr>
          <w:rFonts w:hint="eastAsia" w:ascii="宋体" w:hAnsi="宋体" w:cs="宋体"/>
          <w:szCs w:val="21"/>
          <w:u w:val="single"/>
        </w:rPr>
        <w:t>（4）招标工程量清单包含的由于承包人漏报、未报的项目，招标人与投标人协商，视情况予以调整。</w:t>
      </w:r>
    </w:p>
    <w:p w14:paraId="4A385D6E">
      <w:pPr>
        <w:spacing w:line="360" w:lineRule="auto"/>
        <w:ind w:firstLine="420" w:firstLineChars="200"/>
        <w:jc w:val="left"/>
        <w:rPr>
          <w:rFonts w:ascii="宋体" w:hAnsi="宋体" w:cs="宋体"/>
          <w:szCs w:val="21"/>
          <w:u w:val="single"/>
        </w:rPr>
      </w:pPr>
      <w:r>
        <w:rPr>
          <w:rFonts w:hint="eastAsia" w:ascii="宋体" w:hAnsi="宋体" w:cs="宋体"/>
          <w:szCs w:val="21"/>
          <w:u w:val="single"/>
        </w:rPr>
        <w:t>风险费用的计算方法：应由承包人承担的风险费用已由承包人根据自身经验作了充分估计并已计入</w:t>
      </w:r>
      <w:r>
        <w:rPr>
          <w:rFonts w:hint="eastAsia" w:ascii="宋体" w:hAnsi="宋体" w:cs="宋体"/>
          <w:szCs w:val="21"/>
        </w:rPr>
        <w:t>合同</w:t>
      </w:r>
      <w:r>
        <w:rPr>
          <w:rFonts w:hint="eastAsia" w:ascii="宋体" w:hAnsi="宋体" w:cs="宋体"/>
          <w:szCs w:val="21"/>
          <w:u w:val="single"/>
        </w:rPr>
        <w:t>协议确定的合同价款中，风险费用未单独计列的，应认为已经包含在合同价款中。投标人所报清单中的相同清单项综合单价应保持一致，若出现不同综合单价时，结算时按不利于承包人的原则进行结算。</w:t>
      </w:r>
    </w:p>
    <w:p w14:paraId="074F3F1C">
      <w:pPr>
        <w:spacing w:line="360" w:lineRule="auto"/>
        <w:ind w:firstLine="420" w:firstLineChars="200"/>
        <w:jc w:val="left"/>
        <w:rPr>
          <w:rFonts w:ascii="宋体" w:hAnsi="宋体" w:cs="宋体"/>
          <w:szCs w:val="21"/>
          <w:u w:val="single"/>
        </w:rPr>
      </w:pPr>
      <w:r>
        <w:rPr>
          <w:rFonts w:hint="eastAsia" w:ascii="宋体" w:hAnsi="宋体" w:cs="宋体"/>
          <w:szCs w:val="21"/>
          <w:u w:val="single"/>
        </w:rPr>
        <w:t>风险范围以外合同价格的调整方法：政策性调价文件、招标工程量清单中的暂定项、清单漏项、经发包人确认的变更、签证，属于风险范围外合同价款，计算费用时按下列方法进行：</w:t>
      </w:r>
    </w:p>
    <w:p w14:paraId="59F6D90D">
      <w:pPr>
        <w:spacing w:line="360" w:lineRule="auto"/>
        <w:ind w:firstLine="420" w:firstLineChars="200"/>
        <w:jc w:val="left"/>
        <w:rPr>
          <w:rFonts w:ascii="宋体" w:hAnsi="宋体" w:cs="宋体"/>
          <w:szCs w:val="21"/>
          <w:u w:val="single"/>
        </w:rPr>
      </w:pPr>
      <w:r>
        <w:rPr>
          <w:rFonts w:hint="eastAsia" w:ascii="宋体" w:hAnsi="宋体" w:cs="宋体"/>
          <w:szCs w:val="21"/>
          <w:u w:val="single"/>
        </w:rPr>
        <w:t>（1）合同已有适用的综合单价，按合同已有的综合单价结算。</w:t>
      </w:r>
    </w:p>
    <w:p w14:paraId="325579B0">
      <w:pPr>
        <w:spacing w:line="360" w:lineRule="auto"/>
        <w:ind w:firstLine="420" w:firstLineChars="200"/>
        <w:jc w:val="left"/>
        <w:rPr>
          <w:rFonts w:ascii="宋体" w:hAnsi="宋体" w:cs="宋体"/>
          <w:szCs w:val="21"/>
          <w:u w:val="single"/>
        </w:rPr>
      </w:pPr>
      <w:r>
        <w:rPr>
          <w:rFonts w:hint="eastAsia" w:ascii="宋体" w:hAnsi="宋体" w:cs="宋体"/>
          <w:szCs w:val="21"/>
          <w:u w:val="single"/>
        </w:rPr>
        <w:t>（2）合同中只有类似的综合单价，参照类似综合单价进行结算。</w:t>
      </w:r>
    </w:p>
    <w:p w14:paraId="00835BE0">
      <w:pPr>
        <w:spacing w:line="360" w:lineRule="auto"/>
        <w:ind w:firstLine="420" w:firstLineChars="200"/>
        <w:jc w:val="left"/>
        <w:rPr>
          <w:rFonts w:ascii="宋体" w:hAnsi="宋体" w:cs="宋体"/>
          <w:szCs w:val="21"/>
          <w:u w:val="single"/>
        </w:rPr>
      </w:pPr>
      <w:r>
        <w:rPr>
          <w:rFonts w:hint="eastAsia" w:ascii="宋体" w:hAnsi="宋体" w:cs="宋体"/>
          <w:szCs w:val="21"/>
          <w:u w:val="single"/>
        </w:rPr>
        <w:t>（3）合同中没有适用或类似的综合单价时，按招标期控制价的编制原则编制其综合单价并优惠，优惠比例=[（招标控制价上限-中标价）/招标控制价上限]×100%），且计算优惠比例小于3%的按照3%计算优惠。认价材料、签证不参与优惠。</w:t>
      </w:r>
    </w:p>
    <w:p w14:paraId="3369BD19">
      <w:pPr>
        <w:spacing w:line="360" w:lineRule="auto"/>
        <w:ind w:firstLine="420" w:firstLineChars="200"/>
        <w:jc w:val="left"/>
        <w:rPr>
          <w:rFonts w:ascii="宋体" w:hAnsi="宋体"/>
          <w:szCs w:val="21"/>
          <w:u w:val="single"/>
        </w:rPr>
      </w:pPr>
      <w:r>
        <w:rPr>
          <w:rFonts w:hint="eastAsia" w:ascii="宋体" w:hAnsi="宋体" w:cs="宋体"/>
          <w:szCs w:val="21"/>
          <w:u w:val="single"/>
        </w:rPr>
        <w:t>（4）经发包方认质认价的材料，在工程结算时计算材料差价，差价部分计取安全文明施工费、规费和税金，原中标综合单价不变。</w:t>
      </w:r>
    </w:p>
    <w:p w14:paraId="5675FA21">
      <w:pPr>
        <w:spacing w:line="360" w:lineRule="auto"/>
        <w:ind w:firstLine="403" w:firstLineChars="192"/>
        <w:rPr>
          <w:rFonts w:ascii="宋体" w:hAnsi="宋体"/>
          <w:szCs w:val="21"/>
        </w:rPr>
      </w:pPr>
      <w:r>
        <w:rPr>
          <w:rFonts w:hint="eastAsia" w:ascii="宋体" w:hAnsi="宋体"/>
          <w:szCs w:val="21"/>
        </w:rPr>
        <w:t>2</w:t>
      </w:r>
      <w:r>
        <w:rPr>
          <w:rFonts w:ascii="宋体" w:hAnsi="宋体"/>
          <w:szCs w:val="21"/>
        </w:rPr>
        <w:t>、总价合同。</w:t>
      </w:r>
    </w:p>
    <w:p w14:paraId="1FA32A2E">
      <w:pPr>
        <w:spacing w:line="360" w:lineRule="auto"/>
        <w:ind w:firstLine="420" w:firstLineChars="200"/>
        <w:jc w:val="left"/>
        <w:rPr>
          <w:rFonts w:ascii="宋体" w:hAnsi="宋体" w:cs="宋体"/>
          <w:szCs w:val="21"/>
        </w:rPr>
      </w:pPr>
      <w:r>
        <w:rPr>
          <w:rFonts w:hint="eastAsia" w:ascii="宋体" w:hAnsi="宋体" w:cs="宋体"/>
          <w:szCs w:val="21"/>
        </w:rPr>
        <w:t>总价包含的风险范围：</w:t>
      </w:r>
      <w:r>
        <w:rPr>
          <w:rFonts w:ascii="宋体" w:hAnsi="宋体" w:cs="宋体"/>
          <w:szCs w:val="21"/>
          <w:u w:val="single"/>
        </w:rPr>
        <w:t xml:space="preserve">            /        </w:t>
      </w:r>
      <w:r>
        <w:rPr>
          <w:rFonts w:ascii="宋体" w:hAnsi="宋体" w:cs="宋体"/>
          <w:szCs w:val="21"/>
        </w:rPr>
        <w:t>。</w:t>
      </w:r>
    </w:p>
    <w:p w14:paraId="217D62C3">
      <w:pPr>
        <w:spacing w:line="360" w:lineRule="auto"/>
        <w:ind w:firstLine="420" w:firstLineChars="200"/>
        <w:jc w:val="left"/>
        <w:rPr>
          <w:rFonts w:ascii="宋体" w:hAnsi="宋体" w:cs="宋体"/>
          <w:szCs w:val="21"/>
        </w:rPr>
      </w:pPr>
      <w:r>
        <w:rPr>
          <w:rFonts w:hint="eastAsia" w:ascii="宋体" w:hAnsi="宋体" w:cs="宋体"/>
          <w:szCs w:val="21"/>
        </w:rPr>
        <w:t>风险费用的计算方法：</w:t>
      </w:r>
      <w:r>
        <w:rPr>
          <w:rFonts w:ascii="宋体" w:hAnsi="宋体" w:cs="宋体"/>
          <w:szCs w:val="21"/>
          <w:u w:val="single"/>
        </w:rPr>
        <w:t xml:space="preserve">            /        </w:t>
      </w:r>
      <w:r>
        <w:rPr>
          <w:rFonts w:ascii="宋体" w:hAnsi="宋体" w:cs="宋体"/>
          <w:szCs w:val="21"/>
        </w:rPr>
        <w:t>。</w:t>
      </w:r>
    </w:p>
    <w:p w14:paraId="74BAE1EB">
      <w:pPr>
        <w:spacing w:line="360" w:lineRule="auto"/>
        <w:ind w:firstLine="420" w:firstLineChars="200"/>
        <w:jc w:val="left"/>
        <w:rPr>
          <w:rFonts w:ascii="宋体" w:hAnsi="宋体" w:cs="宋体"/>
          <w:szCs w:val="21"/>
          <w:u w:val="single"/>
        </w:rPr>
      </w:pPr>
      <w:r>
        <w:rPr>
          <w:rFonts w:hint="eastAsia" w:ascii="宋体" w:hAnsi="宋体" w:cs="宋体"/>
          <w:szCs w:val="21"/>
        </w:rPr>
        <w:t>风险范围以外合同价格的调整方法：</w:t>
      </w:r>
      <w:r>
        <w:rPr>
          <w:rFonts w:ascii="宋体" w:hAnsi="宋体" w:cs="宋体"/>
          <w:szCs w:val="21"/>
          <w:u w:val="single"/>
        </w:rPr>
        <w:t xml:space="preserve">     /   </w:t>
      </w:r>
      <w:r>
        <w:rPr>
          <w:rFonts w:ascii="宋体" w:hAnsi="宋体" w:cs="宋体"/>
          <w:szCs w:val="21"/>
        </w:rPr>
        <w:t>。</w:t>
      </w:r>
    </w:p>
    <w:p w14:paraId="3E3BD27B">
      <w:pPr>
        <w:spacing w:line="360" w:lineRule="auto"/>
        <w:ind w:firstLine="420" w:firstLineChars="200"/>
        <w:jc w:val="left"/>
        <w:rPr>
          <w:rFonts w:ascii="宋体" w:hAnsi="宋体"/>
          <w:szCs w:val="21"/>
          <w:u w:val="single"/>
        </w:rPr>
      </w:pPr>
      <w:r>
        <w:rPr>
          <w:rFonts w:ascii="宋体" w:hAnsi="宋体" w:cs="宋体"/>
          <w:szCs w:val="21"/>
        </w:rPr>
        <w:t>3</w:t>
      </w:r>
      <w:r>
        <w:rPr>
          <w:rFonts w:hint="eastAsia" w:ascii="宋体" w:hAnsi="宋体" w:cs="宋体"/>
          <w:szCs w:val="21"/>
        </w:rPr>
        <w:t>、其他价格方式：</w:t>
      </w:r>
      <w:r>
        <w:rPr>
          <w:rFonts w:ascii="宋体" w:hAnsi="宋体" w:cs="宋体"/>
          <w:szCs w:val="21"/>
          <w:u w:val="single"/>
        </w:rPr>
        <w:t xml:space="preserve">                    /   </w:t>
      </w:r>
      <w:r>
        <w:rPr>
          <w:rFonts w:ascii="宋体" w:hAnsi="宋体" w:cs="宋体"/>
          <w:szCs w:val="21"/>
        </w:rPr>
        <w:t>。</w:t>
      </w:r>
    </w:p>
    <w:p w14:paraId="256ABD70">
      <w:pPr>
        <w:spacing w:before="156" w:beforeLines="50" w:line="360" w:lineRule="auto"/>
        <w:ind w:firstLine="422" w:firstLineChars="200"/>
        <w:rPr>
          <w:rFonts w:ascii="宋体" w:hAnsi="宋体"/>
          <w:b/>
        </w:rPr>
      </w:pPr>
      <w:r>
        <w:rPr>
          <w:rFonts w:ascii="宋体" w:hAnsi="宋体"/>
          <w:b/>
        </w:rPr>
        <w:t>12.2 预付款</w:t>
      </w:r>
    </w:p>
    <w:bookmarkEnd w:id="402"/>
    <w:bookmarkEnd w:id="403"/>
    <w:bookmarkEnd w:id="404"/>
    <w:bookmarkEnd w:id="405"/>
    <w:bookmarkEnd w:id="406"/>
    <w:bookmarkEnd w:id="407"/>
    <w:p w14:paraId="09F3EC75">
      <w:pPr>
        <w:spacing w:line="360" w:lineRule="auto"/>
        <w:ind w:firstLine="420" w:firstLineChars="200"/>
        <w:jc w:val="left"/>
        <w:rPr>
          <w:rFonts w:ascii="宋体" w:hAnsi="宋体" w:cs="宋体"/>
          <w:color w:val="auto"/>
          <w:szCs w:val="21"/>
          <w:highlight w:val="none"/>
        </w:rPr>
      </w:pPr>
      <w:r>
        <w:rPr>
          <w:rFonts w:ascii="宋体" w:hAnsi="宋体" w:cs="宋体"/>
          <w:color w:val="auto"/>
          <w:szCs w:val="21"/>
          <w:highlight w:val="none"/>
        </w:rPr>
        <w:t xml:space="preserve">12.2.1  </w:t>
      </w:r>
      <w:r>
        <w:rPr>
          <w:rFonts w:hint="eastAsia" w:ascii="宋体" w:hAnsi="宋体" w:cs="宋体"/>
          <w:color w:val="auto"/>
          <w:szCs w:val="21"/>
          <w:highlight w:val="none"/>
        </w:rPr>
        <w:t>预付款的支付</w:t>
      </w:r>
      <w:r>
        <w:rPr>
          <w:rFonts w:hint="eastAsia" w:ascii="宋体" w:hAnsi="宋体" w:cs="宋体"/>
          <w:color w:val="auto"/>
          <w:szCs w:val="21"/>
          <w:highlight w:val="none"/>
          <w:u w:val="single"/>
        </w:rPr>
        <w:t xml:space="preserve"> </w:t>
      </w:r>
      <w:r>
        <w:rPr>
          <w:rFonts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40%</w:t>
      </w:r>
      <w:r>
        <w:rPr>
          <w:rFonts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14:paraId="7B6B3C0B">
      <w:pPr>
        <w:spacing w:line="360" w:lineRule="auto"/>
        <w:ind w:firstLine="1260" w:firstLineChars="600"/>
        <w:jc w:val="left"/>
        <w:rPr>
          <w:rFonts w:ascii="宋体" w:hAnsi="宋体" w:cs="宋体"/>
          <w:color w:val="auto"/>
          <w:szCs w:val="21"/>
          <w:highlight w:val="none"/>
        </w:rPr>
      </w:pPr>
      <w:r>
        <w:rPr>
          <w:rFonts w:hint="eastAsia" w:ascii="宋体" w:hAnsi="宋体" w:cs="宋体"/>
          <w:color w:val="auto"/>
          <w:szCs w:val="21"/>
          <w:highlight w:val="none"/>
        </w:rPr>
        <w:t>预付款支付期限：</w:t>
      </w:r>
      <w:r>
        <w:rPr>
          <w:rFonts w:hint="eastAsia" w:ascii="宋体" w:hAnsi="宋体" w:cs="宋体"/>
          <w:color w:val="auto"/>
          <w:szCs w:val="21"/>
          <w:highlight w:val="none"/>
          <w:u w:val="single"/>
        </w:rPr>
        <w:t xml:space="preserve"> </w:t>
      </w:r>
      <w:r>
        <w:rPr>
          <w:rFonts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合同签订后7天内</w:t>
      </w:r>
      <w:r>
        <w:rPr>
          <w:rFonts w:ascii="宋体" w:hAnsi="宋体" w:cs="宋体"/>
          <w:color w:val="auto"/>
          <w:szCs w:val="21"/>
          <w:highlight w:val="none"/>
          <w:u w:val="single"/>
        </w:rPr>
        <w:t xml:space="preserve">  </w:t>
      </w:r>
      <w:r>
        <w:rPr>
          <w:rFonts w:hint="eastAsia" w:ascii="宋体" w:hAnsi="宋体" w:cs="宋体"/>
          <w:color w:val="auto"/>
          <w:szCs w:val="21"/>
          <w:highlight w:val="none"/>
        </w:rPr>
        <w:t>。</w:t>
      </w:r>
    </w:p>
    <w:p w14:paraId="19F829C3">
      <w:pPr>
        <w:spacing w:line="360" w:lineRule="auto"/>
        <w:ind w:firstLine="1260" w:firstLineChars="600"/>
        <w:jc w:val="left"/>
        <w:rPr>
          <w:rFonts w:ascii="宋体" w:hAnsi="宋体" w:cs="宋体"/>
          <w:color w:val="auto"/>
          <w:szCs w:val="21"/>
          <w:highlight w:val="none"/>
        </w:rPr>
      </w:pPr>
      <w:r>
        <w:rPr>
          <w:rFonts w:hint="eastAsia" w:ascii="宋体" w:hAnsi="宋体" w:cs="宋体"/>
          <w:color w:val="auto"/>
          <w:szCs w:val="21"/>
          <w:highlight w:val="none"/>
        </w:rPr>
        <w:t>预付款扣回的方式：</w:t>
      </w:r>
      <w:r>
        <w:rPr>
          <w:rFonts w:hint="eastAsia" w:ascii="宋体" w:hAnsi="宋体" w:cs="宋体"/>
          <w:color w:val="auto"/>
          <w:szCs w:val="21"/>
          <w:highlight w:val="none"/>
          <w:u w:val="single"/>
        </w:rPr>
        <w:t xml:space="preserve"> </w:t>
      </w:r>
      <w:r>
        <w:rPr>
          <w:rFonts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无 </w:t>
      </w:r>
      <w:r>
        <w:rPr>
          <w:rFonts w:hint="eastAsia" w:ascii="宋体" w:hAnsi="宋体" w:cs="宋体"/>
          <w:color w:val="auto"/>
          <w:szCs w:val="21"/>
          <w:highlight w:val="none"/>
        </w:rPr>
        <w:t>。</w:t>
      </w:r>
    </w:p>
    <w:p w14:paraId="5F565B1E">
      <w:pPr>
        <w:spacing w:line="360" w:lineRule="auto"/>
        <w:ind w:firstLine="420" w:firstLineChars="200"/>
        <w:jc w:val="left"/>
        <w:rPr>
          <w:rFonts w:ascii="宋体" w:hAnsi="宋体" w:cs="宋体"/>
          <w:szCs w:val="21"/>
          <w:highlight w:val="none"/>
        </w:rPr>
      </w:pPr>
      <w:r>
        <w:rPr>
          <w:rFonts w:ascii="宋体" w:hAnsi="宋体" w:cs="宋体"/>
          <w:szCs w:val="21"/>
          <w:highlight w:val="none"/>
        </w:rPr>
        <w:t xml:space="preserve">12.2.2 </w:t>
      </w:r>
      <w:r>
        <w:rPr>
          <w:rFonts w:hint="eastAsia" w:ascii="宋体" w:hAnsi="宋体" w:cs="宋体"/>
          <w:szCs w:val="21"/>
          <w:highlight w:val="none"/>
        </w:rPr>
        <w:t>预付款担保</w:t>
      </w:r>
    </w:p>
    <w:p w14:paraId="4362904B">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承包人提交预付款担保的期限：</w:t>
      </w:r>
      <w:r>
        <w:rPr>
          <w:rFonts w:ascii="宋体" w:hAnsi="宋体" w:cs="宋体"/>
          <w:szCs w:val="21"/>
          <w:highlight w:val="none"/>
          <w:u w:val="single"/>
        </w:rPr>
        <w:t xml:space="preserve">    </w:t>
      </w:r>
      <w:r>
        <w:rPr>
          <w:rFonts w:hint="eastAsia" w:ascii="宋体" w:hAnsi="宋体" w:cs="宋体"/>
          <w:szCs w:val="21"/>
          <w:highlight w:val="none"/>
          <w:u w:val="single"/>
          <w:lang w:val="en-US" w:eastAsia="zh-CN"/>
        </w:rPr>
        <w:t>无</w:t>
      </w:r>
      <w:r>
        <w:rPr>
          <w:rFonts w:ascii="宋体" w:hAnsi="宋体" w:cs="宋体"/>
          <w:szCs w:val="21"/>
          <w:highlight w:val="none"/>
          <w:u w:val="single"/>
        </w:rPr>
        <w:t xml:space="preserve">    </w:t>
      </w:r>
      <w:r>
        <w:rPr>
          <w:rFonts w:hint="eastAsia" w:ascii="宋体" w:hAnsi="宋体" w:cs="宋体"/>
          <w:szCs w:val="21"/>
          <w:highlight w:val="none"/>
        </w:rPr>
        <w:t>。</w:t>
      </w:r>
    </w:p>
    <w:p w14:paraId="729685BB">
      <w:pPr>
        <w:spacing w:line="360" w:lineRule="auto"/>
        <w:ind w:firstLine="420" w:firstLineChars="200"/>
        <w:jc w:val="left"/>
        <w:rPr>
          <w:rFonts w:ascii="宋体" w:hAnsi="宋体"/>
          <w:szCs w:val="21"/>
          <w:highlight w:val="none"/>
        </w:rPr>
      </w:pPr>
      <w:r>
        <w:rPr>
          <w:rFonts w:hint="eastAsia" w:ascii="宋体" w:hAnsi="宋体" w:cs="宋体"/>
          <w:szCs w:val="21"/>
          <w:highlight w:val="none"/>
        </w:rPr>
        <w:t>预付款担保的形式为：</w:t>
      </w:r>
      <w:r>
        <w:rPr>
          <w:rFonts w:hint="eastAsia" w:ascii="宋体" w:hAnsi="宋体" w:cs="宋体"/>
          <w:szCs w:val="21"/>
          <w:highlight w:val="none"/>
          <w:u w:val="single"/>
        </w:rPr>
        <w:t xml:space="preserve"> </w:t>
      </w:r>
      <w:r>
        <w:rPr>
          <w:rFonts w:ascii="宋体" w:hAnsi="宋体" w:cs="宋体"/>
          <w:szCs w:val="21"/>
          <w:highlight w:val="none"/>
          <w:u w:val="single"/>
        </w:rPr>
        <w:t xml:space="preserve">     </w:t>
      </w:r>
      <w:r>
        <w:rPr>
          <w:rFonts w:hint="eastAsia" w:ascii="宋体" w:hAnsi="宋体" w:cs="宋体"/>
          <w:szCs w:val="21"/>
          <w:highlight w:val="none"/>
          <w:u w:val="single"/>
          <w:lang w:val="en-US" w:eastAsia="zh-CN"/>
        </w:rPr>
        <w:t>无</w:t>
      </w:r>
      <w:r>
        <w:rPr>
          <w:rFonts w:ascii="宋体" w:hAnsi="宋体" w:cs="宋体"/>
          <w:szCs w:val="21"/>
          <w:highlight w:val="none"/>
          <w:u w:val="single"/>
        </w:rPr>
        <w:t xml:space="preserve">           </w:t>
      </w:r>
      <w:r>
        <w:rPr>
          <w:rFonts w:ascii="宋体" w:hAnsi="宋体" w:cs="宋体"/>
          <w:szCs w:val="21"/>
          <w:highlight w:val="none"/>
        </w:rPr>
        <w:t>。</w:t>
      </w:r>
    </w:p>
    <w:bookmarkEnd w:id="408"/>
    <w:bookmarkEnd w:id="409"/>
    <w:bookmarkEnd w:id="410"/>
    <w:bookmarkEnd w:id="411"/>
    <w:bookmarkEnd w:id="412"/>
    <w:bookmarkEnd w:id="413"/>
    <w:bookmarkEnd w:id="414"/>
    <w:bookmarkEnd w:id="415"/>
    <w:bookmarkEnd w:id="416"/>
    <w:bookmarkEnd w:id="417"/>
    <w:p w14:paraId="2FC1325B">
      <w:pPr>
        <w:spacing w:before="156" w:beforeLines="50" w:line="360" w:lineRule="auto"/>
        <w:ind w:firstLine="422" w:firstLineChars="200"/>
        <w:rPr>
          <w:rFonts w:ascii="宋体" w:hAnsi="宋体"/>
          <w:b/>
          <w:highlight w:val="none"/>
        </w:rPr>
      </w:pPr>
      <w:r>
        <w:rPr>
          <w:rFonts w:ascii="宋体" w:hAnsi="宋体"/>
          <w:b/>
          <w:highlight w:val="none"/>
        </w:rPr>
        <w:t>12.3 计量</w:t>
      </w:r>
    </w:p>
    <w:p w14:paraId="36AC7C1B">
      <w:pPr>
        <w:spacing w:line="360" w:lineRule="auto"/>
        <w:ind w:firstLine="420" w:firstLineChars="200"/>
        <w:jc w:val="left"/>
        <w:rPr>
          <w:rFonts w:ascii="宋体" w:hAnsi="宋体"/>
          <w:szCs w:val="21"/>
          <w:highlight w:val="none"/>
        </w:rPr>
      </w:pPr>
      <w:r>
        <w:rPr>
          <w:rFonts w:ascii="宋体" w:hAnsi="宋体"/>
          <w:szCs w:val="21"/>
          <w:highlight w:val="none"/>
        </w:rPr>
        <w:t>12.3.1 计量原则</w:t>
      </w:r>
    </w:p>
    <w:p w14:paraId="482D5EB6">
      <w:pPr>
        <w:spacing w:line="360" w:lineRule="auto"/>
        <w:ind w:firstLine="420" w:firstLineChars="200"/>
        <w:jc w:val="left"/>
        <w:rPr>
          <w:rFonts w:hint="eastAsia" w:ascii="宋体" w:hAnsi="宋体" w:cs="宋体"/>
          <w:kern w:val="0"/>
          <w:szCs w:val="21"/>
          <w:highlight w:val="none"/>
          <w:u w:val="single"/>
        </w:rPr>
      </w:pPr>
      <w:r>
        <w:rPr>
          <w:rFonts w:hint="eastAsia" w:ascii="宋体" w:hAnsi="宋体" w:cs="宋体"/>
          <w:kern w:val="0"/>
          <w:szCs w:val="21"/>
          <w:highlight w:val="none"/>
          <w:u w:val="single"/>
        </w:rPr>
        <w:t>1、已批复的设计方案及施工图纸；</w:t>
      </w:r>
    </w:p>
    <w:p w14:paraId="1927BB0C">
      <w:pPr>
        <w:spacing w:line="360" w:lineRule="auto"/>
        <w:ind w:firstLine="420" w:firstLineChars="200"/>
        <w:jc w:val="left"/>
        <w:rPr>
          <w:rFonts w:hint="eastAsia" w:ascii="宋体" w:hAnsi="宋体" w:cs="宋体"/>
          <w:kern w:val="0"/>
          <w:szCs w:val="21"/>
          <w:highlight w:val="none"/>
          <w:u w:val="single"/>
        </w:rPr>
      </w:pPr>
      <w:r>
        <w:rPr>
          <w:rFonts w:hint="eastAsia" w:ascii="宋体" w:hAnsi="宋体" w:cs="宋体"/>
          <w:kern w:val="0"/>
          <w:szCs w:val="21"/>
          <w:highlight w:val="none"/>
          <w:u w:val="single"/>
        </w:rPr>
        <w:t>2、《陕西省建设工程工程量清单计价规则》（2009）；</w:t>
      </w:r>
    </w:p>
    <w:p w14:paraId="7E5025C6">
      <w:pPr>
        <w:spacing w:line="360" w:lineRule="auto"/>
        <w:ind w:firstLine="420" w:firstLineChars="200"/>
        <w:jc w:val="left"/>
        <w:rPr>
          <w:rFonts w:hint="eastAsia" w:ascii="宋体" w:hAnsi="宋体" w:cs="宋体"/>
          <w:kern w:val="0"/>
          <w:szCs w:val="21"/>
          <w:highlight w:val="none"/>
          <w:u w:val="single"/>
        </w:rPr>
      </w:pPr>
      <w:r>
        <w:rPr>
          <w:rFonts w:hint="eastAsia" w:ascii="宋体" w:hAnsi="宋体" w:cs="宋体"/>
          <w:kern w:val="0"/>
          <w:szCs w:val="21"/>
          <w:highlight w:val="none"/>
          <w:u w:val="single"/>
        </w:rPr>
        <w:t>3、《陕西省建筑、装饰、安装工程消耗量定额》（2009）、《陕西省建设工程工程量清单计价费率》（2009）及其配套文件中的计价依据和办法；</w:t>
      </w:r>
    </w:p>
    <w:p w14:paraId="072B65A2">
      <w:pPr>
        <w:spacing w:line="360" w:lineRule="auto"/>
        <w:ind w:firstLine="420" w:firstLineChars="200"/>
        <w:jc w:val="left"/>
        <w:rPr>
          <w:rFonts w:hint="eastAsia" w:ascii="宋体" w:hAnsi="宋体" w:cs="宋体"/>
          <w:kern w:val="0"/>
          <w:szCs w:val="21"/>
          <w:highlight w:val="none"/>
          <w:u w:val="single"/>
        </w:rPr>
      </w:pPr>
      <w:r>
        <w:rPr>
          <w:rFonts w:hint="eastAsia" w:ascii="宋体" w:hAnsi="宋体" w:cs="宋体"/>
          <w:kern w:val="0"/>
          <w:szCs w:val="21"/>
          <w:highlight w:val="none"/>
          <w:u w:val="single"/>
        </w:rPr>
        <w:t>4、《陕西省住房和城乡建设厅关于印发2009陕西省建设工程工程量清单计价依据的通知》（陕建发[2009]199号）；</w:t>
      </w:r>
    </w:p>
    <w:p w14:paraId="6E0E20D1">
      <w:pPr>
        <w:spacing w:line="360" w:lineRule="auto"/>
        <w:ind w:firstLine="420" w:firstLineChars="200"/>
        <w:jc w:val="left"/>
        <w:rPr>
          <w:rFonts w:hint="eastAsia" w:ascii="宋体" w:hAnsi="宋体" w:cs="宋体"/>
          <w:kern w:val="0"/>
          <w:szCs w:val="21"/>
          <w:highlight w:val="none"/>
          <w:u w:val="single"/>
        </w:rPr>
      </w:pPr>
      <w:r>
        <w:rPr>
          <w:rFonts w:hint="eastAsia" w:ascii="宋体" w:hAnsi="宋体" w:cs="宋体"/>
          <w:kern w:val="0"/>
          <w:szCs w:val="21"/>
          <w:highlight w:val="none"/>
          <w:u w:val="single"/>
        </w:rPr>
        <w:t>5、《关于增加建设工程扬尘治理专项措施费及综合人工单价调整的通知》（陕建发[2017]270号）；</w:t>
      </w:r>
    </w:p>
    <w:p w14:paraId="512A32C2">
      <w:pPr>
        <w:spacing w:line="360" w:lineRule="auto"/>
        <w:ind w:firstLine="420" w:firstLineChars="200"/>
        <w:jc w:val="left"/>
        <w:rPr>
          <w:rFonts w:hint="eastAsia" w:ascii="宋体" w:hAnsi="宋体" w:cs="宋体"/>
          <w:kern w:val="0"/>
          <w:szCs w:val="21"/>
          <w:highlight w:val="none"/>
          <w:u w:val="single"/>
        </w:rPr>
      </w:pPr>
      <w:r>
        <w:rPr>
          <w:rFonts w:hint="eastAsia" w:ascii="宋体" w:hAnsi="宋体" w:cs="宋体"/>
          <w:kern w:val="0"/>
          <w:szCs w:val="21"/>
          <w:highlight w:val="none"/>
          <w:u w:val="single"/>
        </w:rPr>
        <w:t>6、《关于调整房屋建筑和市政基础设施工程工程量清单计价综合人工单价的通知》（陕建发[2021]1097号）；</w:t>
      </w:r>
    </w:p>
    <w:p w14:paraId="41BAB632">
      <w:pPr>
        <w:spacing w:line="360" w:lineRule="auto"/>
        <w:ind w:firstLine="420" w:firstLineChars="200"/>
        <w:jc w:val="left"/>
        <w:rPr>
          <w:rFonts w:hint="eastAsia" w:ascii="宋体" w:hAnsi="宋体" w:cs="宋体"/>
          <w:kern w:val="0"/>
          <w:szCs w:val="21"/>
          <w:highlight w:val="none"/>
          <w:u w:val="single"/>
        </w:rPr>
      </w:pPr>
      <w:r>
        <w:rPr>
          <w:rFonts w:hint="eastAsia" w:ascii="宋体" w:hAnsi="宋体" w:cs="宋体"/>
          <w:kern w:val="0"/>
          <w:szCs w:val="21"/>
          <w:highlight w:val="none"/>
          <w:u w:val="single"/>
        </w:rPr>
        <w:t>7、《关于调整我省建设工程计价依据的通知》（陕建发[2019]45号文）；</w:t>
      </w:r>
    </w:p>
    <w:p w14:paraId="3C272358">
      <w:pPr>
        <w:spacing w:line="360" w:lineRule="auto"/>
        <w:ind w:firstLine="420" w:firstLineChars="200"/>
        <w:jc w:val="left"/>
        <w:rPr>
          <w:rFonts w:hint="eastAsia" w:ascii="宋体" w:hAnsi="宋体" w:cs="宋体"/>
          <w:kern w:val="0"/>
          <w:szCs w:val="21"/>
          <w:highlight w:val="none"/>
          <w:u w:val="single"/>
        </w:rPr>
      </w:pPr>
      <w:r>
        <w:rPr>
          <w:rFonts w:hint="eastAsia" w:ascii="宋体" w:hAnsi="宋体" w:cs="宋体"/>
          <w:kern w:val="0"/>
          <w:szCs w:val="21"/>
          <w:highlight w:val="none"/>
          <w:u w:val="single"/>
        </w:rPr>
        <w:t>8、《关于发布我省落实建筑工人实名制管理计价依据的通知》（陕建发[2019]1246号）；</w:t>
      </w:r>
    </w:p>
    <w:p w14:paraId="47C6829C">
      <w:pPr>
        <w:spacing w:line="360" w:lineRule="auto"/>
        <w:ind w:firstLine="420" w:firstLineChars="200"/>
        <w:jc w:val="left"/>
        <w:rPr>
          <w:rFonts w:hint="eastAsia" w:ascii="宋体" w:hAnsi="宋体" w:cs="宋体"/>
          <w:kern w:val="0"/>
          <w:szCs w:val="21"/>
          <w:highlight w:val="none"/>
          <w:u w:val="single"/>
        </w:rPr>
      </w:pPr>
      <w:r>
        <w:rPr>
          <w:rFonts w:hint="eastAsia" w:ascii="宋体" w:hAnsi="宋体" w:cs="宋体"/>
          <w:kern w:val="0"/>
          <w:szCs w:val="21"/>
          <w:highlight w:val="none"/>
          <w:u w:val="single"/>
        </w:rPr>
        <w:t>9、《关于建筑施工安全生产责任保险费用计价的通知》（陕建发〔2020〕1097号）；</w:t>
      </w:r>
    </w:p>
    <w:p w14:paraId="2F213BDF">
      <w:pPr>
        <w:spacing w:line="360" w:lineRule="auto"/>
        <w:ind w:firstLine="420" w:firstLineChars="200"/>
        <w:jc w:val="left"/>
        <w:rPr>
          <w:rFonts w:hint="eastAsia" w:ascii="宋体" w:hAnsi="宋体" w:cs="宋体"/>
          <w:kern w:val="0"/>
          <w:szCs w:val="21"/>
          <w:highlight w:val="none"/>
          <w:u w:val="single"/>
        </w:rPr>
      </w:pPr>
      <w:r>
        <w:rPr>
          <w:rFonts w:hint="eastAsia" w:ascii="宋体" w:hAnsi="宋体" w:cs="宋体"/>
          <w:kern w:val="0"/>
          <w:szCs w:val="21"/>
          <w:highlight w:val="none"/>
          <w:u w:val="single"/>
        </w:rPr>
        <w:t>10、《关于全省统一停止收缴建筑业劳保费用的通知》陕建发﹝2021﹞1021号；</w:t>
      </w:r>
    </w:p>
    <w:p w14:paraId="4B77F543">
      <w:pPr>
        <w:spacing w:line="360" w:lineRule="auto"/>
        <w:ind w:firstLine="420" w:firstLineChars="200"/>
        <w:jc w:val="left"/>
        <w:rPr>
          <w:rFonts w:hint="eastAsia" w:ascii="宋体" w:hAnsi="宋体" w:cs="宋体"/>
          <w:kern w:val="0"/>
          <w:szCs w:val="21"/>
          <w:highlight w:val="none"/>
          <w:u w:val="single"/>
        </w:rPr>
      </w:pPr>
      <w:r>
        <w:rPr>
          <w:rFonts w:hint="eastAsia" w:ascii="宋体" w:hAnsi="宋体" w:cs="宋体"/>
          <w:kern w:val="0"/>
          <w:szCs w:val="21"/>
          <w:highlight w:val="none"/>
          <w:u w:val="single"/>
        </w:rPr>
        <w:t>11、其他相关资料等；</w:t>
      </w:r>
    </w:p>
    <w:p w14:paraId="485FF0FC">
      <w:pPr>
        <w:spacing w:line="360" w:lineRule="auto"/>
        <w:ind w:firstLine="420" w:firstLineChars="200"/>
        <w:jc w:val="left"/>
        <w:rPr>
          <w:rFonts w:hint="eastAsia" w:ascii="宋体" w:hAnsi="宋体" w:cs="宋体"/>
          <w:kern w:val="0"/>
          <w:szCs w:val="21"/>
          <w:highlight w:val="none"/>
          <w:u w:val="single"/>
        </w:rPr>
      </w:pPr>
      <w:r>
        <w:rPr>
          <w:rFonts w:hint="eastAsia" w:ascii="宋体" w:hAnsi="宋体" w:cs="宋体"/>
          <w:kern w:val="0"/>
          <w:szCs w:val="21"/>
          <w:highlight w:val="none"/>
          <w:u w:val="single"/>
        </w:rPr>
        <w:t>12、与建设工程项目有关的标准、规范、技术资料；</w:t>
      </w:r>
    </w:p>
    <w:p w14:paraId="56C6B071">
      <w:pPr>
        <w:spacing w:line="360" w:lineRule="auto"/>
        <w:ind w:firstLine="420" w:firstLineChars="200"/>
        <w:jc w:val="left"/>
        <w:rPr>
          <w:rFonts w:hint="eastAsia" w:ascii="宋体" w:hAnsi="宋体" w:cs="宋体"/>
          <w:kern w:val="0"/>
          <w:szCs w:val="21"/>
          <w:highlight w:val="none"/>
          <w:u w:val="single"/>
        </w:rPr>
      </w:pPr>
      <w:r>
        <w:rPr>
          <w:rFonts w:hint="eastAsia" w:ascii="宋体" w:hAnsi="宋体" w:cs="宋体"/>
          <w:kern w:val="0"/>
          <w:szCs w:val="21"/>
          <w:highlight w:val="none"/>
          <w:u w:val="single"/>
        </w:rPr>
        <w:t>13、本清单采用广联达云计价平台GCCP6.0软件编制，版本号：6.4100.23.122版。</w:t>
      </w:r>
    </w:p>
    <w:p w14:paraId="6EBC7692">
      <w:pPr>
        <w:spacing w:line="360" w:lineRule="auto"/>
        <w:ind w:firstLine="420" w:firstLineChars="200"/>
        <w:jc w:val="left"/>
        <w:rPr>
          <w:rFonts w:ascii="宋体" w:hAnsi="宋体"/>
          <w:szCs w:val="21"/>
          <w:highlight w:val="none"/>
        </w:rPr>
      </w:pPr>
      <w:r>
        <w:rPr>
          <w:rFonts w:hint="eastAsia" w:ascii="宋体" w:hAnsi="宋体" w:cs="宋体"/>
          <w:kern w:val="0"/>
          <w:szCs w:val="21"/>
          <w:highlight w:val="none"/>
          <w:u w:val="single"/>
          <w:lang w:val="en-US" w:eastAsia="zh-CN"/>
        </w:rPr>
        <w:t>14、</w:t>
      </w:r>
      <w:r>
        <w:rPr>
          <w:rFonts w:hint="eastAsia" w:ascii="宋体" w:hAnsi="宋体" w:cs="宋体"/>
          <w:szCs w:val="21"/>
          <w:highlight w:val="none"/>
          <w:u w:val="single"/>
        </w:rPr>
        <w:t>实际已完的合格工程，并经发包人、监理人、承包人三方共同确认。</w:t>
      </w:r>
    </w:p>
    <w:p w14:paraId="4F271120">
      <w:pPr>
        <w:spacing w:before="156" w:beforeLines="50" w:line="360" w:lineRule="auto"/>
        <w:ind w:firstLine="422" w:firstLineChars="200"/>
        <w:rPr>
          <w:rFonts w:ascii="宋体" w:hAnsi="宋体"/>
          <w:b/>
          <w:highlight w:val="none"/>
        </w:rPr>
      </w:pPr>
      <w:r>
        <w:rPr>
          <w:rFonts w:ascii="宋体" w:hAnsi="宋体"/>
          <w:b/>
          <w:highlight w:val="none"/>
        </w:rPr>
        <w:t>12.4 工程进度款支付</w:t>
      </w:r>
    </w:p>
    <w:p w14:paraId="74011B4A">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bookmarkStart w:id="418" w:name="_Toc296346712"/>
      <w:bookmarkStart w:id="419" w:name="_Toc296891039"/>
      <w:bookmarkStart w:id="420" w:name="_Toc296503211"/>
      <w:bookmarkStart w:id="421" w:name="_Toc296347210"/>
      <w:bookmarkStart w:id="422" w:name="_Toc296944550"/>
      <w:bookmarkStart w:id="423" w:name="_Toc297123556"/>
      <w:bookmarkStart w:id="424" w:name="_Toc292559921"/>
      <w:bookmarkStart w:id="425" w:name="_Toc296891251"/>
      <w:bookmarkStart w:id="426" w:name="_Toc297120511"/>
      <w:bookmarkStart w:id="427" w:name="_Toc297048397"/>
      <w:bookmarkStart w:id="428" w:name="_Toc300935006"/>
      <w:bookmarkStart w:id="429" w:name="_Toc303539163"/>
      <w:bookmarkStart w:id="430" w:name="_Toc297216215"/>
      <w:bookmarkStart w:id="431" w:name="_Toc292559416"/>
      <w:r>
        <w:rPr>
          <w:rFonts w:ascii="宋体" w:hAnsi="宋体"/>
          <w:color w:val="000000" w:themeColor="text1"/>
          <w:szCs w:val="21"/>
          <w:highlight w:val="none"/>
          <w14:textFill>
            <w14:solidFill>
              <w14:schemeClr w14:val="tx1"/>
            </w14:solidFill>
          </w14:textFill>
        </w:rPr>
        <w:t>12.4.1 付款周期</w:t>
      </w:r>
    </w:p>
    <w:p w14:paraId="556583A4">
      <w:pPr>
        <w:spacing w:line="360" w:lineRule="auto"/>
        <w:ind w:firstLine="420" w:firstLineChars="2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关于付款周期的约定：</w:t>
      </w:r>
    </w:p>
    <w:p w14:paraId="30FBD337">
      <w:pPr>
        <w:spacing w:line="360" w:lineRule="auto"/>
        <w:ind w:firstLine="420" w:firstLineChars="200"/>
        <w:jc w:val="left"/>
        <w:rPr>
          <w:rFonts w:ascii="宋体" w:hAnsi="宋体" w:cs="宋体"/>
          <w:szCs w:val="21"/>
          <w:highlight w:val="none"/>
          <w:u w:val="single"/>
        </w:rPr>
      </w:pPr>
      <w:r>
        <w:rPr>
          <w:rFonts w:hint="eastAsia" w:ascii="宋体" w:hAnsi="宋体" w:cs="宋体"/>
          <w:szCs w:val="21"/>
          <w:highlight w:val="none"/>
          <w:u w:val="single"/>
        </w:rPr>
        <w:t>（</w:t>
      </w:r>
      <w:r>
        <w:rPr>
          <w:rFonts w:hint="eastAsia" w:ascii="宋体" w:hAnsi="宋体" w:cs="宋体"/>
          <w:szCs w:val="21"/>
          <w:highlight w:val="none"/>
          <w:u w:val="single"/>
          <w:lang w:val="en-US" w:eastAsia="zh-CN"/>
        </w:rPr>
        <w:t>1</w:t>
      </w:r>
      <w:r>
        <w:rPr>
          <w:rFonts w:hint="eastAsia" w:ascii="宋体" w:hAnsi="宋体" w:cs="宋体"/>
          <w:szCs w:val="21"/>
          <w:highlight w:val="none"/>
          <w:u w:val="single"/>
        </w:rPr>
        <w:t>）工程进度达到总工程量的100%，达到付款条件后7天内，再支付合同总价的</w:t>
      </w:r>
      <w:r>
        <w:rPr>
          <w:rFonts w:hint="eastAsia" w:ascii="宋体" w:hAnsi="宋体" w:cs="宋体"/>
          <w:szCs w:val="21"/>
          <w:highlight w:val="none"/>
          <w:u w:val="single"/>
          <w:lang w:val="en-US" w:eastAsia="zh-CN"/>
        </w:rPr>
        <w:t>3</w:t>
      </w:r>
      <w:r>
        <w:rPr>
          <w:rFonts w:hint="eastAsia" w:ascii="宋体" w:hAnsi="宋体" w:cs="宋体"/>
          <w:szCs w:val="21"/>
          <w:highlight w:val="none"/>
          <w:u w:val="single"/>
        </w:rPr>
        <w:t>0%。</w:t>
      </w:r>
      <w:r>
        <w:rPr>
          <w:rFonts w:ascii="宋体" w:hAnsi="宋体" w:cs="宋体"/>
          <w:szCs w:val="21"/>
          <w:highlight w:val="none"/>
          <w:u w:val="single"/>
        </w:rPr>
        <w:t xml:space="preserve">          </w:t>
      </w:r>
    </w:p>
    <w:p w14:paraId="52E40266">
      <w:pPr>
        <w:spacing w:line="360" w:lineRule="auto"/>
        <w:ind w:firstLine="420" w:firstLineChars="200"/>
        <w:jc w:val="left"/>
        <w:rPr>
          <w:rFonts w:ascii="宋体" w:hAnsi="宋体" w:cs="宋体"/>
          <w:szCs w:val="21"/>
          <w:highlight w:val="none"/>
          <w:u w:val="single"/>
        </w:rPr>
      </w:pPr>
      <w:r>
        <w:rPr>
          <w:rFonts w:hint="eastAsia" w:ascii="宋体" w:hAnsi="宋体" w:cs="宋体"/>
          <w:szCs w:val="21"/>
          <w:highlight w:val="none"/>
          <w:u w:val="single"/>
        </w:rPr>
        <w:t>（</w:t>
      </w:r>
      <w:r>
        <w:rPr>
          <w:rFonts w:hint="eastAsia" w:ascii="宋体" w:hAnsi="宋体" w:cs="宋体"/>
          <w:szCs w:val="21"/>
          <w:highlight w:val="none"/>
          <w:u w:val="single"/>
          <w:lang w:val="en-US" w:eastAsia="zh-CN"/>
        </w:rPr>
        <w:t>2</w:t>
      </w:r>
      <w:r>
        <w:rPr>
          <w:rFonts w:hint="eastAsia" w:ascii="宋体" w:hAnsi="宋体" w:cs="宋体"/>
          <w:szCs w:val="21"/>
          <w:highlight w:val="none"/>
          <w:u w:val="single"/>
        </w:rPr>
        <w:t>）工程竣工验收合格并审计后，达到付款条件后7天内，支付到审定竣工结算合同总价的</w:t>
      </w:r>
      <w:r>
        <w:rPr>
          <w:rFonts w:hint="eastAsia" w:ascii="宋体" w:hAnsi="宋体" w:cs="宋体"/>
          <w:szCs w:val="21"/>
          <w:highlight w:val="none"/>
          <w:u w:val="single"/>
          <w:lang w:val="en-US" w:eastAsia="zh-CN"/>
        </w:rPr>
        <w:t>100</w:t>
      </w:r>
      <w:r>
        <w:rPr>
          <w:rFonts w:hint="eastAsia" w:ascii="宋体" w:hAnsi="宋体" w:cs="宋体"/>
          <w:szCs w:val="21"/>
          <w:highlight w:val="none"/>
          <w:u w:val="single"/>
        </w:rPr>
        <w:t>%。</w:t>
      </w:r>
    </w:p>
    <w:p w14:paraId="5D23C298">
      <w:pPr>
        <w:spacing w:line="360" w:lineRule="auto"/>
        <w:ind w:firstLine="420" w:firstLineChars="200"/>
        <w:jc w:val="left"/>
        <w:rPr>
          <w:rFonts w:ascii="宋体" w:hAnsi="宋体"/>
          <w:szCs w:val="21"/>
        </w:rPr>
      </w:pPr>
      <w:r>
        <w:rPr>
          <w:rFonts w:ascii="宋体" w:hAnsi="宋体"/>
          <w:szCs w:val="21"/>
        </w:rPr>
        <w:t>12.4.2 进度</w:t>
      </w:r>
      <w:r>
        <w:rPr>
          <w:rFonts w:ascii="宋体" w:hAnsi="宋体" w:cs="宋体"/>
          <w:szCs w:val="21"/>
        </w:rPr>
        <w:t>付款</w:t>
      </w:r>
      <w:r>
        <w:rPr>
          <w:rFonts w:ascii="宋体" w:hAnsi="宋体"/>
          <w:szCs w:val="21"/>
        </w:rPr>
        <w:t>申请单的编制</w:t>
      </w:r>
    </w:p>
    <w:p w14:paraId="2F473D12">
      <w:pPr>
        <w:spacing w:line="360" w:lineRule="auto"/>
        <w:ind w:firstLine="420" w:firstLineChars="200"/>
        <w:jc w:val="left"/>
        <w:rPr>
          <w:rFonts w:ascii="宋体" w:hAnsi="宋体"/>
          <w:szCs w:val="21"/>
        </w:rPr>
      </w:pPr>
      <w:r>
        <w:rPr>
          <w:rFonts w:hint="eastAsia" w:ascii="宋体" w:hAnsi="宋体" w:cs="宋体"/>
          <w:szCs w:val="21"/>
        </w:rPr>
        <w:t>关于进度付款申请单编制的约定：</w:t>
      </w:r>
      <w:r>
        <w:rPr>
          <w:rFonts w:ascii="宋体" w:hAnsi="宋体" w:cs="宋体"/>
          <w:szCs w:val="21"/>
          <w:u w:val="single"/>
        </w:rPr>
        <w:t xml:space="preserve">   </w:t>
      </w:r>
      <w:r>
        <w:rPr>
          <w:rFonts w:hint="eastAsia" w:ascii="宋体" w:hAnsi="宋体" w:cs="宋体"/>
          <w:szCs w:val="21"/>
          <w:u w:val="single"/>
        </w:rPr>
        <w:t xml:space="preserve"> </w:t>
      </w:r>
      <w:r>
        <w:rPr>
          <w:rFonts w:hint="eastAsia" w:ascii="宋体" w:hAnsi="宋体" w:cs="宋体"/>
          <w:szCs w:val="21"/>
          <w:u w:val="single"/>
          <w:lang w:val="en-US" w:eastAsia="zh-CN"/>
        </w:rPr>
        <w:t xml:space="preserve"> </w:t>
      </w:r>
      <w:r>
        <w:rPr>
          <w:rFonts w:ascii="宋体" w:hAnsi="宋体"/>
          <w:szCs w:val="21"/>
          <w:u w:val="single"/>
        </w:rPr>
        <w:t>执行通用条款</w:t>
      </w:r>
      <w:r>
        <w:rPr>
          <w:rFonts w:hint="eastAsia" w:ascii="宋体" w:hAnsi="宋体" w:cs="宋体"/>
          <w:szCs w:val="21"/>
          <w:u w:val="single"/>
        </w:rPr>
        <w:t xml:space="preserve">        </w:t>
      </w:r>
      <w:r>
        <w:rPr>
          <w:rFonts w:hint="eastAsia" w:ascii="宋体" w:hAnsi="宋体" w:cs="宋体"/>
          <w:szCs w:val="21"/>
        </w:rPr>
        <w:t>。</w:t>
      </w:r>
    </w:p>
    <w:p w14:paraId="4AB5D8D1">
      <w:pPr>
        <w:spacing w:line="360" w:lineRule="auto"/>
        <w:ind w:firstLine="420" w:firstLineChars="200"/>
        <w:jc w:val="left"/>
        <w:rPr>
          <w:rFonts w:ascii="宋体" w:hAnsi="宋体"/>
          <w:szCs w:val="21"/>
        </w:rPr>
      </w:pPr>
      <w:r>
        <w:rPr>
          <w:rFonts w:ascii="宋体" w:hAnsi="宋体"/>
          <w:szCs w:val="21"/>
        </w:rPr>
        <w:t>1</w:t>
      </w:r>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r>
        <w:rPr>
          <w:rFonts w:ascii="宋体" w:hAnsi="宋体"/>
          <w:szCs w:val="21"/>
        </w:rPr>
        <w:t>2.4.3 进度</w:t>
      </w:r>
      <w:r>
        <w:rPr>
          <w:rFonts w:ascii="宋体" w:hAnsi="宋体" w:cs="宋体"/>
          <w:szCs w:val="21"/>
        </w:rPr>
        <w:t>付款</w:t>
      </w:r>
      <w:r>
        <w:rPr>
          <w:rFonts w:ascii="宋体" w:hAnsi="宋体"/>
          <w:szCs w:val="21"/>
        </w:rPr>
        <w:t>申请单的提交</w:t>
      </w:r>
    </w:p>
    <w:p w14:paraId="00586868">
      <w:pPr>
        <w:spacing w:line="360" w:lineRule="auto"/>
        <w:ind w:firstLine="420" w:firstLineChars="200"/>
        <w:jc w:val="left"/>
        <w:rPr>
          <w:rFonts w:ascii="宋体" w:hAnsi="宋体"/>
          <w:szCs w:val="21"/>
        </w:rPr>
      </w:pPr>
      <w:r>
        <w:rPr>
          <w:rFonts w:ascii="宋体" w:hAnsi="宋体"/>
          <w:szCs w:val="21"/>
        </w:rPr>
        <w:t>（1）单价合同进度付款申请单提交的约定</w:t>
      </w:r>
      <w:r>
        <w:rPr>
          <w:rFonts w:hint="eastAsia" w:ascii="宋体" w:hAnsi="宋体"/>
          <w:szCs w:val="21"/>
        </w:rPr>
        <w:t>：</w:t>
      </w:r>
      <w:r>
        <w:rPr>
          <w:rFonts w:ascii="宋体" w:hAnsi="宋体"/>
          <w:szCs w:val="21"/>
          <w:u w:val="single"/>
        </w:rPr>
        <w:t xml:space="preserve">  执行通用条款       </w:t>
      </w:r>
      <w:r>
        <w:rPr>
          <w:rFonts w:ascii="宋体" w:hAnsi="宋体"/>
          <w:szCs w:val="21"/>
        </w:rPr>
        <w:t>。</w:t>
      </w:r>
    </w:p>
    <w:p w14:paraId="4182B617">
      <w:pPr>
        <w:spacing w:line="360" w:lineRule="auto"/>
        <w:ind w:firstLine="420" w:firstLineChars="200"/>
        <w:jc w:val="left"/>
        <w:rPr>
          <w:rFonts w:ascii="宋体" w:hAnsi="宋体"/>
          <w:szCs w:val="21"/>
        </w:rPr>
      </w:pPr>
      <w:r>
        <w:rPr>
          <w:rFonts w:ascii="宋体" w:hAnsi="宋体"/>
          <w:szCs w:val="21"/>
        </w:rPr>
        <w:t>（2）</w:t>
      </w:r>
      <w:r>
        <w:rPr>
          <w:rFonts w:ascii="宋体" w:hAnsi="宋体" w:cs="宋体"/>
          <w:szCs w:val="21"/>
        </w:rPr>
        <w:t>总价</w:t>
      </w:r>
      <w:r>
        <w:rPr>
          <w:rFonts w:ascii="宋体" w:hAnsi="宋体"/>
          <w:szCs w:val="21"/>
        </w:rPr>
        <w:t>合同进度付款申请单提交的约定</w:t>
      </w:r>
      <w:r>
        <w:rPr>
          <w:rFonts w:hint="eastAsia" w:ascii="宋体" w:hAnsi="宋体"/>
          <w:szCs w:val="21"/>
        </w:rPr>
        <w:t>：</w:t>
      </w:r>
      <w:r>
        <w:rPr>
          <w:rFonts w:ascii="宋体" w:hAnsi="宋体"/>
          <w:szCs w:val="21"/>
          <w:u w:val="single"/>
        </w:rPr>
        <w:t xml:space="preserve">     </w:t>
      </w:r>
      <w:r>
        <w:rPr>
          <w:rFonts w:hint="eastAsia" w:ascii="宋体" w:hAnsi="宋体"/>
          <w:szCs w:val="21"/>
          <w:u w:val="single"/>
        </w:rPr>
        <w:t xml:space="preserve">    /  </w:t>
      </w:r>
      <w:r>
        <w:rPr>
          <w:rFonts w:ascii="宋体" w:hAnsi="宋体"/>
          <w:szCs w:val="21"/>
          <w:u w:val="single"/>
        </w:rPr>
        <w:t xml:space="preserve">    </w:t>
      </w:r>
      <w:r>
        <w:rPr>
          <w:rFonts w:ascii="宋体" w:hAnsi="宋体"/>
          <w:szCs w:val="21"/>
        </w:rPr>
        <w:t>。</w:t>
      </w:r>
    </w:p>
    <w:p w14:paraId="65E536BA">
      <w:pPr>
        <w:spacing w:line="360" w:lineRule="auto"/>
        <w:ind w:firstLine="420" w:firstLineChars="200"/>
        <w:jc w:val="left"/>
        <w:rPr>
          <w:rFonts w:ascii="宋体" w:hAnsi="宋体"/>
          <w:szCs w:val="21"/>
        </w:rPr>
      </w:pPr>
      <w:r>
        <w:rPr>
          <w:rFonts w:ascii="宋体" w:hAnsi="宋体"/>
          <w:szCs w:val="21"/>
        </w:rPr>
        <w:t>（3）</w:t>
      </w:r>
      <w:r>
        <w:rPr>
          <w:rFonts w:ascii="宋体" w:hAnsi="宋体" w:cs="宋体"/>
          <w:szCs w:val="21"/>
        </w:rPr>
        <w:t>其他</w:t>
      </w:r>
      <w:r>
        <w:rPr>
          <w:rFonts w:ascii="宋体" w:hAnsi="宋体"/>
          <w:szCs w:val="21"/>
        </w:rPr>
        <w:t>价格形式合同进度付款申请单提交的约定：</w:t>
      </w:r>
      <w:r>
        <w:rPr>
          <w:rFonts w:ascii="宋体" w:hAnsi="宋体"/>
          <w:szCs w:val="21"/>
          <w:u w:val="single"/>
        </w:rPr>
        <w:t xml:space="preserve">  </w:t>
      </w:r>
      <w:r>
        <w:rPr>
          <w:rFonts w:hint="eastAsia" w:ascii="宋体" w:hAnsi="宋体"/>
          <w:szCs w:val="21"/>
          <w:u w:val="single"/>
        </w:rPr>
        <w:t xml:space="preserve">   /       </w:t>
      </w:r>
      <w:r>
        <w:rPr>
          <w:rFonts w:ascii="宋体" w:hAnsi="宋体"/>
          <w:szCs w:val="21"/>
        </w:rPr>
        <w:t>。</w:t>
      </w:r>
    </w:p>
    <w:p w14:paraId="17C3C1F7">
      <w:pPr>
        <w:spacing w:line="360" w:lineRule="auto"/>
        <w:ind w:firstLine="420" w:firstLineChars="200"/>
        <w:jc w:val="left"/>
        <w:rPr>
          <w:rFonts w:ascii="宋体" w:hAnsi="宋体"/>
          <w:szCs w:val="21"/>
        </w:rPr>
      </w:pPr>
      <w:r>
        <w:rPr>
          <w:rFonts w:ascii="宋体" w:hAnsi="宋体"/>
          <w:szCs w:val="21"/>
        </w:rPr>
        <w:t xml:space="preserve">12.4.4 </w:t>
      </w:r>
      <w:r>
        <w:rPr>
          <w:rFonts w:ascii="宋体" w:hAnsi="宋体" w:cs="宋体"/>
          <w:szCs w:val="21"/>
        </w:rPr>
        <w:t>进度</w:t>
      </w:r>
      <w:r>
        <w:rPr>
          <w:rFonts w:ascii="宋体" w:hAnsi="宋体"/>
          <w:szCs w:val="21"/>
        </w:rPr>
        <w:t>款审核和支付</w:t>
      </w:r>
    </w:p>
    <w:p w14:paraId="03A7237B">
      <w:pPr>
        <w:spacing w:line="360" w:lineRule="auto"/>
        <w:ind w:firstLine="420" w:firstLineChars="200"/>
        <w:jc w:val="left"/>
        <w:rPr>
          <w:rFonts w:ascii="宋体" w:hAnsi="宋体"/>
          <w:szCs w:val="21"/>
          <w:u w:val="single"/>
        </w:rPr>
      </w:pPr>
      <w:r>
        <w:rPr>
          <w:rFonts w:ascii="宋体" w:hAnsi="宋体"/>
          <w:szCs w:val="21"/>
        </w:rPr>
        <w:t>（1）监理人审查并报送发包人的期限：</w:t>
      </w:r>
      <w:r>
        <w:rPr>
          <w:rFonts w:hint="eastAsia" w:ascii="宋体" w:hAnsi="宋体"/>
          <w:szCs w:val="21"/>
          <w:u w:val="single"/>
        </w:rPr>
        <w:t xml:space="preserve">    执行通用条款   </w:t>
      </w:r>
      <w:r>
        <w:rPr>
          <w:rFonts w:ascii="宋体" w:hAnsi="宋体"/>
          <w:szCs w:val="21"/>
        </w:rPr>
        <w:t>。</w:t>
      </w:r>
    </w:p>
    <w:p w14:paraId="71ABE6D3">
      <w:pPr>
        <w:spacing w:line="360" w:lineRule="auto"/>
        <w:ind w:firstLine="420" w:firstLineChars="200"/>
        <w:jc w:val="left"/>
        <w:rPr>
          <w:rFonts w:ascii="宋体" w:hAnsi="宋体"/>
          <w:szCs w:val="21"/>
        </w:rPr>
      </w:pPr>
      <w:r>
        <w:rPr>
          <w:rFonts w:ascii="宋体" w:hAnsi="宋体"/>
          <w:szCs w:val="21"/>
        </w:rPr>
        <w:t>发包人完成审批并签发进度款支付证书的期限：</w:t>
      </w:r>
      <w:r>
        <w:rPr>
          <w:rFonts w:ascii="宋体" w:hAnsi="宋体"/>
          <w:szCs w:val="21"/>
          <w:u w:val="single"/>
        </w:rPr>
        <w:t xml:space="preserve">   </w:t>
      </w:r>
      <w:r>
        <w:rPr>
          <w:rFonts w:hint="eastAsia" w:ascii="宋体" w:hAnsi="宋体"/>
          <w:szCs w:val="21"/>
          <w:u w:val="single"/>
        </w:rPr>
        <w:t xml:space="preserve"> 执行通用条款  </w:t>
      </w:r>
      <w:r>
        <w:rPr>
          <w:rFonts w:ascii="宋体" w:hAnsi="宋体"/>
          <w:szCs w:val="21"/>
          <w:u w:val="single"/>
        </w:rPr>
        <w:t xml:space="preserve"> </w:t>
      </w:r>
      <w:r>
        <w:rPr>
          <w:rFonts w:hint="eastAsia" w:ascii="宋体" w:hAnsi="宋体"/>
          <w:szCs w:val="21"/>
          <w:u w:val="single"/>
        </w:rPr>
        <w:t xml:space="preserve"> </w:t>
      </w:r>
      <w:r>
        <w:rPr>
          <w:rFonts w:ascii="宋体" w:hAnsi="宋体"/>
          <w:szCs w:val="21"/>
        </w:rPr>
        <w:t>。</w:t>
      </w:r>
    </w:p>
    <w:p w14:paraId="6A0EE492">
      <w:pPr>
        <w:spacing w:line="360" w:lineRule="auto"/>
        <w:ind w:firstLine="420" w:firstLineChars="200"/>
        <w:jc w:val="left"/>
        <w:rPr>
          <w:rFonts w:ascii="宋体" w:hAnsi="宋体"/>
          <w:szCs w:val="21"/>
          <w:u w:val="single"/>
        </w:rPr>
      </w:pPr>
      <w:r>
        <w:rPr>
          <w:rFonts w:ascii="宋体" w:hAnsi="宋体"/>
          <w:szCs w:val="21"/>
        </w:rPr>
        <w:t>（2）发包人支付进度款的期限：</w:t>
      </w:r>
      <w:r>
        <w:rPr>
          <w:rFonts w:hint="eastAsia" w:ascii="宋体" w:hAnsi="宋体"/>
          <w:szCs w:val="21"/>
          <w:u w:val="single"/>
        </w:rPr>
        <w:t>除按照通用条款期限执行外，发包人收到承包人提供的正式发票后14天内完成支付 。</w:t>
      </w:r>
    </w:p>
    <w:p w14:paraId="309DFADD">
      <w:pPr>
        <w:spacing w:line="360" w:lineRule="auto"/>
        <w:ind w:firstLine="420" w:firstLineChars="200"/>
        <w:jc w:val="left"/>
        <w:rPr>
          <w:rFonts w:ascii="宋体" w:hAnsi="宋体"/>
          <w:szCs w:val="21"/>
        </w:rPr>
      </w:pPr>
      <w:r>
        <w:rPr>
          <w:rFonts w:ascii="宋体" w:hAnsi="宋体"/>
          <w:szCs w:val="21"/>
        </w:rPr>
        <w:t>发包人逾期支付进度款的违约金的计算方式：</w:t>
      </w:r>
      <w:r>
        <w:rPr>
          <w:rFonts w:ascii="宋体" w:hAnsi="宋体"/>
          <w:szCs w:val="21"/>
          <w:u w:val="single"/>
        </w:rPr>
        <w:t xml:space="preserve">     </w:t>
      </w:r>
      <w:r>
        <w:rPr>
          <w:rFonts w:hint="eastAsia" w:ascii="宋体" w:hAnsi="宋体"/>
          <w:szCs w:val="21"/>
          <w:u w:val="single"/>
        </w:rPr>
        <w:t>双方另行协商</w:t>
      </w:r>
      <w:r>
        <w:rPr>
          <w:rFonts w:ascii="宋体" w:hAnsi="宋体"/>
          <w:szCs w:val="21"/>
          <w:u w:val="single"/>
        </w:rPr>
        <w:t xml:space="preserve">     </w:t>
      </w:r>
      <w:r>
        <w:rPr>
          <w:rFonts w:ascii="宋体" w:hAnsi="宋体"/>
          <w:szCs w:val="21"/>
        </w:rPr>
        <w:t>。</w:t>
      </w:r>
    </w:p>
    <w:p w14:paraId="6A7C64C9">
      <w:pPr>
        <w:spacing w:line="360" w:lineRule="auto"/>
        <w:ind w:firstLine="420" w:firstLineChars="200"/>
        <w:jc w:val="left"/>
        <w:rPr>
          <w:rFonts w:ascii="宋体" w:hAnsi="宋体"/>
          <w:szCs w:val="21"/>
        </w:rPr>
      </w:pPr>
      <w:r>
        <w:rPr>
          <w:rFonts w:ascii="宋体" w:hAnsi="宋体"/>
          <w:szCs w:val="21"/>
        </w:rPr>
        <w:t>12.4.6 支付分解表的编制</w:t>
      </w:r>
    </w:p>
    <w:p w14:paraId="5F45D038">
      <w:pPr>
        <w:spacing w:line="360" w:lineRule="auto"/>
        <w:ind w:firstLine="420" w:firstLineChars="200"/>
        <w:jc w:val="left"/>
        <w:rPr>
          <w:rFonts w:ascii="宋体" w:hAnsi="宋体"/>
          <w:szCs w:val="21"/>
        </w:rPr>
      </w:pPr>
      <w:r>
        <w:rPr>
          <w:rFonts w:ascii="宋体" w:hAnsi="宋体"/>
          <w:szCs w:val="21"/>
        </w:rPr>
        <w:t>2、总价</w:t>
      </w:r>
      <w:r>
        <w:rPr>
          <w:rFonts w:ascii="宋体" w:hAnsi="宋体" w:cs="宋体"/>
          <w:szCs w:val="21"/>
        </w:rPr>
        <w:t>合同</w:t>
      </w:r>
      <w:r>
        <w:rPr>
          <w:rFonts w:ascii="宋体" w:hAnsi="宋体"/>
          <w:szCs w:val="21"/>
        </w:rPr>
        <w:t>支付分解表的编制与审批：</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p>
    <w:p w14:paraId="1F52E99F">
      <w:pPr>
        <w:spacing w:line="360" w:lineRule="auto"/>
        <w:ind w:firstLine="420" w:firstLineChars="200"/>
        <w:jc w:val="left"/>
        <w:rPr>
          <w:rFonts w:ascii="宋体" w:hAnsi="宋体"/>
          <w:szCs w:val="21"/>
        </w:rPr>
      </w:pPr>
      <w:r>
        <w:rPr>
          <w:rFonts w:ascii="宋体" w:hAnsi="宋体"/>
          <w:szCs w:val="21"/>
        </w:rPr>
        <w:t>3、单价合同的总价项目支付分解表的编制与审批：</w:t>
      </w:r>
      <w:r>
        <w:rPr>
          <w:rFonts w:ascii="宋体" w:hAnsi="宋体" w:cs="宋体"/>
          <w:szCs w:val="21"/>
          <w:u w:val="single"/>
        </w:rPr>
        <w:t xml:space="preserve">   </w:t>
      </w:r>
      <w:r>
        <w:rPr>
          <w:rFonts w:hint="eastAsia" w:ascii="宋体" w:hAnsi="宋体" w:cs="宋体"/>
          <w:szCs w:val="21"/>
          <w:u w:val="single"/>
        </w:rPr>
        <w:t xml:space="preserve">          </w:t>
      </w:r>
      <w:r>
        <w:rPr>
          <w:rFonts w:hint="eastAsia" w:ascii="宋体" w:hAnsi="宋体"/>
          <w:szCs w:val="21"/>
          <w:u w:val="single"/>
        </w:rPr>
        <w:t xml:space="preserve">/ </w:t>
      </w:r>
      <w:r>
        <w:rPr>
          <w:rFonts w:hint="eastAsia" w:ascii="宋体" w:hAnsi="宋体" w:cs="宋体"/>
          <w:szCs w:val="21"/>
          <w:u w:val="single"/>
        </w:rPr>
        <w:t xml:space="preserve">          </w:t>
      </w:r>
      <w:r>
        <w:rPr>
          <w:rFonts w:hint="eastAsia" w:ascii="宋体" w:hAnsi="宋体" w:cs="宋体"/>
          <w:szCs w:val="21"/>
        </w:rPr>
        <w:t>。</w:t>
      </w:r>
    </w:p>
    <w:bookmarkEnd w:id="284"/>
    <w:p w14:paraId="4FC1FAA4">
      <w:pPr>
        <w:spacing w:before="156" w:beforeLines="50" w:line="360" w:lineRule="auto"/>
        <w:rPr>
          <w:rFonts w:ascii="宋体" w:hAnsi="宋体"/>
          <w:bCs/>
          <w:kern w:val="0"/>
          <w:szCs w:val="21"/>
        </w:rPr>
      </w:pPr>
      <w:bookmarkStart w:id="432" w:name="_Toc351203645"/>
      <w:bookmarkStart w:id="433" w:name="_Toc296503219"/>
      <w:bookmarkStart w:id="434" w:name="_Toc297216223"/>
      <w:bookmarkStart w:id="435" w:name="_Toc292559424"/>
      <w:bookmarkStart w:id="436" w:name="_Toc296347218"/>
      <w:bookmarkStart w:id="437" w:name="_Toc297048405"/>
      <w:bookmarkStart w:id="438" w:name="_Toc312678053"/>
      <w:bookmarkStart w:id="439" w:name="_Toc300935015"/>
      <w:bookmarkStart w:id="440" w:name="_Toc292559929"/>
      <w:bookmarkStart w:id="441" w:name="_Toc303539172"/>
      <w:bookmarkStart w:id="442" w:name="_Toc297123564"/>
      <w:bookmarkStart w:id="443" w:name="_Toc296891259"/>
      <w:bookmarkStart w:id="444" w:name="_Toc296944558"/>
      <w:bookmarkStart w:id="445" w:name="_Toc297120519"/>
      <w:bookmarkStart w:id="446" w:name="_Toc296891047"/>
      <w:bookmarkStart w:id="447" w:name="_Toc296346720"/>
      <w:bookmarkStart w:id="448" w:name="_Toc304295593"/>
      <w:r>
        <w:rPr>
          <w:rFonts w:ascii="宋体" w:hAnsi="宋体"/>
          <w:b/>
        </w:rPr>
        <w:t>13.</w:t>
      </w:r>
      <w:r>
        <w:rPr>
          <w:rFonts w:hint="eastAsia" w:ascii="宋体" w:hAnsi="宋体"/>
          <w:b/>
        </w:rPr>
        <w:t xml:space="preserve"> </w:t>
      </w:r>
      <w:r>
        <w:rPr>
          <w:rFonts w:ascii="宋体" w:hAnsi="宋体"/>
          <w:b/>
        </w:rPr>
        <w:t>验收和工程试车</w:t>
      </w:r>
      <w:bookmarkEnd w:id="432"/>
    </w:p>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p w14:paraId="54E9D449">
      <w:pPr>
        <w:spacing w:before="156" w:beforeLines="50" w:line="360" w:lineRule="auto"/>
        <w:ind w:firstLine="422" w:firstLineChars="200"/>
        <w:rPr>
          <w:rFonts w:ascii="宋体" w:hAnsi="宋体"/>
          <w:b/>
        </w:rPr>
      </w:pPr>
      <w:r>
        <w:rPr>
          <w:rFonts w:ascii="宋体" w:hAnsi="宋体"/>
          <w:b/>
        </w:rPr>
        <w:t>13.1 分部分项工程验收</w:t>
      </w:r>
    </w:p>
    <w:p w14:paraId="6F8E69C0">
      <w:pPr>
        <w:spacing w:line="360" w:lineRule="auto"/>
        <w:ind w:firstLine="420" w:firstLineChars="200"/>
        <w:jc w:val="left"/>
        <w:rPr>
          <w:rFonts w:ascii="宋体" w:hAnsi="宋体"/>
          <w:szCs w:val="21"/>
        </w:rPr>
      </w:pPr>
      <w:r>
        <w:rPr>
          <w:rFonts w:ascii="宋体" w:hAnsi="宋体"/>
          <w:szCs w:val="21"/>
        </w:rPr>
        <w:t>13.1.2监理人不能按时进行验收时，应提前</w:t>
      </w:r>
      <w:r>
        <w:rPr>
          <w:rFonts w:ascii="宋体" w:hAnsi="宋体"/>
          <w:szCs w:val="21"/>
          <w:u w:val="single"/>
        </w:rPr>
        <w:t xml:space="preserve">  </w:t>
      </w:r>
      <w:r>
        <w:rPr>
          <w:rFonts w:hint="eastAsia" w:ascii="宋体" w:hAnsi="宋体"/>
          <w:szCs w:val="21"/>
          <w:u w:val="single"/>
        </w:rPr>
        <w:t>24</w:t>
      </w:r>
      <w:r>
        <w:rPr>
          <w:rFonts w:ascii="宋体" w:hAnsi="宋体"/>
          <w:szCs w:val="21"/>
          <w:u w:val="single"/>
        </w:rPr>
        <w:t xml:space="preserve">  </w:t>
      </w:r>
      <w:r>
        <w:rPr>
          <w:rFonts w:ascii="宋体" w:hAnsi="宋体"/>
          <w:szCs w:val="21"/>
        </w:rPr>
        <w:t>小时提交书面延期要求。</w:t>
      </w:r>
    </w:p>
    <w:p w14:paraId="632FD0B1">
      <w:pPr>
        <w:spacing w:line="360" w:lineRule="auto"/>
        <w:ind w:firstLine="420" w:firstLineChars="200"/>
        <w:jc w:val="left"/>
        <w:rPr>
          <w:rFonts w:ascii="宋体" w:hAnsi="宋体"/>
          <w:b/>
          <w:szCs w:val="21"/>
        </w:rPr>
      </w:pPr>
      <w:r>
        <w:rPr>
          <w:rFonts w:ascii="宋体" w:hAnsi="宋体"/>
          <w:szCs w:val="21"/>
        </w:rPr>
        <w:t>关于延期最长不得超过：</w:t>
      </w:r>
      <w:r>
        <w:rPr>
          <w:rFonts w:ascii="宋体" w:hAnsi="宋体"/>
          <w:szCs w:val="21"/>
          <w:u w:val="single"/>
        </w:rPr>
        <w:t xml:space="preserve">  </w:t>
      </w:r>
      <w:r>
        <w:rPr>
          <w:rFonts w:hint="eastAsia" w:ascii="宋体" w:hAnsi="宋体"/>
          <w:szCs w:val="21"/>
          <w:u w:val="single"/>
        </w:rPr>
        <w:t>48</w:t>
      </w:r>
      <w:r>
        <w:rPr>
          <w:rFonts w:ascii="宋体" w:hAnsi="宋体"/>
          <w:szCs w:val="21"/>
          <w:u w:val="single"/>
        </w:rPr>
        <w:t xml:space="preserve">  </w:t>
      </w:r>
      <w:r>
        <w:rPr>
          <w:rFonts w:ascii="宋体" w:hAnsi="宋体"/>
          <w:szCs w:val="21"/>
        </w:rPr>
        <w:t>小时。</w:t>
      </w:r>
    </w:p>
    <w:p w14:paraId="18063E0A">
      <w:pPr>
        <w:spacing w:before="156" w:beforeLines="50" w:line="360" w:lineRule="auto"/>
        <w:ind w:firstLine="422" w:firstLineChars="200"/>
        <w:rPr>
          <w:rFonts w:ascii="宋体" w:hAnsi="宋体"/>
          <w:b/>
        </w:rPr>
      </w:pPr>
      <w:bookmarkStart w:id="449" w:name="_Toc303539173"/>
      <w:bookmarkStart w:id="450" w:name="_Toc296944562"/>
      <w:bookmarkStart w:id="451" w:name="_Toc296891263"/>
      <w:bookmarkStart w:id="452" w:name="_Toc292559428"/>
      <w:bookmarkStart w:id="453" w:name="_Toc296503223"/>
      <w:bookmarkStart w:id="454" w:name="_Toc312678056"/>
      <w:bookmarkStart w:id="455" w:name="_Toc297048409"/>
      <w:bookmarkStart w:id="456" w:name="_Toc297120523"/>
      <w:bookmarkStart w:id="457" w:name="_Toc297216224"/>
      <w:bookmarkStart w:id="458" w:name="_Toc297123565"/>
      <w:bookmarkStart w:id="459" w:name="_Toc304295596"/>
      <w:bookmarkStart w:id="460" w:name="_Toc292559933"/>
      <w:bookmarkStart w:id="461" w:name="_Toc296891051"/>
      <w:bookmarkStart w:id="462" w:name="_Toc296346724"/>
      <w:bookmarkStart w:id="463" w:name="_Toc300935016"/>
      <w:bookmarkStart w:id="464" w:name="_Toc296347222"/>
      <w:bookmarkStart w:id="465" w:name="_Toc267251476"/>
      <w:bookmarkStart w:id="466" w:name="_Toc267251473"/>
      <w:bookmarkStart w:id="467" w:name="_Toc267251471"/>
      <w:bookmarkStart w:id="468" w:name="_Toc267251470"/>
      <w:bookmarkStart w:id="469" w:name="_Toc267251472"/>
      <w:bookmarkStart w:id="470" w:name="_Toc267251474"/>
      <w:bookmarkStart w:id="471" w:name="_Toc267251475"/>
      <w:r>
        <w:rPr>
          <w:rFonts w:ascii="宋体" w:hAnsi="宋体"/>
          <w:b/>
        </w:rPr>
        <w:t>13.2 竣工验收</w:t>
      </w:r>
    </w:p>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p w14:paraId="4EACE793">
      <w:pPr>
        <w:spacing w:line="360" w:lineRule="auto"/>
        <w:ind w:firstLine="420" w:firstLineChars="200"/>
        <w:jc w:val="left"/>
        <w:rPr>
          <w:rFonts w:ascii="宋体" w:hAnsi="宋体"/>
          <w:szCs w:val="21"/>
        </w:rPr>
      </w:pPr>
      <w:bookmarkStart w:id="472" w:name="_Toc280868704"/>
      <w:bookmarkStart w:id="473" w:name="_Toc280868705"/>
      <w:bookmarkStart w:id="474" w:name="_Toc280868706"/>
      <w:bookmarkStart w:id="475" w:name="_Toc280868707"/>
      <w:bookmarkStart w:id="476" w:name="_Toc280868708"/>
      <w:bookmarkStart w:id="477" w:name="_Toc280868709"/>
      <w:r>
        <w:rPr>
          <w:rFonts w:ascii="宋体" w:hAnsi="宋体"/>
          <w:szCs w:val="21"/>
        </w:rPr>
        <w:t>13.2.2</w:t>
      </w:r>
      <w:r>
        <w:rPr>
          <w:rFonts w:ascii="宋体" w:hAnsi="宋体" w:cs="宋体"/>
          <w:szCs w:val="21"/>
        </w:rPr>
        <w:t>竣工</w:t>
      </w:r>
      <w:r>
        <w:rPr>
          <w:rFonts w:ascii="宋体" w:hAnsi="宋体"/>
          <w:szCs w:val="21"/>
        </w:rPr>
        <w:t>验收程序</w:t>
      </w:r>
    </w:p>
    <w:bookmarkEnd w:id="472"/>
    <w:p w14:paraId="3C918256">
      <w:pPr>
        <w:spacing w:line="360" w:lineRule="auto"/>
        <w:ind w:firstLine="420" w:firstLineChars="200"/>
        <w:jc w:val="left"/>
        <w:rPr>
          <w:rFonts w:ascii="宋体" w:hAnsi="宋体" w:cs="宋体"/>
          <w:kern w:val="0"/>
          <w:szCs w:val="21"/>
          <w:u w:val="single"/>
        </w:rPr>
      </w:pPr>
      <w:r>
        <w:rPr>
          <w:rFonts w:hint="eastAsia" w:ascii="宋体" w:hAnsi="宋体" w:cs="宋体"/>
          <w:kern w:val="0"/>
          <w:szCs w:val="21"/>
        </w:rPr>
        <w:t>关于竣工验收程序的约定：</w:t>
      </w:r>
      <w:r>
        <w:rPr>
          <w:rFonts w:hint="eastAsia" w:ascii="宋体" w:hAnsi="宋体" w:cs="宋体"/>
          <w:kern w:val="0"/>
          <w:szCs w:val="21"/>
          <w:u w:val="single"/>
        </w:rPr>
        <w:t>工程具备竣工验收条件，承包人按国家工程竣工有关规定，向发包人提供完整竣工资料四份（均为原件）及电子版和竣工验收报告。承包人在发包人竣工验收批准后</w:t>
      </w:r>
      <w:r>
        <w:rPr>
          <w:rFonts w:ascii="宋体" w:hAnsi="宋体" w:cs="宋体"/>
          <w:kern w:val="0"/>
          <w:szCs w:val="21"/>
          <w:u w:val="single"/>
        </w:rPr>
        <w:t>30</w:t>
      </w:r>
      <w:r>
        <w:rPr>
          <w:rFonts w:hint="eastAsia" w:ascii="宋体" w:hAnsi="宋体" w:cs="宋体"/>
          <w:kern w:val="0"/>
          <w:szCs w:val="21"/>
          <w:u w:val="single"/>
        </w:rPr>
        <w:t>天内向发包人提交竣工图四份。竣工图纸必须将所有的变更标注到图纸上，竣工图纸变更反映不全面或不真实的，发包人不予受理。其它内容不清晰的，以不利于承包人的情况进行结算。</w:t>
      </w:r>
    </w:p>
    <w:p w14:paraId="7C7EE44D">
      <w:pPr>
        <w:spacing w:line="360" w:lineRule="auto"/>
        <w:ind w:firstLine="420" w:firstLineChars="200"/>
        <w:jc w:val="left"/>
        <w:rPr>
          <w:rFonts w:ascii="宋体" w:hAnsi="宋体" w:cs="宋体"/>
          <w:kern w:val="0"/>
          <w:szCs w:val="21"/>
          <w:u w:val="single"/>
        </w:rPr>
      </w:pPr>
      <w:r>
        <w:rPr>
          <w:rFonts w:hint="eastAsia" w:ascii="宋体" w:hAnsi="宋体" w:cs="宋体"/>
          <w:szCs w:val="21"/>
          <w:shd w:val="clear" w:color="auto" w:fill="FFFFFF"/>
        </w:rPr>
        <w:t>工程完工后，由发包人组织竣工验收小组（勘察、设计、施工、监理）或委托第三方检测机构代替发包人对整体工程进行检测竣工验收，检测合格后颁发竣工验收合格证书。</w:t>
      </w:r>
    </w:p>
    <w:p w14:paraId="40121326">
      <w:pPr>
        <w:spacing w:line="360" w:lineRule="auto"/>
        <w:ind w:firstLine="420" w:firstLineChars="200"/>
        <w:jc w:val="left"/>
        <w:rPr>
          <w:rFonts w:ascii="宋体" w:hAnsi="宋体"/>
          <w:szCs w:val="21"/>
        </w:rPr>
      </w:pPr>
      <w:r>
        <w:rPr>
          <w:rFonts w:hint="eastAsia" w:ascii="宋体" w:hAnsi="宋体" w:cs="宋体"/>
          <w:kern w:val="0"/>
          <w:szCs w:val="21"/>
        </w:rPr>
        <w:t>发包人不按照本项约定组织竣工验收、颁发工程接收证书的违约金的计算方法：</w:t>
      </w:r>
      <w:r>
        <w:rPr>
          <w:rFonts w:hint="eastAsia" w:ascii="宋体" w:hAnsi="宋体"/>
          <w:szCs w:val="21"/>
          <w:u w:val="single"/>
        </w:rPr>
        <w:t>每逾期一天应以签约合同价为基数，按照中国人民银行发布的同期同类贷款基准利率支付违约金</w:t>
      </w:r>
      <w:r>
        <w:rPr>
          <w:rFonts w:hint="eastAsia" w:ascii="宋体" w:hAnsi="宋体" w:cs="宋体"/>
          <w:szCs w:val="21"/>
        </w:rPr>
        <w:t>。</w:t>
      </w:r>
    </w:p>
    <w:bookmarkEnd w:id="473"/>
    <w:p w14:paraId="38178982">
      <w:pPr>
        <w:spacing w:line="360" w:lineRule="auto"/>
        <w:ind w:firstLine="420" w:firstLineChars="200"/>
        <w:jc w:val="left"/>
        <w:rPr>
          <w:rFonts w:ascii="宋体" w:hAnsi="宋体"/>
          <w:szCs w:val="21"/>
        </w:rPr>
      </w:pPr>
      <w:r>
        <w:rPr>
          <w:rFonts w:ascii="宋体" w:hAnsi="宋体"/>
          <w:szCs w:val="21"/>
        </w:rPr>
        <w:t>13.2.5移交、接收全部与部分工程</w:t>
      </w:r>
    </w:p>
    <w:bookmarkEnd w:id="474"/>
    <w:p w14:paraId="73FC1FA1">
      <w:pPr>
        <w:spacing w:line="360" w:lineRule="auto"/>
        <w:ind w:firstLine="420" w:firstLineChars="200"/>
        <w:jc w:val="left"/>
        <w:rPr>
          <w:rFonts w:ascii="宋体" w:hAnsi="宋体"/>
          <w:kern w:val="0"/>
          <w:szCs w:val="21"/>
        </w:rPr>
      </w:pPr>
      <w:r>
        <w:rPr>
          <w:rFonts w:hint="eastAsia" w:ascii="宋体" w:hAnsi="宋体"/>
          <w:kern w:val="0"/>
          <w:szCs w:val="21"/>
        </w:rPr>
        <w:t>承包人向发包人移交工程的期限：</w:t>
      </w:r>
      <w:r>
        <w:rPr>
          <w:rFonts w:ascii="宋体" w:hAnsi="宋体"/>
          <w:kern w:val="0"/>
          <w:szCs w:val="21"/>
          <w:u w:val="single"/>
        </w:rPr>
        <w:t>颁发工程接收证书</w:t>
      </w:r>
      <w:r>
        <w:rPr>
          <w:rFonts w:hint="eastAsia" w:ascii="宋体" w:hAnsi="宋体"/>
          <w:kern w:val="0"/>
          <w:szCs w:val="21"/>
          <w:u w:val="single"/>
        </w:rPr>
        <w:t>后7天内</w:t>
      </w:r>
      <w:r>
        <w:rPr>
          <w:rFonts w:hint="eastAsia" w:ascii="宋体" w:hAnsi="宋体"/>
          <w:szCs w:val="21"/>
          <w:u w:val="single"/>
        </w:rPr>
        <w:t xml:space="preserve"> </w:t>
      </w:r>
      <w:r>
        <w:rPr>
          <w:rFonts w:hint="eastAsia" w:ascii="宋体" w:hAnsi="宋体"/>
          <w:szCs w:val="21"/>
        </w:rPr>
        <w:t>。</w:t>
      </w:r>
    </w:p>
    <w:p w14:paraId="0B6E7230">
      <w:pPr>
        <w:spacing w:line="360" w:lineRule="auto"/>
        <w:ind w:firstLine="420" w:firstLineChars="200"/>
        <w:jc w:val="left"/>
        <w:rPr>
          <w:rFonts w:ascii="宋体" w:hAnsi="宋体"/>
          <w:szCs w:val="21"/>
          <w:u w:val="single"/>
        </w:rPr>
      </w:pPr>
      <w:r>
        <w:rPr>
          <w:rFonts w:ascii="宋体" w:hAnsi="宋体"/>
          <w:kern w:val="0"/>
          <w:szCs w:val="21"/>
        </w:rPr>
        <w:t>发包人未按本合同约定接收全部或部分工程的，违约金的计算方法为：</w:t>
      </w:r>
      <w:r>
        <w:rPr>
          <w:rFonts w:ascii="宋体" w:hAnsi="宋体"/>
          <w:szCs w:val="21"/>
          <w:u w:val="single"/>
        </w:rPr>
        <w:t xml:space="preserve"> </w:t>
      </w:r>
      <w:r>
        <w:rPr>
          <w:rFonts w:hint="eastAsia" w:ascii="宋体" w:hAnsi="宋体"/>
          <w:szCs w:val="21"/>
          <w:u w:val="single"/>
        </w:rPr>
        <w:t>双方另行协商</w:t>
      </w:r>
      <w:r>
        <w:rPr>
          <w:rFonts w:ascii="宋体" w:hAnsi="宋体"/>
          <w:szCs w:val="21"/>
          <w:u w:val="single"/>
        </w:rPr>
        <w:t xml:space="preserve"> </w:t>
      </w:r>
      <w:r>
        <w:rPr>
          <w:rFonts w:ascii="宋体" w:hAnsi="宋体"/>
          <w:szCs w:val="21"/>
        </w:rPr>
        <w:t>。</w:t>
      </w:r>
    </w:p>
    <w:bookmarkEnd w:id="475"/>
    <w:p w14:paraId="353D825C">
      <w:pPr>
        <w:spacing w:line="360" w:lineRule="auto"/>
        <w:ind w:firstLine="420" w:firstLineChars="200"/>
        <w:jc w:val="left"/>
        <w:rPr>
          <w:rFonts w:ascii="宋体" w:hAnsi="宋体"/>
          <w:szCs w:val="21"/>
        </w:rPr>
      </w:pPr>
      <w:r>
        <w:rPr>
          <w:rFonts w:ascii="宋体" w:hAnsi="宋体"/>
          <w:szCs w:val="21"/>
        </w:rPr>
        <w:t>承包人未按时移交工程的，违约金的计算方法为：</w:t>
      </w:r>
      <w:r>
        <w:rPr>
          <w:rFonts w:hint="eastAsia" w:ascii="宋体" w:hAnsi="宋体"/>
          <w:szCs w:val="21"/>
          <w:u w:val="single"/>
        </w:rPr>
        <w:t xml:space="preserve">每逾期一天应以签约合同价为基数，按照中国人民银行发布的同期同类贷款基准利率支付违约金 </w:t>
      </w:r>
      <w:r>
        <w:rPr>
          <w:rFonts w:ascii="宋体" w:hAnsi="宋体"/>
          <w:szCs w:val="21"/>
        </w:rPr>
        <w:t>。</w:t>
      </w:r>
    </w:p>
    <w:bookmarkEnd w:id="476"/>
    <w:p w14:paraId="5BFE0B82">
      <w:pPr>
        <w:spacing w:before="156" w:beforeLines="50" w:line="360" w:lineRule="auto"/>
        <w:ind w:firstLine="422" w:firstLineChars="200"/>
        <w:rPr>
          <w:rFonts w:ascii="宋体" w:hAnsi="宋体"/>
          <w:b/>
        </w:rPr>
      </w:pPr>
      <w:r>
        <w:rPr>
          <w:rFonts w:ascii="宋体" w:hAnsi="宋体"/>
          <w:b/>
        </w:rPr>
        <w:t>13.6 竣工退场</w:t>
      </w:r>
    </w:p>
    <w:p w14:paraId="639F60D4">
      <w:pPr>
        <w:spacing w:line="360" w:lineRule="auto"/>
        <w:ind w:firstLine="420" w:firstLineChars="200"/>
        <w:jc w:val="left"/>
        <w:rPr>
          <w:rFonts w:ascii="宋体" w:hAnsi="宋体"/>
          <w:kern w:val="0"/>
          <w:szCs w:val="21"/>
        </w:rPr>
      </w:pPr>
      <w:r>
        <w:rPr>
          <w:rFonts w:ascii="宋体" w:hAnsi="宋体"/>
          <w:kern w:val="0"/>
          <w:szCs w:val="21"/>
        </w:rPr>
        <w:t>13.6.1 竣工退场</w:t>
      </w:r>
    </w:p>
    <w:p w14:paraId="34413038">
      <w:pPr>
        <w:spacing w:line="360" w:lineRule="auto"/>
        <w:ind w:firstLine="420" w:firstLineChars="200"/>
        <w:jc w:val="left"/>
        <w:rPr>
          <w:rFonts w:ascii="宋体" w:hAnsi="宋体"/>
          <w:kern w:val="0"/>
          <w:szCs w:val="21"/>
        </w:rPr>
      </w:pPr>
      <w:r>
        <w:rPr>
          <w:rFonts w:ascii="宋体" w:hAnsi="宋体"/>
          <w:kern w:val="0"/>
          <w:szCs w:val="21"/>
        </w:rPr>
        <w:t>承包人完成竣工退场的期限：</w:t>
      </w:r>
      <w:r>
        <w:rPr>
          <w:rFonts w:ascii="宋体" w:hAnsi="宋体"/>
          <w:szCs w:val="21"/>
          <w:u w:val="single"/>
        </w:rPr>
        <w:t xml:space="preserve">   </w:t>
      </w:r>
      <w:r>
        <w:rPr>
          <w:rFonts w:ascii="宋体" w:hAnsi="宋体"/>
          <w:kern w:val="0"/>
          <w:szCs w:val="21"/>
          <w:u w:val="single"/>
        </w:rPr>
        <w:t>颁发工程接收证书</w:t>
      </w:r>
      <w:r>
        <w:rPr>
          <w:rFonts w:hint="eastAsia" w:ascii="宋体" w:hAnsi="宋体"/>
          <w:kern w:val="0"/>
          <w:szCs w:val="21"/>
          <w:u w:val="single"/>
        </w:rPr>
        <w:t>后7天内</w:t>
      </w:r>
      <w:r>
        <w:rPr>
          <w:rFonts w:ascii="宋体" w:hAnsi="宋体"/>
          <w:szCs w:val="21"/>
          <w:u w:val="single"/>
        </w:rPr>
        <w:t xml:space="preserve">   </w:t>
      </w:r>
      <w:r>
        <w:rPr>
          <w:rFonts w:ascii="宋体" w:hAnsi="宋体"/>
          <w:kern w:val="0"/>
          <w:szCs w:val="21"/>
        </w:rPr>
        <w:t>。</w:t>
      </w:r>
    </w:p>
    <w:p w14:paraId="18DB325E">
      <w:pPr>
        <w:spacing w:before="156" w:beforeLines="50" w:line="360" w:lineRule="auto"/>
        <w:rPr>
          <w:rFonts w:ascii="宋体" w:hAnsi="宋体"/>
          <w:b/>
        </w:rPr>
      </w:pPr>
      <w:bookmarkStart w:id="478" w:name="_Toc351203646"/>
      <w:r>
        <w:rPr>
          <w:rFonts w:ascii="宋体" w:hAnsi="宋体"/>
          <w:b/>
        </w:rPr>
        <w:t>14. 竣工结算</w:t>
      </w:r>
      <w:bookmarkEnd w:id="478"/>
    </w:p>
    <w:p w14:paraId="0C35AB18">
      <w:pPr>
        <w:spacing w:before="156" w:beforeLines="50" w:line="360" w:lineRule="auto"/>
        <w:ind w:firstLine="422" w:firstLineChars="200"/>
        <w:rPr>
          <w:rFonts w:ascii="宋体" w:hAnsi="宋体"/>
          <w:b/>
        </w:rPr>
      </w:pPr>
      <w:r>
        <w:rPr>
          <w:rFonts w:ascii="宋体" w:hAnsi="宋体"/>
          <w:b/>
        </w:rPr>
        <w:t>14.1 竣工付款申请</w:t>
      </w:r>
    </w:p>
    <w:p w14:paraId="5C8ED3C4">
      <w:pPr>
        <w:spacing w:line="360" w:lineRule="auto"/>
        <w:ind w:firstLine="420" w:firstLineChars="200"/>
        <w:jc w:val="left"/>
        <w:rPr>
          <w:rFonts w:ascii="宋体" w:hAnsi="宋体"/>
          <w:szCs w:val="21"/>
        </w:rPr>
      </w:pPr>
      <w:r>
        <w:rPr>
          <w:rFonts w:hint="eastAsia" w:ascii="宋体" w:hAnsi="宋体" w:cs="宋体"/>
          <w:szCs w:val="21"/>
        </w:rPr>
        <w:t>承包人提交竣工结算申请单的期限：</w:t>
      </w:r>
      <w:r>
        <w:rPr>
          <w:rFonts w:hint="eastAsia" w:ascii="宋体" w:hAnsi="宋体" w:cs="宋体"/>
          <w:szCs w:val="21"/>
          <w:u w:val="single"/>
        </w:rPr>
        <w:t>工程项目通过正式竣工验收并达到合同约定的质量标准，已取得《竣工验收证书》或已通过验收并经相关部门确认；且全部竣工技术资料已按要求办理了相关备案，移交手续后</w:t>
      </w:r>
      <w:r>
        <w:rPr>
          <w:rFonts w:ascii="宋体" w:hAnsi="宋体" w:cs="宋体"/>
          <w:bCs/>
          <w:szCs w:val="21"/>
          <w:u w:val="single"/>
        </w:rPr>
        <w:t>28</w:t>
      </w:r>
      <w:r>
        <w:rPr>
          <w:rFonts w:hint="eastAsia" w:ascii="宋体" w:hAnsi="宋体" w:cs="宋体"/>
          <w:szCs w:val="21"/>
          <w:u w:val="single"/>
        </w:rPr>
        <w:t>天内承包人提交竣工结算申请单及完整的竣工结算资料两套</w:t>
      </w:r>
      <w:r>
        <w:rPr>
          <w:rFonts w:ascii="宋体" w:hAnsi="宋体" w:cs="宋体"/>
          <w:szCs w:val="21"/>
          <w:u w:val="single"/>
        </w:rPr>
        <w:t xml:space="preserve"> </w:t>
      </w:r>
      <w:r>
        <w:rPr>
          <w:rFonts w:hint="eastAsia" w:ascii="宋体" w:hAnsi="宋体" w:cs="宋体"/>
          <w:szCs w:val="21"/>
        </w:rPr>
        <w:t>。</w:t>
      </w:r>
    </w:p>
    <w:p w14:paraId="31B1E726">
      <w:pPr>
        <w:spacing w:line="360" w:lineRule="auto"/>
        <w:ind w:firstLine="420" w:firstLineChars="200"/>
        <w:jc w:val="left"/>
        <w:rPr>
          <w:rFonts w:ascii="宋体" w:hAnsi="宋体" w:cs="宋体"/>
          <w:szCs w:val="21"/>
        </w:rPr>
      </w:pPr>
      <w:r>
        <w:rPr>
          <w:rFonts w:hint="eastAsia" w:ascii="宋体" w:hAnsi="宋体" w:cs="宋体"/>
          <w:szCs w:val="21"/>
        </w:rPr>
        <w:t>竣工结算申请单应包括的内容：</w:t>
      </w:r>
    </w:p>
    <w:p w14:paraId="4420E206">
      <w:pPr>
        <w:spacing w:line="360" w:lineRule="auto"/>
        <w:ind w:firstLine="420" w:firstLineChars="200"/>
        <w:jc w:val="left"/>
        <w:rPr>
          <w:rFonts w:ascii="宋体" w:hAnsi="宋体" w:cs="宋体"/>
          <w:szCs w:val="21"/>
          <w:u w:val="single"/>
        </w:rPr>
      </w:pPr>
      <w:r>
        <w:rPr>
          <w:rFonts w:hint="eastAsia" w:ascii="宋体" w:hAnsi="宋体" w:cs="宋体"/>
          <w:szCs w:val="21"/>
          <w:u w:val="single"/>
        </w:rPr>
        <w:t>（</w:t>
      </w:r>
      <w:r>
        <w:rPr>
          <w:rFonts w:ascii="宋体" w:hAnsi="宋体" w:cs="宋体"/>
          <w:szCs w:val="21"/>
          <w:u w:val="single"/>
        </w:rPr>
        <w:t>1</w:t>
      </w:r>
      <w:r>
        <w:rPr>
          <w:rFonts w:hint="eastAsia" w:ascii="宋体" w:hAnsi="宋体" w:cs="宋体"/>
          <w:szCs w:val="21"/>
          <w:u w:val="single"/>
        </w:rPr>
        <w:t>）竣工结算合同价格；</w:t>
      </w:r>
    </w:p>
    <w:p w14:paraId="05ACE9B2">
      <w:pPr>
        <w:spacing w:line="360" w:lineRule="auto"/>
        <w:ind w:firstLine="420" w:firstLineChars="200"/>
        <w:jc w:val="left"/>
        <w:rPr>
          <w:rFonts w:ascii="宋体" w:hAnsi="宋体" w:cs="宋体"/>
          <w:szCs w:val="21"/>
          <w:u w:val="single"/>
        </w:rPr>
      </w:pPr>
      <w:r>
        <w:rPr>
          <w:rFonts w:hint="eastAsia" w:ascii="宋体" w:hAnsi="宋体" w:cs="宋体"/>
          <w:szCs w:val="21"/>
          <w:u w:val="single"/>
        </w:rPr>
        <w:t>（</w:t>
      </w:r>
      <w:r>
        <w:rPr>
          <w:rFonts w:ascii="宋体" w:hAnsi="宋体" w:cs="宋体"/>
          <w:szCs w:val="21"/>
          <w:u w:val="single"/>
        </w:rPr>
        <w:t>2</w:t>
      </w:r>
      <w:r>
        <w:rPr>
          <w:rFonts w:hint="eastAsia" w:ascii="宋体" w:hAnsi="宋体" w:cs="宋体"/>
          <w:szCs w:val="21"/>
          <w:u w:val="single"/>
        </w:rPr>
        <w:t>）发包人已支付承包人的款项；</w:t>
      </w:r>
    </w:p>
    <w:p w14:paraId="6816740A">
      <w:pPr>
        <w:spacing w:line="360" w:lineRule="auto"/>
        <w:ind w:firstLine="420" w:firstLineChars="200"/>
        <w:jc w:val="left"/>
        <w:rPr>
          <w:rFonts w:ascii="宋体" w:hAnsi="宋体" w:cs="宋体"/>
          <w:szCs w:val="21"/>
          <w:u w:val="single"/>
        </w:rPr>
      </w:pPr>
      <w:r>
        <w:rPr>
          <w:rFonts w:hint="eastAsia" w:ascii="宋体" w:hAnsi="宋体" w:cs="宋体"/>
          <w:szCs w:val="21"/>
          <w:u w:val="single"/>
        </w:rPr>
        <w:t>（</w:t>
      </w:r>
      <w:r>
        <w:rPr>
          <w:rFonts w:ascii="宋体" w:hAnsi="宋体" w:cs="宋体"/>
          <w:szCs w:val="21"/>
          <w:u w:val="single"/>
        </w:rPr>
        <w:t>3</w:t>
      </w:r>
      <w:r>
        <w:rPr>
          <w:rFonts w:hint="eastAsia" w:ascii="宋体" w:hAnsi="宋体" w:cs="宋体"/>
          <w:szCs w:val="21"/>
          <w:u w:val="single"/>
        </w:rPr>
        <w:t>）应扣留的质量保证金。已缴纳履约保证金的或提供其他工程质量担保方式的除外；</w:t>
      </w:r>
      <w:r>
        <w:rPr>
          <w:rFonts w:ascii="宋体" w:hAnsi="宋体" w:cs="宋体"/>
          <w:szCs w:val="21"/>
          <w:u w:val="single"/>
        </w:rPr>
        <w:t xml:space="preserve"> </w:t>
      </w:r>
    </w:p>
    <w:p w14:paraId="2F32E57D">
      <w:pPr>
        <w:spacing w:line="360" w:lineRule="auto"/>
        <w:ind w:firstLine="420" w:firstLineChars="200"/>
        <w:jc w:val="left"/>
        <w:rPr>
          <w:rFonts w:ascii="宋体" w:hAnsi="宋体" w:cs="宋体"/>
          <w:szCs w:val="21"/>
          <w:u w:val="single"/>
        </w:rPr>
      </w:pPr>
      <w:r>
        <w:rPr>
          <w:rFonts w:hint="eastAsia" w:ascii="宋体" w:hAnsi="宋体" w:cs="宋体"/>
          <w:szCs w:val="21"/>
          <w:u w:val="single"/>
        </w:rPr>
        <w:t>（</w:t>
      </w:r>
      <w:r>
        <w:rPr>
          <w:rFonts w:ascii="宋体" w:hAnsi="宋体" w:cs="宋体"/>
          <w:szCs w:val="21"/>
          <w:u w:val="single"/>
        </w:rPr>
        <w:t>4</w:t>
      </w:r>
      <w:r>
        <w:rPr>
          <w:rFonts w:hint="eastAsia" w:ascii="宋体" w:hAnsi="宋体" w:cs="宋体"/>
          <w:szCs w:val="21"/>
          <w:u w:val="single"/>
        </w:rPr>
        <w:t>）发包人应支付承包人的合同价款。</w:t>
      </w:r>
    </w:p>
    <w:p w14:paraId="79979D91">
      <w:pPr>
        <w:spacing w:line="360" w:lineRule="auto"/>
        <w:ind w:firstLine="420" w:firstLineChars="200"/>
        <w:jc w:val="left"/>
        <w:rPr>
          <w:rFonts w:ascii="宋体" w:hAnsi="宋体"/>
          <w:szCs w:val="21"/>
        </w:rPr>
      </w:pPr>
      <w:r>
        <w:rPr>
          <w:rFonts w:hint="eastAsia" w:ascii="宋体" w:hAnsi="宋体" w:cs="宋体"/>
          <w:szCs w:val="21"/>
          <w:u w:val="single"/>
        </w:rPr>
        <w:t>（</w:t>
      </w:r>
      <w:r>
        <w:rPr>
          <w:rFonts w:ascii="宋体" w:hAnsi="宋体" w:cs="宋体"/>
          <w:szCs w:val="21"/>
          <w:u w:val="single"/>
        </w:rPr>
        <w:t>5</w:t>
      </w:r>
      <w:r>
        <w:rPr>
          <w:rFonts w:hint="eastAsia" w:ascii="宋体" w:hAnsi="宋体" w:cs="宋体"/>
          <w:szCs w:val="21"/>
          <w:u w:val="single"/>
        </w:rPr>
        <w:t>）是否全部完成合同内容，如有甩项（或增加范围）请如实说明。</w:t>
      </w:r>
    </w:p>
    <w:p w14:paraId="0F5C63B5">
      <w:pPr>
        <w:spacing w:before="156" w:beforeLines="50" w:line="360" w:lineRule="auto"/>
        <w:ind w:firstLine="422" w:firstLineChars="200"/>
        <w:rPr>
          <w:rFonts w:ascii="宋体" w:hAnsi="宋体"/>
          <w:b/>
        </w:rPr>
      </w:pPr>
      <w:r>
        <w:rPr>
          <w:rFonts w:ascii="宋体" w:hAnsi="宋体"/>
          <w:b/>
        </w:rPr>
        <w:t>14.2 竣工结算审核</w:t>
      </w:r>
    </w:p>
    <w:p w14:paraId="17BDE2F1">
      <w:pPr>
        <w:spacing w:line="360" w:lineRule="auto"/>
        <w:ind w:firstLine="420" w:firstLineChars="200"/>
        <w:jc w:val="left"/>
        <w:rPr>
          <w:rFonts w:ascii="宋体" w:hAnsi="宋体" w:cs="宋体"/>
          <w:szCs w:val="21"/>
        </w:rPr>
      </w:pPr>
      <w:r>
        <w:rPr>
          <w:rFonts w:hint="eastAsia" w:ascii="宋体" w:hAnsi="宋体" w:cs="宋体"/>
          <w:szCs w:val="21"/>
        </w:rPr>
        <w:t>发包人审批竣工付款申请单的期限：。</w:t>
      </w:r>
    </w:p>
    <w:p w14:paraId="354643E8">
      <w:pPr>
        <w:spacing w:line="360" w:lineRule="auto"/>
        <w:ind w:firstLine="420" w:firstLineChars="200"/>
        <w:jc w:val="left"/>
        <w:rPr>
          <w:rFonts w:ascii="宋体" w:hAnsi="宋体" w:cs="宋体"/>
          <w:szCs w:val="21"/>
        </w:rPr>
      </w:pPr>
      <w:r>
        <w:rPr>
          <w:rFonts w:hint="eastAsia" w:ascii="宋体" w:hAnsi="宋体" w:cs="宋体"/>
          <w:szCs w:val="21"/>
        </w:rPr>
        <w:t>发包人完成竣工结算初稿的期限：</w:t>
      </w:r>
      <w:r>
        <w:rPr>
          <w:rFonts w:hint="eastAsia" w:ascii="宋体" w:hAnsi="宋体" w:cs="宋体"/>
          <w:szCs w:val="21"/>
          <w:u w:val="single"/>
        </w:rPr>
        <w:t>从接到完整的竣工结算资料次日起</w:t>
      </w:r>
      <w:r>
        <w:rPr>
          <w:rFonts w:ascii="宋体" w:hAnsi="宋体" w:cs="宋体"/>
          <w:szCs w:val="21"/>
          <w:u w:val="single"/>
        </w:rPr>
        <w:t>20</w:t>
      </w:r>
      <w:r>
        <w:rPr>
          <w:rFonts w:hint="eastAsia" w:ascii="宋体" w:hAnsi="宋体" w:cs="宋体"/>
          <w:szCs w:val="21"/>
          <w:u w:val="single"/>
        </w:rPr>
        <w:t>日内。建设项目竣工总结算在最后一个单项工程竣工结算审查确认后</w:t>
      </w:r>
      <w:r>
        <w:rPr>
          <w:rFonts w:ascii="宋体" w:hAnsi="宋体" w:cs="宋体"/>
          <w:szCs w:val="21"/>
          <w:u w:val="single"/>
        </w:rPr>
        <w:t>15</w:t>
      </w:r>
      <w:r>
        <w:rPr>
          <w:rFonts w:hint="eastAsia" w:ascii="宋体" w:hAnsi="宋体" w:cs="宋体"/>
          <w:szCs w:val="21"/>
          <w:u w:val="single"/>
        </w:rPr>
        <w:t>天内汇总，送发包人后</w:t>
      </w:r>
      <w:r>
        <w:rPr>
          <w:rFonts w:ascii="宋体" w:hAnsi="宋体" w:cs="宋体"/>
          <w:szCs w:val="21"/>
          <w:u w:val="single"/>
        </w:rPr>
        <w:t>30</w:t>
      </w:r>
      <w:r>
        <w:rPr>
          <w:rFonts w:hint="eastAsia" w:ascii="宋体" w:hAnsi="宋体" w:cs="宋体"/>
          <w:szCs w:val="21"/>
          <w:u w:val="single"/>
        </w:rPr>
        <w:t>天内审查确认完成。</w:t>
      </w:r>
    </w:p>
    <w:p w14:paraId="5EDAA677">
      <w:pPr>
        <w:spacing w:line="360" w:lineRule="auto"/>
        <w:ind w:firstLine="420" w:firstLineChars="200"/>
        <w:jc w:val="left"/>
        <w:rPr>
          <w:rFonts w:ascii="宋体" w:hAnsi="宋体"/>
          <w:szCs w:val="21"/>
          <w:u w:val="single"/>
        </w:rPr>
      </w:pPr>
      <w:r>
        <w:rPr>
          <w:rFonts w:hint="eastAsia" w:ascii="宋体" w:hAnsi="宋体" w:cs="宋体"/>
          <w:szCs w:val="21"/>
        </w:rPr>
        <w:t>关于竣工付款证书异议部分复核的方式和程序：</w:t>
      </w:r>
      <w:r>
        <w:rPr>
          <w:rFonts w:hint="eastAsia" w:ascii="宋体" w:hAnsi="宋体" w:cs="宋体"/>
          <w:szCs w:val="21"/>
          <w:u w:val="single"/>
        </w:rPr>
        <w:t>由第三方造价审核机构进行复核</w:t>
      </w:r>
      <w:r>
        <w:rPr>
          <w:rFonts w:ascii="宋体" w:hAnsi="宋体" w:cs="宋体"/>
          <w:szCs w:val="21"/>
          <w:u w:val="single"/>
        </w:rPr>
        <w:t>。</w:t>
      </w:r>
    </w:p>
    <w:p w14:paraId="106A892E">
      <w:pPr>
        <w:spacing w:before="156" w:beforeLines="50" w:line="360" w:lineRule="auto"/>
        <w:ind w:firstLine="422" w:firstLineChars="200"/>
        <w:rPr>
          <w:rFonts w:ascii="宋体" w:hAnsi="宋体"/>
          <w:b/>
        </w:rPr>
      </w:pPr>
      <w:r>
        <w:rPr>
          <w:rFonts w:ascii="宋体" w:hAnsi="宋体"/>
          <w:b/>
        </w:rPr>
        <w:t>14.4 最终结清</w:t>
      </w:r>
    </w:p>
    <w:p w14:paraId="098985A4">
      <w:pPr>
        <w:spacing w:line="360" w:lineRule="auto"/>
        <w:ind w:firstLine="420" w:firstLineChars="200"/>
        <w:jc w:val="left"/>
        <w:rPr>
          <w:rFonts w:ascii="宋体" w:hAnsi="宋体"/>
          <w:kern w:val="0"/>
          <w:szCs w:val="21"/>
        </w:rPr>
      </w:pPr>
      <w:r>
        <w:rPr>
          <w:rFonts w:ascii="宋体" w:hAnsi="宋体"/>
          <w:kern w:val="0"/>
          <w:szCs w:val="21"/>
        </w:rPr>
        <w:t>14.4.1 最终结清申请单</w:t>
      </w:r>
    </w:p>
    <w:p w14:paraId="73B75011">
      <w:pPr>
        <w:spacing w:line="360" w:lineRule="auto"/>
        <w:ind w:firstLine="420" w:firstLineChars="200"/>
        <w:jc w:val="left"/>
        <w:rPr>
          <w:rFonts w:ascii="宋体" w:hAnsi="宋体"/>
          <w:kern w:val="0"/>
          <w:szCs w:val="21"/>
        </w:rPr>
      </w:pPr>
      <w:r>
        <w:rPr>
          <w:rFonts w:ascii="宋体" w:hAnsi="宋体"/>
          <w:kern w:val="0"/>
          <w:szCs w:val="21"/>
        </w:rPr>
        <w:t>承包人提交最终结清申请单的份数：</w:t>
      </w:r>
      <w:r>
        <w:rPr>
          <w:rFonts w:ascii="宋体" w:hAnsi="宋体"/>
          <w:szCs w:val="21"/>
          <w:u w:val="single"/>
        </w:rPr>
        <w:t xml:space="preserve">      </w:t>
      </w:r>
      <w:r>
        <w:rPr>
          <w:rFonts w:hint="eastAsia" w:ascii="宋体" w:hAnsi="宋体"/>
          <w:szCs w:val="21"/>
          <w:u w:val="single"/>
        </w:rPr>
        <w:t>6份</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p>
    <w:p w14:paraId="28589C6F">
      <w:pPr>
        <w:spacing w:line="360" w:lineRule="auto"/>
        <w:ind w:firstLine="420" w:firstLineChars="200"/>
        <w:jc w:val="left"/>
        <w:rPr>
          <w:rFonts w:ascii="宋体" w:hAnsi="宋体"/>
          <w:szCs w:val="21"/>
        </w:rPr>
      </w:pPr>
      <w:r>
        <w:rPr>
          <w:rFonts w:ascii="宋体" w:hAnsi="宋体"/>
          <w:kern w:val="0"/>
          <w:szCs w:val="21"/>
        </w:rPr>
        <w:t>承包人提交最终结算申请单的期限：</w:t>
      </w:r>
      <w:r>
        <w:rPr>
          <w:rFonts w:ascii="宋体" w:hAnsi="宋体"/>
          <w:szCs w:val="21"/>
          <w:u w:val="single"/>
        </w:rPr>
        <w:t xml:space="preserve"> </w:t>
      </w:r>
      <w:r>
        <w:rPr>
          <w:rFonts w:hint="eastAsia" w:ascii="宋体" w:hAnsi="宋体"/>
          <w:szCs w:val="21"/>
          <w:u w:val="single"/>
        </w:rPr>
        <w:t>在缺陷责任期终止证书颁发后10天内</w:t>
      </w:r>
      <w:r>
        <w:rPr>
          <w:rFonts w:ascii="宋体" w:hAnsi="宋体"/>
          <w:szCs w:val="21"/>
          <w:u w:val="single"/>
        </w:rPr>
        <w:t xml:space="preserve">  </w:t>
      </w:r>
      <w:r>
        <w:rPr>
          <w:rFonts w:ascii="宋体" w:hAnsi="宋体"/>
          <w:szCs w:val="21"/>
        </w:rPr>
        <w:t xml:space="preserve">。 </w:t>
      </w:r>
    </w:p>
    <w:p w14:paraId="247D4D89">
      <w:pPr>
        <w:spacing w:line="360" w:lineRule="auto"/>
        <w:ind w:firstLine="420" w:firstLineChars="200"/>
        <w:jc w:val="left"/>
        <w:rPr>
          <w:rFonts w:ascii="宋体" w:hAnsi="宋体"/>
          <w:szCs w:val="21"/>
        </w:rPr>
      </w:pPr>
      <w:r>
        <w:rPr>
          <w:rFonts w:ascii="宋体" w:hAnsi="宋体"/>
          <w:szCs w:val="21"/>
        </w:rPr>
        <w:t>14.4.2 最终结清证书和支付</w:t>
      </w:r>
    </w:p>
    <w:p w14:paraId="59E42477">
      <w:pPr>
        <w:spacing w:line="360" w:lineRule="auto"/>
        <w:ind w:firstLine="420" w:firstLineChars="200"/>
        <w:jc w:val="left"/>
        <w:rPr>
          <w:rFonts w:ascii="宋体" w:hAnsi="宋体"/>
          <w:szCs w:val="21"/>
        </w:rPr>
      </w:pPr>
      <w:r>
        <w:rPr>
          <w:rFonts w:ascii="宋体" w:hAnsi="宋体"/>
          <w:szCs w:val="21"/>
        </w:rPr>
        <w:t>（1）</w:t>
      </w:r>
      <w:r>
        <w:rPr>
          <w:rFonts w:ascii="宋体" w:hAnsi="宋体" w:cs="宋体"/>
          <w:szCs w:val="21"/>
        </w:rPr>
        <w:t>发包人</w:t>
      </w:r>
      <w:r>
        <w:rPr>
          <w:rFonts w:ascii="宋体" w:hAnsi="宋体"/>
          <w:szCs w:val="21"/>
        </w:rPr>
        <w:t>完成最终结清申请单的</w:t>
      </w:r>
      <w:r>
        <w:rPr>
          <w:rFonts w:hint="eastAsia" w:ascii="宋体" w:hAnsi="宋体"/>
          <w:szCs w:val="21"/>
        </w:rPr>
        <w:t>审批</w:t>
      </w:r>
      <w:r>
        <w:rPr>
          <w:rFonts w:ascii="宋体" w:hAnsi="宋体"/>
          <w:szCs w:val="21"/>
        </w:rPr>
        <w:t>并颁发最终结清证书的期限：</w:t>
      </w:r>
      <w:r>
        <w:rPr>
          <w:rFonts w:hint="eastAsia" w:ascii="宋体" w:hAnsi="宋体"/>
          <w:szCs w:val="21"/>
          <w:u w:val="single"/>
        </w:rPr>
        <w:t xml:space="preserve"> 执行通用条款 </w:t>
      </w:r>
      <w:r>
        <w:rPr>
          <w:rFonts w:ascii="宋体" w:hAnsi="宋体"/>
          <w:szCs w:val="21"/>
        </w:rPr>
        <w:t>。</w:t>
      </w:r>
    </w:p>
    <w:p w14:paraId="7B513C96">
      <w:pPr>
        <w:spacing w:line="360" w:lineRule="auto"/>
        <w:ind w:firstLine="420" w:firstLineChars="200"/>
        <w:jc w:val="left"/>
        <w:rPr>
          <w:rFonts w:ascii="宋体" w:hAnsi="宋体"/>
          <w:szCs w:val="21"/>
        </w:rPr>
      </w:pPr>
      <w:r>
        <w:rPr>
          <w:rFonts w:ascii="宋体" w:hAnsi="宋体"/>
          <w:szCs w:val="21"/>
        </w:rPr>
        <w:t>（2）</w:t>
      </w:r>
      <w:r>
        <w:rPr>
          <w:rFonts w:ascii="宋体" w:hAnsi="宋体" w:cs="宋体"/>
          <w:szCs w:val="21"/>
        </w:rPr>
        <w:t>发包人</w:t>
      </w:r>
      <w:r>
        <w:rPr>
          <w:rFonts w:ascii="宋体" w:hAnsi="宋体"/>
          <w:szCs w:val="21"/>
        </w:rPr>
        <w:t>完成支付的期限：</w:t>
      </w:r>
      <w:r>
        <w:rPr>
          <w:rFonts w:ascii="宋体" w:hAnsi="宋体"/>
          <w:szCs w:val="21"/>
          <w:u w:val="single"/>
        </w:rPr>
        <w:t xml:space="preserve">   </w:t>
      </w:r>
      <w:r>
        <w:rPr>
          <w:rFonts w:hint="eastAsia" w:ascii="宋体" w:hAnsi="宋体"/>
          <w:szCs w:val="21"/>
          <w:u w:val="single"/>
        </w:rPr>
        <w:t xml:space="preserve">执行通用条款   </w:t>
      </w:r>
      <w:r>
        <w:rPr>
          <w:rFonts w:ascii="宋体" w:hAnsi="宋体"/>
          <w:szCs w:val="21"/>
          <w:u w:val="single"/>
        </w:rPr>
        <w:t xml:space="preserve">    </w:t>
      </w:r>
      <w:r>
        <w:rPr>
          <w:rFonts w:ascii="宋体" w:hAnsi="宋体"/>
          <w:szCs w:val="21"/>
        </w:rPr>
        <w:t>。</w:t>
      </w:r>
    </w:p>
    <w:bookmarkEnd w:id="465"/>
    <w:bookmarkEnd w:id="466"/>
    <w:bookmarkEnd w:id="467"/>
    <w:bookmarkEnd w:id="468"/>
    <w:bookmarkEnd w:id="469"/>
    <w:bookmarkEnd w:id="470"/>
    <w:bookmarkEnd w:id="471"/>
    <w:bookmarkEnd w:id="477"/>
    <w:p w14:paraId="01EA99CE">
      <w:pPr>
        <w:spacing w:before="156" w:beforeLines="50" w:line="360" w:lineRule="auto"/>
        <w:rPr>
          <w:rFonts w:ascii="宋体" w:hAnsi="宋体"/>
          <w:b/>
        </w:rPr>
      </w:pPr>
      <w:r>
        <w:rPr>
          <w:rFonts w:ascii="宋体" w:hAnsi="宋体"/>
          <w:b/>
        </w:rPr>
        <w:t>15. 缺陷责任期与保修</w:t>
      </w:r>
      <w:bookmarkEnd w:id="27"/>
    </w:p>
    <w:p w14:paraId="013EA3E3">
      <w:pPr>
        <w:spacing w:before="156" w:beforeLines="50" w:line="360" w:lineRule="auto"/>
        <w:ind w:firstLine="422" w:firstLineChars="200"/>
        <w:rPr>
          <w:rFonts w:ascii="宋体" w:hAnsi="宋体"/>
          <w:b/>
          <w:highlight w:val="none"/>
        </w:rPr>
      </w:pPr>
      <w:r>
        <w:rPr>
          <w:rFonts w:ascii="宋体" w:hAnsi="宋体"/>
          <w:b/>
          <w:highlight w:val="none"/>
        </w:rPr>
        <w:t>15.2缺陷责任期</w:t>
      </w:r>
      <w:bookmarkEnd w:id="28"/>
    </w:p>
    <w:p w14:paraId="06FF9EAC">
      <w:pPr>
        <w:spacing w:line="360" w:lineRule="auto"/>
        <w:ind w:firstLine="420" w:firstLineChars="200"/>
        <w:jc w:val="left"/>
        <w:rPr>
          <w:rFonts w:ascii="宋体" w:hAnsi="宋体"/>
          <w:szCs w:val="21"/>
          <w:highlight w:val="none"/>
        </w:rPr>
      </w:pPr>
      <w:r>
        <w:rPr>
          <w:rFonts w:ascii="宋体" w:hAnsi="宋体" w:cs="宋体"/>
          <w:szCs w:val="21"/>
          <w:highlight w:val="none"/>
        </w:rPr>
        <w:t>缺陷责任期</w:t>
      </w:r>
      <w:r>
        <w:rPr>
          <w:rFonts w:ascii="宋体" w:hAnsi="宋体"/>
          <w:szCs w:val="21"/>
          <w:highlight w:val="none"/>
        </w:rPr>
        <w:t>的具体期限：</w:t>
      </w:r>
      <w:r>
        <w:rPr>
          <w:rFonts w:ascii="宋体" w:hAnsi="宋体"/>
          <w:szCs w:val="21"/>
          <w:highlight w:val="none"/>
          <w:u w:val="single"/>
        </w:rPr>
        <w:t xml:space="preserve">  </w:t>
      </w:r>
      <w:r>
        <w:rPr>
          <w:rFonts w:hint="eastAsia" w:ascii="宋体" w:hAnsi="宋体"/>
          <w:szCs w:val="21"/>
          <w:highlight w:val="none"/>
          <w:u w:val="single"/>
        </w:rPr>
        <w:t>本项目</w:t>
      </w:r>
      <w:r>
        <w:rPr>
          <w:rFonts w:ascii="宋体" w:hAnsi="宋体"/>
          <w:szCs w:val="21"/>
          <w:highlight w:val="none"/>
          <w:u w:val="single"/>
        </w:rPr>
        <w:t>缺陷责任期</w:t>
      </w:r>
      <w:r>
        <w:rPr>
          <w:rFonts w:hint="eastAsia" w:ascii="宋体" w:hAnsi="宋体"/>
          <w:szCs w:val="21"/>
          <w:highlight w:val="none"/>
          <w:u w:val="single"/>
        </w:rPr>
        <w:t xml:space="preserve">为12个月，自工程竣工之日起算 </w:t>
      </w:r>
      <w:r>
        <w:rPr>
          <w:rFonts w:ascii="宋体" w:hAnsi="宋体"/>
          <w:szCs w:val="21"/>
          <w:highlight w:val="none"/>
          <w:u w:val="single"/>
        </w:rPr>
        <w:t xml:space="preserve"> </w:t>
      </w:r>
      <w:r>
        <w:rPr>
          <w:rFonts w:ascii="宋体" w:hAnsi="宋体"/>
          <w:szCs w:val="21"/>
          <w:highlight w:val="none"/>
        </w:rPr>
        <w:t>。</w:t>
      </w:r>
    </w:p>
    <w:p w14:paraId="0E547E34">
      <w:pPr>
        <w:spacing w:before="156" w:beforeLines="50" w:line="360" w:lineRule="auto"/>
        <w:ind w:firstLine="422" w:firstLineChars="200"/>
        <w:rPr>
          <w:rFonts w:ascii="宋体" w:hAnsi="宋体"/>
          <w:b/>
          <w:highlight w:val="none"/>
        </w:rPr>
      </w:pPr>
      <w:r>
        <w:rPr>
          <w:rFonts w:ascii="宋体" w:hAnsi="宋体"/>
          <w:b/>
          <w:highlight w:val="none"/>
        </w:rPr>
        <w:t>15.3 质量保证金</w:t>
      </w:r>
    </w:p>
    <w:p w14:paraId="0356E5DE">
      <w:pPr>
        <w:spacing w:line="360" w:lineRule="auto"/>
        <w:ind w:firstLine="420" w:firstLineChars="200"/>
        <w:jc w:val="left"/>
        <w:rPr>
          <w:rFonts w:ascii="宋体" w:hAnsi="宋体"/>
          <w:szCs w:val="21"/>
          <w:highlight w:val="none"/>
          <w:u w:val="single"/>
        </w:rPr>
      </w:pPr>
      <w:r>
        <w:rPr>
          <w:rFonts w:hint="eastAsia" w:ascii="宋体" w:hAnsi="宋体"/>
          <w:szCs w:val="21"/>
          <w:highlight w:val="none"/>
        </w:rPr>
        <w:t>关于是否扣留质量保证金的约定：</w:t>
      </w:r>
      <w:r>
        <w:rPr>
          <w:rFonts w:hint="eastAsia" w:ascii="宋体" w:hAnsi="宋体"/>
          <w:szCs w:val="21"/>
          <w:highlight w:val="none"/>
          <w:u w:val="single"/>
        </w:rPr>
        <w:t xml:space="preserve"> </w:t>
      </w:r>
      <w:r>
        <w:rPr>
          <w:rFonts w:hint="eastAsia" w:ascii="宋体" w:hAnsi="宋体"/>
          <w:szCs w:val="21"/>
          <w:highlight w:val="none"/>
          <w:u w:val="single"/>
          <w:lang w:val="en-US" w:eastAsia="zh-CN"/>
        </w:rPr>
        <w:t>/</w:t>
      </w:r>
      <w:r>
        <w:rPr>
          <w:rFonts w:ascii="宋体" w:hAnsi="宋体"/>
          <w:szCs w:val="21"/>
          <w:highlight w:val="none"/>
          <w:u w:val="single"/>
        </w:rPr>
        <w:t xml:space="preserve"> 。</w:t>
      </w:r>
    </w:p>
    <w:p w14:paraId="2468FDE5">
      <w:pPr>
        <w:spacing w:line="360" w:lineRule="auto"/>
        <w:ind w:firstLine="420" w:firstLineChars="200"/>
        <w:jc w:val="left"/>
        <w:rPr>
          <w:rFonts w:ascii="宋体" w:hAnsi="宋体"/>
          <w:szCs w:val="21"/>
        </w:rPr>
      </w:pPr>
      <w:r>
        <w:rPr>
          <w:rFonts w:hint="eastAsia" w:ascii="宋体" w:hAnsi="宋体"/>
          <w:szCs w:val="21"/>
        </w:rPr>
        <w:t>工程项目竣工前，承包人按专用合同条款第</w:t>
      </w:r>
      <w:r>
        <w:rPr>
          <w:rFonts w:ascii="宋体" w:hAnsi="宋体"/>
          <w:szCs w:val="21"/>
        </w:rPr>
        <w:t>3.7条提供履约担保的，发包人不得同时预留工程</w:t>
      </w:r>
      <w:r>
        <w:rPr>
          <w:rFonts w:ascii="宋体" w:hAnsi="宋体" w:cs="宋体"/>
          <w:szCs w:val="21"/>
        </w:rPr>
        <w:t>质量保证</w:t>
      </w:r>
      <w:r>
        <w:rPr>
          <w:rFonts w:ascii="宋体" w:hAnsi="宋体"/>
          <w:szCs w:val="21"/>
        </w:rPr>
        <w:t>金。</w:t>
      </w:r>
    </w:p>
    <w:p w14:paraId="13217944">
      <w:pPr>
        <w:spacing w:line="360" w:lineRule="auto"/>
        <w:ind w:firstLine="420" w:firstLineChars="200"/>
        <w:jc w:val="left"/>
        <w:rPr>
          <w:rFonts w:ascii="宋体" w:hAnsi="宋体"/>
          <w:szCs w:val="21"/>
        </w:rPr>
      </w:pPr>
      <w:r>
        <w:rPr>
          <w:rFonts w:ascii="宋体" w:hAnsi="宋体"/>
          <w:szCs w:val="21"/>
        </w:rPr>
        <w:t xml:space="preserve">15.3.1 </w:t>
      </w:r>
      <w:r>
        <w:rPr>
          <w:rFonts w:hint="eastAsia" w:ascii="宋体" w:hAnsi="宋体"/>
          <w:szCs w:val="21"/>
        </w:rPr>
        <w:t>承包人提供</w:t>
      </w:r>
      <w:r>
        <w:rPr>
          <w:rFonts w:ascii="宋体" w:hAnsi="宋体"/>
          <w:szCs w:val="21"/>
        </w:rPr>
        <w:t>质量保证金的</w:t>
      </w:r>
      <w:r>
        <w:rPr>
          <w:rFonts w:hint="eastAsia" w:ascii="宋体" w:hAnsi="宋体"/>
          <w:szCs w:val="21"/>
        </w:rPr>
        <w:t>方</w:t>
      </w:r>
      <w:r>
        <w:rPr>
          <w:rFonts w:ascii="宋体" w:hAnsi="宋体"/>
          <w:szCs w:val="21"/>
        </w:rPr>
        <w:t>式</w:t>
      </w:r>
    </w:p>
    <w:p w14:paraId="234B3B67">
      <w:pPr>
        <w:spacing w:line="360" w:lineRule="auto"/>
        <w:ind w:firstLine="420" w:firstLineChars="200"/>
        <w:jc w:val="left"/>
        <w:rPr>
          <w:rFonts w:ascii="宋体" w:hAnsi="宋体"/>
          <w:szCs w:val="21"/>
          <w:highlight w:val="none"/>
        </w:rPr>
      </w:pPr>
      <w:r>
        <w:rPr>
          <w:rFonts w:ascii="宋体" w:hAnsi="宋体" w:cs="宋体"/>
          <w:szCs w:val="21"/>
          <w:highlight w:val="none"/>
        </w:rPr>
        <w:t>质量保证</w:t>
      </w:r>
      <w:r>
        <w:rPr>
          <w:rFonts w:ascii="宋体" w:hAnsi="宋体"/>
          <w:szCs w:val="21"/>
          <w:highlight w:val="none"/>
        </w:rPr>
        <w:t>金采用以下第</w:t>
      </w:r>
      <w:r>
        <w:rPr>
          <w:rFonts w:ascii="宋体" w:hAnsi="宋体"/>
          <w:szCs w:val="21"/>
          <w:highlight w:val="none"/>
          <w:u w:val="single"/>
        </w:rPr>
        <w:t xml:space="preserve"> </w:t>
      </w:r>
      <w:r>
        <w:rPr>
          <w:rFonts w:hint="eastAsia" w:ascii="宋体" w:hAnsi="宋体"/>
          <w:szCs w:val="21"/>
          <w:highlight w:val="none"/>
          <w:u w:val="single"/>
          <w:lang w:val="en-US" w:eastAsia="zh-CN"/>
        </w:rPr>
        <w:t xml:space="preserve"> </w:t>
      </w:r>
      <w:r>
        <w:rPr>
          <w:rFonts w:hint="eastAsia" w:ascii="宋体" w:hAnsi="宋体"/>
          <w:szCs w:val="21"/>
          <w:highlight w:val="none"/>
          <w:u w:val="single"/>
        </w:rPr>
        <w:t xml:space="preserve"> </w:t>
      </w:r>
      <w:r>
        <w:rPr>
          <w:rFonts w:ascii="宋体" w:hAnsi="宋体"/>
          <w:szCs w:val="21"/>
          <w:highlight w:val="none"/>
        </w:rPr>
        <w:t>种方式：</w:t>
      </w:r>
    </w:p>
    <w:p w14:paraId="175ED458">
      <w:pPr>
        <w:spacing w:line="360" w:lineRule="auto"/>
        <w:ind w:firstLine="420" w:firstLineChars="200"/>
        <w:jc w:val="left"/>
        <w:rPr>
          <w:rFonts w:ascii="宋体" w:hAnsi="宋体"/>
          <w:kern w:val="0"/>
          <w:szCs w:val="21"/>
          <w:highlight w:val="none"/>
        </w:rPr>
      </w:pPr>
      <w:r>
        <w:rPr>
          <w:rFonts w:ascii="宋体" w:hAnsi="宋体"/>
          <w:kern w:val="0"/>
          <w:szCs w:val="21"/>
          <w:highlight w:val="none"/>
        </w:rPr>
        <w:t>（1）</w:t>
      </w:r>
      <w:r>
        <w:rPr>
          <w:rFonts w:ascii="宋体" w:hAnsi="宋体" w:cs="宋体"/>
          <w:szCs w:val="21"/>
          <w:highlight w:val="none"/>
        </w:rPr>
        <w:t>质量保证</w:t>
      </w:r>
      <w:r>
        <w:rPr>
          <w:rFonts w:ascii="宋体" w:hAnsi="宋体"/>
          <w:kern w:val="0"/>
          <w:szCs w:val="21"/>
          <w:highlight w:val="none"/>
        </w:rPr>
        <w:t>金保函，保证金额为：</w:t>
      </w:r>
      <w:r>
        <w:rPr>
          <w:rFonts w:hint="eastAsia" w:ascii="宋体" w:hAnsi="宋体"/>
          <w:kern w:val="0"/>
          <w:szCs w:val="21"/>
          <w:highlight w:val="none"/>
          <w:u w:val="single"/>
        </w:rPr>
        <w:t xml:space="preserve">    /    </w:t>
      </w:r>
      <w:r>
        <w:rPr>
          <w:rFonts w:ascii="宋体" w:hAnsi="宋体"/>
          <w:kern w:val="0"/>
          <w:szCs w:val="21"/>
          <w:highlight w:val="none"/>
        </w:rPr>
        <w:t xml:space="preserve">； </w:t>
      </w:r>
    </w:p>
    <w:p w14:paraId="6F524401">
      <w:pPr>
        <w:spacing w:line="360" w:lineRule="auto"/>
        <w:ind w:firstLine="420" w:firstLineChars="200"/>
        <w:jc w:val="left"/>
        <w:rPr>
          <w:rFonts w:ascii="宋体" w:hAnsi="宋体"/>
          <w:kern w:val="0"/>
          <w:szCs w:val="21"/>
          <w:highlight w:val="none"/>
        </w:rPr>
      </w:pPr>
      <w:r>
        <w:rPr>
          <w:rFonts w:ascii="宋体" w:hAnsi="宋体"/>
          <w:kern w:val="0"/>
          <w:szCs w:val="21"/>
          <w:highlight w:val="none"/>
        </w:rPr>
        <w:t>（2）</w:t>
      </w:r>
      <w:r>
        <w:rPr>
          <w:rFonts w:ascii="宋体" w:hAnsi="宋体"/>
          <w:kern w:val="0"/>
          <w:szCs w:val="21"/>
          <w:highlight w:val="none"/>
          <w:u w:val="single"/>
        </w:rPr>
        <w:t xml:space="preserve">  </w:t>
      </w:r>
      <w:r>
        <w:rPr>
          <w:rFonts w:hint="eastAsia" w:ascii="宋体" w:hAnsi="宋体"/>
          <w:kern w:val="0"/>
          <w:szCs w:val="21"/>
          <w:highlight w:val="none"/>
          <w:u w:val="single"/>
          <w:lang w:val="en-US" w:eastAsia="zh-CN"/>
        </w:rPr>
        <w:t>/</w:t>
      </w:r>
      <w:r>
        <w:rPr>
          <w:rFonts w:hint="eastAsia" w:ascii="宋体" w:hAnsi="宋体"/>
          <w:kern w:val="0"/>
          <w:szCs w:val="21"/>
          <w:highlight w:val="none"/>
          <w:u w:val="single"/>
        </w:rPr>
        <w:t xml:space="preserve"> </w:t>
      </w:r>
      <w:r>
        <w:rPr>
          <w:rFonts w:ascii="宋体" w:hAnsi="宋体"/>
          <w:kern w:val="0"/>
          <w:szCs w:val="21"/>
          <w:highlight w:val="none"/>
          <w:u w:val="single"/>
        </w:rPr>
        <w:t xml:space="preserve"> </w:t>
      </w:r>
      <w:r>
        <w:rPr>
          <w:rFonts w:ascii="宋体" w:hAnsi="宋体"/>
          <w:kern w:val="0"/>
          <w:szCs w:val="21"/>
          <w:highlight w:val="none"/>
        </w:rPr>
        <w:t>%的</w:t>
      </w:r>
      <w:r>
        <w:rPr>
          <w:rFonts w:hint="eastAsia" w:ascii="宋体" w:hAnsi="宋体"/>
          <w:kern w:val="0"/>
          <w:szCs w:val="21"/>
          <w:highlight w:val="none"/>
        </w:rPr>
        <w:t>工程款</w:t>
      </w:r>
      <w:r>
        <w:rPr>
          <w:rFonts w:ascii="宋体" w:hAnsi="宋体"/>
          <w:kern w:val="0"/>
          <w:szCs w:val="21"/>
          <w:highlight w:val="none"/>
        </w:rPr>
        <w:t>；</w:t>
      </w:r>
    </w:p>
    <w:p w14:paraId="1926D77A">
      <w:pPr>
        <w:spacing w:line="360" w:lineRule="auto"/>
        <w:ind w:firstLine="420" w:firstLineChars="200"/>
        <w:jc w:val="left"/>
        <w:rPr>
          <w:rFonts w:ascii="宋体" w:hAnsi="宋体"/>
          <w:kern w:val="0"/>
          <w:szCs w:val="21"/>
          <w:highlight w:val="none"/>
        </w:rPr>
      </w:pPr>
      <w:r>
        <w:rPr>
          <w:rFonts w:ascii="宋体" w:hAnsi="宋体"/>
          <w:kern w:val="0"/>
          <w:szCs w:val="21"/>
          <w:highlight w:val="none"/>
        </w:rPr>
        <w:t>（3）其他</w:t>
      </w:r>
      <w:r>
        <w:rPr>
          <w:rFonts w:hint="eastAsia" w:ascii="宋体" w:hAnsi="宋体"/>
          <w:kern w:val="0"/>
          <w:szCs w:val="21"/>
          <w:highlight w:val="none"/>
        </w:rPr>
        <w:t>方</w:t>
      </w:r>
      <w:r>
        <w:rPr>
          <w:rFonts w:ascii="宋体" w:hAnsi="宋体"/>
          <w:kern w:val="0"/>
          <w:szCs w:val="21"/>
          <w:highlight w:val="none"/>
        </w:rPr>
        <w:t>式:</w:t>
      </w:r>
      <w:r>
        <w:rPr>
          <w:rFonts w:ascii="宋体" w:hAnsi="宋体"/>
          <w:kern w:val="0"/>
          <w:szCs w:val="21"/>
          <w:highlight w:val="none"/>
          <w:u w:val="single"/>
        </w:rPr>
        <w:t xml:space="preserve">   </w:t>
      </w:r>
      <w:r>
        <w:rPr>
          <w:rFonts w:hint="eastAsia" w:ascii="宋体" w:hAnsi="宋体"/>
          <w:kern w:val="0"/>
          <w:szCs w:val="21"/>
          <w:highlight w:val="none"/>
          <w:u w:val="single"/>
        </w:rPr>
        <w:t xml:space="preserve"> </w:t>
      </w:r>
      <w:r>
        <w:rPr>
          <w:rFonts w:ascii="宋体" w:hAnsi="宋体"/>
          <w:kern w:val="0"/>
          <w:szCs w:val="21"/>
          <w:highlight w:val="none"/>
          <w:u w:val="single"/>
        </w:rPr>
        <w:t xml:space="preserve">  </w:t>
      </w:r>
      <w:r>
        <w:rPr>
          <w:rFonts w:hint="eastAsia" w:ascii="宋体" w:hAnsi="宋体"/>
          <w:kern w:val="0"/>
          <w:szCs w:val="21"/>
          <w:highlight w:val="none"/>
          <w:u w:val="single"/>
        </w:rPr>
        <w:t xml:space="preserve"> / </w:t>
      </w:r>
      <w:r>
        <w:rPr>
          <w:rFonts w:ascii="宋体" w:hAnsi="宋体"/>
          <w:kern w:val="0"/>
          <w:szCs w:val="21"/>
          <w:highlight w:val="none"/>
          <w:u w:val="single"/>
        </w:rPr>
        <w:t xml:space="preserve">     </w:t>
      </w:r>
      <w:r>
        <w:rPr>
          <w:rFonts w:ascii="宋体" w:hAnsi="宋体"/>
          <w:kern w:val="0"/>
          <w:szCs w:val="21"/>
          <w:highlight w:val="none"/>
        </w:rPr>
        <w:t>。</w:t>
      </w:r>
    </w:p>
    <w:p w14:paraId="719BBD2A">
      <w:pPr>
        <w:spacing w:line="360" w:lineRule="auto"/>
        <w:ind w:firstLine="420" w:firstLineChars="200"/>
        <w:jc w:val="left"/>
        <w:rPr>
          <w:rFonts w:ascii="宋体" w:hAnsi="宋体"/>
          <w:szCs w:val="21"/>
          <w:highlight w:val="none"/>
        </w:rPr>
      </w:pPr>
      <w:r>
        <w:rPr>
          <w:rFonts w:ascii="宋体" w:hAnsi="宋体"/>
          <w:szCs w:val="21"/>
          <w:highlight w:val="none"/>
        </w:rPr>
        <w:t xml:space="preserve">15.3.2 </w:t>
      </w:r>
      <w:r>
        <w:rPr>
          <w:rFonts w:ascii="宋体" w:hAnsi="宋体" w:cs="宋体"/>
          <w:szCs w:val="21"/>
          <w:highlight w:val="none"/>
        </w:rPr>
        <w:t>质量保证</w:t>
      </w:r>
      <w:r>
        <w:rPr>
          <w:rFonts w:ascii="宋体" w:hAnsi="宋体"/>
          <w:szCs w:val="21"/>
          <w:highlight w:val="none"/>
        </w:rPr>
        <w:t xml:space="preserve">金的扣留 </w:t>
      </w:r>
    </w:p>
    <w:p w14:paraId="6B8E947A">
      <w:pPr>
        <w:spacing w:line="360" w:lineRule="auto"/>
        <w:ind w:firstLine="420" w:firstLineChars="200"/>
        <w:jc w:val="left"/>
        <w:rPr>
          <w:rFonts w:ascii="宋体" w:hAnsi="宋体"/>
          <w:szCs w:val="21"/>
        </w:rPr>
      </w:pPr>
      <w:r>
        <w:rPr>
          <w:rFonts w:ascii="宋体" w:hAnsi="宋体"/>
          <w:szCs w:val="21"/>
        </w:rPr>
        <w:t>质量保证金的扣留采取以下第</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ascii="宋体" w:hAnsi="宋体"/>
          <w:szCs w:val="21"/>
          <w:u w:val="single"/>
        </w:rPr>
        <w:t xml:space="preserve">   </w:t>
      </w:r>
      <w:r>
        <w:rPr>
          <w:rFonts w:ascii="宋体" w:hAnsi="宋体"/>
          <w:szCs w:val="21"/>
        </w:rPr>
        <w:t>种方式：</w:t>
      </w:r>
    </w:p>
    <w:p w14:paraId="67EFE60F">
      <w:pPr>
        <w:spacing w:line="360" w:lineRule="auto"/>
        <w:ind w:firstLine="420" w:firstLineChars="200"/>
        <w:jc w:val="left"/>
        <w:rPr>
          <w:rFonts w:ascii="宋体" w:hAnsi="宋体"/>
          <w:kern w:val="0"/>
          <w:szCs w:val="21"/>
        </w:rPr>
      </w:pPr>
      <w:r>
        <w:rPr>
          <w:rFonts w:ascii="宋体" w:hAnsi="宋体"/>
          <w:kern w:val="0"/>
          <w:szCs w:val="21"/>
        </w:rPr>
        <w:t>（1）在支付工程进度款时逐次扣留，在此情形下，质量保证金的计算基数不包括预付款的支付、扣回</w:t>
      </w:r>
      <w:r>
        <w:rPr>
          <w:rFonts w:ascii="宋体" w:hAnsi="宋体" w:cs="宋体"/>
          <w:szCs w:val="21"/>
        </w:rPr>
        <w:t>以及</w:t>
      </w:r>
      <w:r>
        <w:rPr>
          <w:rFonts w:ascii="宋体" w:hAnsi="宋体"/>
          <w:kern w:val="0"/>
          <w:szCs w:val="21"/>
        </w:rPr>
        <w:t>价格调整的金额；</w:t>
      </w:r>
    </w:p>
    <w:p w14:paraId="59508583">
      <w:pPr>
        <w:spacing w:line="360" w:lineRule="auto"/>
        <w:ind w:firstLine="420" w:firstLineChars="200"/>
        <w:jc w:val="left"/>
        <w:rPr>
          <w:rFonts w:ascii="宋体" w:hAnsi="宋体"/>
          <w:kern w:val="0"/>
          <w:szCs w:val="21"/>
        </w:rPr>
      </w:pPr>
      <w:r>
        <w:rPr>
          <w:rFonts w:ascii="宋体" w:hAnsi="宋体"/>
          <w:kern w:val="0"/>
          <w:szCs w:val="21"/>
        </w:rPr>
        <w:t>（2）</w:t>
      </w:r>
      <w:r>
        <w:rPr>
          <w:rFonts w:ascii="宋体" w:hAnsi="宋体" w:cs="宋体"/>
          <w:szCs w:val="21"/>
        </w:rPr>
        <w:t>工程</w:t>
      </w:r>
      <w:r>
        <w:rPr>
          <w:rFonts w:ascii="宋体" w:hAnsi="宋体"/>
          <w:kern w:val="0"/>
          <w:szCs w:val="21"/>
        </w:rPr>
        <w:t>竣工结算时一次性扣留质量保证金；</w:t>
      </w:r>
    </w:p>
    <w:p w14:paraId="1B5801FB">
      <w:pPr>
        <w:spacing w:line="360" w:lineRule="auto"/>
        <w:ind w:firstLine="420" w:firstLineChars="200"/>
        <w:jc w:val="left"/>
        <w:rPr>
          <w:rFonts w:ascii="宋体" w:hAnsi="宋体"/>
          <w:kern w:val="0"/>
          <w:szCs w:val="21"/>
        </w:rPr>
      </w:pPr>
      <w:r>
        <w:rPr>
          <w:rFonts w:ascii="宋体" w:hAnsi="宋体"/>
          <w:kern w:val="0"/>
          <w:szCs w:val="21"/>
        </w:rPr>
        <w:t>（3）</w:t>
      </w:r>
      <w:r>
        <w:rPr>
          <w:rFonts w:ascii="宋体" w:hAnsi="宋体" w:cs="宋体"/>
          <w:szCs w:val="21"/>
        </w:rPr>
        <w:t>其他</w:t>
      </w:r>
      <w:r>
        <w:rPr>
          <w:rFonts w:ascii="宋体" w:hAnsi="宋体"/>
          <w:kern w:val="0"/>
          <w:szCs w:val="21"/>
        </w:rPr>
        <w:t>扣留方式:</w:t>
      </w:r>
      <w:r>
        <w:rPr>
          <w:rFonts w:ascii="宋体" w:hAnsi="宋体"/>
          <w:kern w:val="0"/>
          <w:szCs w:val="21"/>
          <w:u w:val="single"/>
        </w:rPr>
        <w:t xml:space="preserve">             </w:t>
      </w:r>
      <w:r>
        <w:rPr>
          <w:rFonts w:hint="eastAsia" w:ascii="宋体" w:hAnsi="宋体"/>
          <w:kern w:val="0"/>
          <w:szCs w:val="21"/>
          <w:u w:val="single"/>
        </w:rPr>
        <w:t xml:space="preserve">  </w:t>
      </w:r>
      <w:r>
        <w:rPr>
          <w:rFonts w:hint="eastAsia" w:ascii="宋体" w:hAnsi="宋体"/>
          <w:kern w:val="0"/>
          <w:szCs w:val="21"/>
          <w:u w:val="single"/>
          <w:lang w:val="en-US" w:eastAsia="zh-CN"/>
        </w:rPr>
        <w:t>无</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w:t>
      </w:r>
    </w:p>
    <w:p w14:paraId="30CBD41E">
      <w:pPr>
        <w:spacing w:line="360" w:lineRule="auto"/>
        <w:ind w:firstLine="420" w:firstLineChars="200"/>
        <w:jc w:val="left"/>
        <w:rPr>
          <w:rFonts w:ascii="宋体" w:hAnsi="宋体"/>
          <w:szCs w:val="21"/>
        </w:rPr>
      </w:pPr>
      <w:r>
        <w:rPr>
          <w:rFonts w:ascii="宋体" w:hAnsi="宋体"/>
          <w:szCs w:val="21"/>
        </w:rPr>
        <w:t>关于</w:t>
      </w:r>
      <w:r>
        <w:rPr>
          <w:rFonts w:ascii="宋体" w:hAnsi="宋体" w:cs="宋体"/>
          <w:szCs w:val="21"/>
        </w:rPr>
        <w:t>质量保证</w:t>
      </w:r>
      <w:r>
        <w:rPr>
          <w:rFonts w:ascii="宋体" w:hAnsi="宋体"/>
          <w:szCs w:val="21"/>
        </w:rPr>
        <w:t>金的补充约定：</w:t>
      </w:r>
      <w:r>
        <w:rPr>
          <w:rFonts w:ascii="宋体" w:hAnsi="宋体"/>
          <w:kern w:val="0"/>
          <w:szCs w:val="21"/>
          <w:u w:val="single"/>
        </w:rPr>
        <w:t xml:space="preserve">          </w:t>
      </w:r>
      <w:r>
        <w:rPr>
          <w:rFonts w:hint="eastAsia" w:ascii="宋体" w:hAnsi="宋体"/>
          <w:kern w:val="0"/>
          <w:szCs w:val="21"/>
          <w:u w:val="single"/>
          <w:lang w:val="en-US" w:eastAsia="zh-CN"/>
        </w:rPr>
        <w:t>无</w:t>
      </w:r>
      <w:r>
        <w:rPr>
          <w:rFonts w:hint="eastAsia" w:ascii="宋体" w:hAnsi="宋体"/>
          <w:kern w:val="0"/>
          <w:szCs w:val="21"/>
          <w:u w:val="single"/>
        </w:rPr>
        <w:t xml:space="preserve">  </w:t>
      </w:r>
      <w:r>
        <w:rPr>
          <w:rFonts w:ascii="宋体" w:hAnsi="宋体"/>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hint="eastAsia" w:ascii="宋体" w:hAnsi="宋体"/>
          <w:kern w:val="0"/>
          <w:szCs w:val="21"/>
          <w:u w:val="single"/>
        </w:rPr>
        <w:t xml:space="preserve">   </w:t>
      </w:r>
      <w:r>
        <w:rPr>
          <w:rFonts w:ascii="宋体" w:hAnsi="宋体"/>
          <w:kern w:val="0"/>
          <w:szCs w:val="21"/>
        </w:rPr>
        <w:t>。</w:t>
      </w:r>
    </w:p>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14:paraId="03675682">
      <w:pPr>
        <w:spacing w:before="156" w:beforeLines="50" w:line="360" w:lineRule="auto"/>
        <w:ind w:firstLine="422" w:firstLineChars="200"/>
        <w:rPr>
          <w:rFonts w:ascii="宋体" w:hAnsi="宋体"/>
          <w:b/>
          <w:highlight w:val="none"/>
        </w:rPr>
      </w:pPr>
      <w:r>
        <w:rPr>
          <w:rFonts w:ascii="宋体" w:hAnsi="宋体"/>
          <w:b/>
          <w:highlight w:val="none"/>
        </w:rPr>
        <w:t>15.4保修</w:t>
      </w:r>
    </w:p>
    <w:p w14:paraId="72D1CF99">
      <w:pPr>
        <w:spacing w:line="360" w:lineRule="auto"/>
        <w:ind w:firstLine="409" w:firstLineChars="195"/>
        <w:jc w:val="left"/>
        <w:rPr>
          <w:rFonts w:ascii="宋体" w:hAnsi="宋体"/>
          <w:szCs w:val="21"/>
          <w:highlight w:val="none"/>
        </w:rPr>
      </w:pPr>
      <w:r>
        <w:rPr>
          <w:rFonts w:ascii="宋体" w:hAnsi="宋体"/>
          <w:szCs w:val="21"/>
          <w:highlight w:val="none"/>
        </w:rPr>
        <w:t>15.4.1 保修责任</w:t>
      </w:r>
    </w:p>
    <w:p w14:paraId="1BDF3CD0">
      <w:pPr>
        <w:spacing w:line="360" w:lineRule="auto"/>
        <w:ind w:firstLine="420" w:firstLineChars="200"/>
        <w:jc w:val="left"/>
        <w:rPr>
          <w:rFonts w:ascii="宋体" w:hAnsi="宋体"/>
          <w:kern w:val="0"/>
          <w:szCs w:val="21"/>
          <w:highlight w:val="none"/>
        </w:rPr>
      </w:pPr>
      <w:r>
        <w:rPr>
          <w:rFonts w:ascii="宋体" w:hAnsi="宋体"/>
          <w:szCs w:val="21"/>
          <w:highlight w:val="none"/>
        </w:rPr>
        <w:t>工程</w:t>
      </w:r>
      <w:r>
        <w:rPr>
          <w:rFonts w:ascii="宋体" w:hAnsi="宋体" w:cs="宋体"/>
          <w:szCs w:val="21"/>
          <w:highlight w:val="none"/>
        </w:rPr>
        <w:t>保修期</w:t>
      </w:r>
      <w:r>
        <w:rPr>
          <w:rFonts w:ascii="宋体" w:hAnsi="宋体"/>
          <w:szCs w:val="21"/>
          <w:highlight w:val="none"/>
        </w:rPr>
        <w:t>为：</w:t>
      </w:r>
      <w:r>
        <w:rPr>
          <w:rFonts w:ascii="宋体" w:hAnsi="宋体"/>
          <w:kern w:val="0"/>
          <w:szCs w:val="21"/>
          <w:highlight w:val="none"/>
          <w:u w:val="single"/>
        </w:rPr>
        <w:t xml:space="preserve">  </w:t>
      </w:r>
      <w:r>
        <w:rPr>
          <w:rFonts w:hint="eastAsia" w:ascii="宋体" w:hAnsi="宋体"/>
          <w:kern w:val="0"/>
          <w:szCs w:val="21"/>
          <w:highlight w:val="none"/>
          <w:u w:val="single"/>
          <w:lang w:val="en-US" w:eastAsia="zh-CN"/>
        </w:rPr>
        <w:t>自竣工验收合格之日起三年</w:t>
      </w:r>
      <w:r>
        <w:rPr>
          <w:rFonts w:hint="eastAsia" w:ascii="宋体" w:hAnsi="宋体"/>
          <w:kern w:val="0"/>
          <w:szCs w:val="21"/>
          <w:highlight w:val="none"/>
          <w:u w:val="single"/>
        </w:rPr>
        <w:t xml:space="preserve">  </w:t>
      </w:r>
      <w:r>
        <w:rPr>
          <w:rFonts w:ascii="宋体" w:hAnsi="宋体"/>
          <w:kern w:val="0"/>
          <w:szCs w:val="21"/>
          <w:highlight w:val="none"/>
        </w:rPr>
        <w:t>。</w:t>
      </w:r>
    </w:p>
    <w:p w14:paraId="3E966E82">
      <w:pPr>
        <w:spacing w:line="360" w:lineRule="auto"/>
        <w:ind w:firstLine="409" w:firstLineChars="195"/>
        <w:jc w:val="left"/>
        <w:rPr>
          <w:rFonts w:ascii="宋体" w:hAnsi="宋体"/>
          <w:szCs w:val="21"/>
        </w:rPr>
      </w:pPr>
      <w:r>
        <w:rPr>
          <w:rFonts w:ascii="宋体" w:hAnsi="宋体"/>
          <w:szCs w:val="21"/>
        </w:rPr>
        <w:t>15.4.3 修复通知</w:t>
      </w:r>
    </w:p>
    <w:p w14:paraId="078F141F">
      <w:pPr>
        <w:spacing w:line="360" w:lineRule="auto"/>
        <w:ind w:firstLine="420" w:firstLineChars="200"/>
        <w:jc w:val="left"/>
        <w:rPr>
          <w:rFonts w:ascii="宋体" w:hAnsi="宋体"/>
          <w:kern w:val="0"/>
          <w:szCs w:val="21"/>
        </w:rPr>
      </w:pPr>
      <w:r>
        <w:rPr>
          <w:rFonts w:ascii="宋体" w:hAnsi="宋体"/>
          <w:kern w:val="0"/>
          <w:szCs w:val="21"/>
        </w:rPr>
        <w:t>承包人收到保修通知并到达工程现场的合理时间：</w:t>
      </w:r>
      <w:r>
        <w:rPr>
          <w:rFonts w:ascii="宋体" w:hAnsi="宋体"/>
          <w:kern w:val="0"/>
          <w:szCs w:val="21"/>
          <w:u w:val="single"/>
        </w:rPr>
        <w:t xml:space="preserve"> </w:t>
      </w:r>
      <w:r>
        <w:rPr>
          <w:rFonts w:hint="eastAsia" w:ascii="宋体" w:hAnsi="宋体"/>
          <w:kern w:val="0"/>
          <w:szCs w:val="21"/>
          <w:u w:val="single"/>
        </w:rPr>
        <w:t xml:space="preserve">响应时间为正常工作日四小时内答复，二十四小时内到现场处理。节假日及法定休息日六小时内答复，四十八小时内到现场处理 </w:t>
      </w:r>
      <w:r>
        <w:rPr>
          <w:rFonts w:ascii="宋体" w:hAnsi="宋体"/>
          <w:kern w:val="0"/>
          <w:szCs w:val="21"/>
        </w:rPr>
        <w:t>。</w:t>
      </w:r>
    </w:p>
    <w:p w14:paraId="6D945B6D">
      <w:pPr>
        <w:spacing w:before="156" w:beforeLines="50" w:line="360" w:lineRule="auto"/>
        <w:rPr>
          <w:rFonts w:ascii="宋体" w:hAnsi="宋体"/>
          <w:b/>
        </w:rPr>
      </w:pPr>
      <w:bookmarkStart w:id="479" w:name="_Toc351203648"/>
      <w:bookmarkStart w:id="480" w:name="_Toc280868717"/>
      <w:bookmarkStart w:id="481" w:name="_Toc280868718"/>
      <w:r>
        <w:rPr>
          <w:rFonts w:ascii="宋体" w:hAnsi="宋体"/>
          <w:b/>
        </w:rPr>
        <w:t xml:space="preserve">16. </w:t>
      </w:r>
      <w:r>
        <w:rPr>
          <w:rFonts w:hint="eastAsia" w:ascii="宋体" w:hAnsi="宋体"/>
          <w:b/>
        </w:rPr>
        <w:t>违约</w:t>
      </w:r>
      <w:bookmarkEnd w:id="479"/>
    </w:p>
    <w:p w14:paraId="2919232C">
      <w:pPr>
        <w:spacing w:before="156" w:beforeLines="50" w:line="360" w:lineRule="auto"/>
        <w:ind w:firstLine="422" w:firstLineChars="200"/>
        <w:rPr>
          <w:rFonts w:ascii="宋体" w:hAnsi="宋体"/>
          <w:b/>
        </w:rPr>
      </w:pPr>
      <w:r>
        <w:rPr>
          <w:rFonts w:ascii="宋体" w:hAnsi="宋体"/>
          <w:b/>
        </w:rPr>
        <w:t xml:space="preserve">16.1 </w:t>
      </w:r>
      <w:r>
        <w:rPr>
          <w:rFonts w:hint="eastAsia" w:ascii="宋体" w:hAnsi="宋体"/>
          <w:b/>
        </w:rPr>
        <w:t>发包人违约</w:t>
      </w:r>
    </w:p>
    <w:p w14:paraId="6BE43A8F">
      <w:pPr>
        <w:spacing w:line="360" w:lineRule="auto"/>
        <w:ind w:firstLine="420" w:firstLineChars="200"/>
        <w:jc w:val="left"/>
        <w:rPr>
          <w:rFonts w:ascii="宋体" w:hAnsi="宋体" w:cs="宋体"/>
          <w:szCs w:val="21"/>
        </w:rPr>
      </w:pPr>
      <w:r>
        <w:rPr>
          <w:rFonts w:ascii="宋体" w:hAnsi="宋体" w:cs="宋体"/>
          <w:szCs w:val="21"/>
        </w:rPr>
        <w:t>16.1.1</w:t>
      </w:r>
      <w:r>
        <w:rPr>
          <w:rFonts w:hint="eastAsia" w:ascii="宋体" w:hAnsi="宋体" w:cs="宋体"/>
          <w:szCs w:val="21"/>
        </w:rPr>
        <w:t>发包人违约的情形</w:t>
      </w:r>
    </w:p>
    <w:p w14:paraId="6BFCD492">
      <w:pPr>
        <w:spacing w:line="360" w:lineRule="auto"/>
        <w:ind w:firstLine="420" w:firstLineChars="200"/>
        <w:jc w:val="left"/>
        <w:rPr>
          <w:rFonts w:ascii="Arial" w:hAnsi="Arial" w:cs="Arial"/>
          <w:color w:val="333333"/>
          <w:shd w:val="clear" w:color="auto" w:fill="FFFFFF"/>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w:t>
      </w:r>
      <w:r>
        <w:rPr>
          <w:rFonts w:ascii="Arial" w:hAnsi="Arial" w:cs="Arial"/>
          <w:color w:val="333333"/>
          <w:shd w:val="clear" w:color="auto" w:fill="FFFFFF"/>
        </w:rPr>
        <w:t>发包人未按照约定的时间和要求提供原材料、设备、场地、资金、技术资料的；</w:t>
      </w:r>
    </w:p>
    <w:p w14:paraId="538C6460">
      <w:pPr>
        <w:spacing w:line="360" w:lineRule="auto"/>
        <w:ind w:firstLine="420" w:firstLineChars="200"/>
        <w:jc w:val="left"/>
        <w:rPr>
          <w:rFonts w:ascii="Arial" w:hAnsi="Arial" w:cs="Arial"/>
          <w:color w:val="333333"/>
          <w:shd w:val="clear" w:color="auto" w:fill="FFFFFF"/>
        </w:rPr>
      </w:pP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w:t>
      </w:r>
      <w:r>
        <w:rPr>
          <w:rFonts w:ascii="Arial" w:hAnsi="Arial" w:cs="Arial"/>
          <w:color w:val="333333"/>
          <w:shd w:val="clear" w:color="auto" w:fill="FFFFFF"/>
        </w:rPr>
        <w:t>因发包人的原因致使工程中途停建、缓建的；</w:t>
      </w:r>
    </w:p>
    <w:p w14:paraId="1A4B24A0">
      <w:pPr>
        <w:spacing w:line="360" w:lineRule="auto"/>
        <w:ind w:firstLine="420" w:firstLineChars="200"/>
        <w:jc w:val="left"/>
        <w:rPr>
          <w:rFonts w:ascii="Arial" w:hAnsi="Arial" w:cs="Arial"/>
          <w:color w:val="333333"/>
        </w:rPr>
      </w:pPr>
      <w:r>
        <w:rPr>
          <w:rFonts w:hint="eastAsia" w:ascii="宋体" w:hAnsi="宋体" w:cs="宋体"/>
          <w:kern w:val="0"/>
          <w:szCs w:val="21"/>
        </w:rPr>
        <w:t>（</w:t>
      </w:r>
      <w:r>
        <w:rPr>
          <w:rFonts w:ascii="宋体" w:hAnsi="宋体" w:cs="宋体"/>
          <w:kern w:val="0"/>
          <w:szCs w:val="21"/>
        </w:rPr>
        <w:t>3</w:t>
      </w:r>
      <w:r>
        <w:rPr>
          <w:rFonts w:hint="eastAsia" w:ascii="宋体" w:hAnsi="宋体" w:cs="宋体"/>
          <w:kern w:val="0"/>
          <w:szCs w:val="21"/>
        </w:rPr>
        <w:t>）</w:t>
      </w:r>
      <w:r>
        <w:rPr>
          <w:rFonts w:ascii="Arial" w:hAnsi="Arial" w:cs="Arial"/>
          <w:color w:val="333333"/>
          <w:shd w:val="clear" w:color="auto" w:fill="FFFFFF"/>
        </w:rPr>
        <w:t>因发包人变更计划，提供的资料不准确，或者未按照期限提供必需的勘察、设计工作条件而造成勘察、设计的返工、停工或者修改设计。</w:t>
      </w:r>
    </w:p>
    <w:p w14:paraId="2C11CFFF">
      <w:pPr>
        <w:spacing w:line="360" w:lineRule="auto"/>
        <w:ind w:firstLine="420" w:firstLineChars="200"/>
        <w:jc w:val="left"/>
        <w:rPr>
          <w:rFonts w:ascii="宋体" w:hAnsi="宋体" w:cs="宋体"/>
          <w:kern w:val="0"/>
          <w:szCs w:val="21"/>
        </w:rPr>
      </w:pPr>
      <w:r>
        <w:rPr>
          <w:rFonts w:hint="eastAsia" w:ascii="宋体" w:hAnsi="宋体" w:cs="宋体"/>
          <w:szCs w:val="21"/>
        </w:rPr>
        <w:t>发包人</w:t>
      </w:r>
      <w:r>
        <w:rPr>
          <w:rFonts w:hint="eastAsia" w:ascii="宋体" w:hAnsi="宋体" w:cs="宋体"/>
          <w:kern w:val="0"/>
          <w:szCs w:val="21"/>
        </w:rPr>
        <w:t>违约的其他情形：</w:t>
      </w:r>
      <w:r>
        <w:rPr>
          <w:rFonts w:ascii="宋体" w:hAnsi="宋体" w:cs="宋体"/>
          <w:kern w:val="0"/>
          <w:szCs w:val="21"/>
          <w:u w:val="single"/>
        </w:rPr>
        <w:t xml:space="preserve">         /         </w:t>
      </w:r>
      <w:r>
        <w:rPr>
          <w:rFonts w:hint="eastAsia" w:ascii="宋体" w:hAnsi="宋体" w:cs="宋体"/>
          <w:kern w:val="0"/>
          <w:szCs w:val="21"/>
        </w:rPr>
        <w:t>。</w:t>
      </w:r>
    </w:p>
    <w:p w14:paraId="41212990">
      <w:pPr>
        <w:spacing w:line="360" w:lineRule="auto"/>
        <w:ind w:firstLine="420" w:firstLineChars="200"/>
        <w:jc w:val="left"/>
        <w:rPr>
          <w:rFonts w:ascii="宋体" w:hAnsi="宋体" w:cs="宋体"/>
          <w:kern w:val="0"/>
          <w:szCs w:val="21"/>
        </w:rPr>
      </w:pPr>
      <w:r>
        <w:rPr>
          <w:rFonts w:ascii="宋体" w:hAnsi="宋体" w:cs="宋体"/>
          <w:kern w:val="0"/>
          <w:szCs w:val="21"/>
        </w:rPr>
        <w:t xml:space="preserve">16.1.2 </w:t>
      </w:r>
      <w:r>
        <w:rPr>
          <w:rFonts w:hint="eastAsia" w:ascii="宋体" w:hAnsi="宋体" w:cs="宋体"/>
          <w:kern w:val="0"/>
          <w:szCs w:val="21"/>
        </w:rPr>
        <w:t>发包人违约的责任</w:t>
      </w:r>
    </w:p>
    <w:p w14:paraId="2F051895">
      <w:pPr>
        <w:spacing w:line="360" w:lineRule="auto"/>
        <w:ind w:firstLine="420" w:firstLineChars="200"/>
        <w:jc w:val="left"/>
        <w:rPr>
          <w:rFonts w:ascii="宋体" w:hAnsi="宋体" w:cs="宋体"/>
          <w:kern w:val="0"/>
          <w:szCs w:val="21"/>
        </w:rPr>
      </w:pPr>
      <w:r>
        <w:rPr>
          <w:rFonts w:hint="eastAsia" w:ascii="宋体" w:hAnsi="宋体" w:cs="宋体"/>
          <w:kern w:val="0"/>
          <w:szCs w:val="21"/>
        </w:rPr>
        <w:t>发包人违约责任的承担方式和计算方法：</w:t>
      </w:r>
    </w:p>
    <w:p w14:paraId="37F71F11">
      <w:pPr>
        <w:spacing w:line="360" w:lineRule="auto"/>
        <w:ind w:firstLine="420" w:firstLineChars="200"/>
        <w:jc w:val="left"/>
        <w:rPr>
          <w:rFonts w:ascii="宋体" w:hAnsi="宋体" w:cs="宋体"/>
          <w:kern w:val="0"/>
          <w:szCs w:val="21"/>
          <w:u w:val="single"/>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）因</w:t>
      </w:r>
      <w:r>
        <w:rPr>
          <w:rFonts w:hint="eastAsia" w:ascii="宋体" w:hAnsi="宋体" w:cs="宋体"/>
          <w:szCs w:val="21"/>
        </w:rPr>
        <w:t>发包人</w:t>
      </w:r>
      <w:r>
        <w:rPr>
          <w:rFonts w:hint="eastAsia" w:ascii="宋体" w:hAnsi="宋体" w:cs="宋体"/>
          <w:kern w:val="0"/>
          <w:szCs w:val="21"/>
        </w:rPr>
        <w:t>原因未能在计划开工日期前</w:t>
      </w:r>
      <w:r>
        <w:rPr>
          <w:rFonts w:ascii="宋体" w:hAnsi="宋体" w:cs="宋体"/>
          <w:kern w:val="0"/>
          <w:szCs w:val="21"/>
        </w:rPr>
        <w:t>7</w:t>
      </w:r>
      <w:r>
        <w:rPr>
          <w:rFonts w:hint="eastAsia" w:ascii="宋体" w:hAnsi="宋体" w:cs="宋体"/>
          <w:kern w:val="0"/>
          <w:szCs w:val="21"/>
        </w:rPr>
        <w:t>天内下达开工通知的违约责任：</w:t>
      </w:r>
      <w:r>
        <w:rPr>
          <w:rFonts w:hint="eastAsia" w:ascii="宋体" w:hAnsi="宋体" w:cs="宋体"/>
          <w:kern w:val="0"/>
          <w:szCs w:val="21"/>
          <w:u w:val="single"/>
        </w:rPr>
        <w:t>工期顺延</w:t>
      </w:r>
      <w:r>
        <w:rPr>
          <w:rFonts w:ascii="宋体" w:hAnsi="宋体" w:cs="宋体"/>
          <w:kern w:val="0"/>
          <w:szCs w:val="21"/>
          <w:u w:val="single"/>
        </w:rPr>
        <w:t xml:space="preserve"> </w:t>
      </w:r>
      <w:r>
        <w:rPr>
          <w:rFonts w:hint="eastAsia" w:ascii="宋体" w:hAnsi="宋体" w:cs="宋体"/>
          <w:kern w:val="0"/>
          <w:szCs w:val="21"/>
        </w:rPr>
        <w:t>。</w:t>
      </w:r>
    </w:p>
    <w:p w14:paraId="3589C5AB">
      <w:pPr>
        <w:spacing w:line="360" w:lineRule="auto"/>
        <w:ind w:firstLine="420" w:firstLineChars="200"/>
        <w:jc w:val="left"/>
        <w:rPr>
          <w:rFonts w:ascii="宋体" w:hAnsi="宋体" w:cs="宋体"/>
          <w:kern w:val="0"/>
          <w:szCs w:val="21"/>
        </w:rPr>
      </w:pP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）因</w:t>
      </w:r>
      <w:r>
        <w:rPr>
          <w:rFonts w:hint="eastAsia" w:ascii="宋体" w:hAnsi="宋体" w:cs="宋体"/>
          <w:szCs w:val="21"/>
        </w:rPr>
        <w:t>发包人</w:t>
      </w:r>
      <w:r>
        <w:rPr>
          <w:rFonts w:hint="eastAsia" w:ascii="宋体" w:hAnsi="宋体" w:cs="宋体"/>
          <w:kern w:val="0"/>
          <w:szCs w:val="21"/>
        </w:rPr>
        <w:t>原因未能按合同约定支付合同价款的违约责任：</w:t>
      </w:r>
      <w:r>
        <w:rPr>
          <w:rFonts w:hint="eastAsia" w:ascii="宋体" w:hAnsi="宋体"/>
          <w:szCs w:val="21"/>
          <w:u w:val="single"/>
        </w:rPr>
        <w:t>发包人逾期支付各类工程款的违约金计算标准，以应支付金额为基数按全国贷款市场报价利率1.5倍计算违约金。</w:t>
      </w:r>
      <w:r>
        <w:rPr>
          <w:rFonts w:hint="eastAsia" w:ascii="宋体" w:hAnsi="宋体" w:cs="宋体"/>
          <w:kern w:val="0"/>
          <w:szCs w:val="21"/>
        </w:rPr>
        <w:t>。</w:t>
      </w:r>
    </w:p>
    <w:p w14:paraId="3F15ED47">
      <w:pPr>
        <w:spacing w:line="360" w:lineRule="auto"/>
        <w:ind w:firstLine="420" w:firstLineChars="200"/>
        <w:jc w:val="left"/>
        <w:rPr>
          <w:rFonts w:ascii="宋体" w:hAnsi="宋体" w:cs="宋体"/>
          <w:kern w:val="0"/>
          <w:szCs w:val="21"/>
        </w:rPr>
      </w:pPr>
      <w:r>
        <w:rPr>
          <w:rFonts w:hint="eastAsia" w:ascii="宋体" w:hAnsi="宋体" w:cs="宋体"/>
          <w:kern w:val="0"/>
          <w:szCs w:val="21"/>
        </w:rPr>
        <w:t>（</w:t>
      </w:r>
      <w:r>
        <w:rPr>
          <w:rFonts w:ascii="宋体" w:hAnsi="宋体" w:cs="宋体"/>
          <w:kern w:val="0"/>
          <w:szCs w:val="21"/>
        </w:rPr>
        <w:t>3</w:t>
      </w:r>
      <w:r>
        <w:rPr>
          <w:rFonts w:hint="eastAsia" w:ascii="宋体" w:hAnsi="宋体" w:cs="宋体"/>
          <w:kern w:val="0"/>
          <w:szCs w:val="21"/>
        </w:rPr>
        <w:t>）</w:t>
      </w:r>
      <w:r>
        <w:rPr>
          <w:rFonts w:hint="eastAsia" w:ascii="宋体" w:hAnsi="宋体" w:cs="宋体"/>
          <w:szCs w:val="21"/>
        </w:rPr>
        <w:t>发包人</w:t>
      </w:r>
      <w:r>
        <w:rPr>
          <w:rFonts w:hint="eastAsia" w:ascii="宋体" w:hAnsi="宋体" w:cs="宋体"/>
          <w:kern w:val="0"/>
          <w:szCs w:val="21"/>
        </w:rPr>
        <w:t>违反第</w:t>
      </w:r>
      <w:r>
        <w:rPr>
          <w:rFonts w:ascii="宋体" w:hAnsi="宋体" w:cs="宋体"/>
          <w:kern w:val="0"/>
          <w:szCs w:val="21"/>
        </w:rPr>
        <w:t>10.1</w:t>
      </w:r>
      <w:r>
        <w:rPr>
          <w:rFonts w:hint="eastAsia" w:ascii="宋体" w:hAnsi="宋体" w:cs="宋体"/>
          <w:kern w:val="0"/>
          <w:szCs w:val="21"/>
        </w:rPr>
        <w:t>款〔变更的范围〕第（</w:t>
      </w:r>
      <w:r>
        <w:rPr>
          <w:rFonts w:ascii="宋体" w:hAnsi="宋体" w:cs="宋体"/>
          <w:kern w:val="0"/>
          <w:szCs w:val="21"/>
        </w:rPr>
        <w:t>2</w:t>
      </w:r>
      <w:r>
        <w:rPr>
          <w:rFonts w:hint="eastAsia" w:ascii="宋体" w:hAnsi="宋体" w:cs="宋体"/>
          <w:kern w:val="0"/>
          <w:szCs w:val="21"/>
        </w:rPr>
        <w:t>）项约定，自行实施被取消的工作或转由他人实施的违约责任：</w:t>
      </w:r>
      <w:r>
        <w:rPr>
          <w:rFonts w:ascii="宋体" w:hAnsi="宋体" w:cs="宋体"/>
          <w:kern w:val="0"/>
          <w:szCs w:val="21"/>
          <w:u w:val="single"/>
        </w:rPr>
        <w:t xml:space="preserve">   </w:t>
      </w:r>
      <w:r>
        <w:rPr>
          <w:rFonts w:hint="eastAsia" w:ascii="宋体" w:hAnsi="宋体" w:cs="宋体"/>
          <w:kern w:val="0"/>
          <w:szCs w:val="21"/>
          <w:u w:val="single"/>
        </w:rPr>
        <w:t>双方另行协商</w:t>
      </w:r>
      <w:r>
        <w:rPr>
          <w:rFonts w:ascii="宋体" w:hAnsi="宋体" w:cs="宋体"/>
          <w:kern w:val="0"/>
          <w:szCs w:val="21"/>
          <w:u w:val="single"/>
        </w:rPr>
        <w:t xml:space="preserve">   </w:t>
      </w:r>
      <w:r>
        <w:rPr>
          <w:rFonts w:hint="eastAsia" w:ascii="宋体" w:hAnsi="宋体" w:cs="宋体"/>
          <w:kern w:val="0"/>
          <w:szCs w:val="21"/>
        </w:rPr>
        <w:t>。</w:t>
      </w:r>
    </w:p>
    <w:p w14:paraId="405BFF6A">
      <w:pPr>
        <w:spacing w:line="360" w:lineRule="auto"/>
        <w:ind w:firstLine="420" w:firstLineChars="200"/>
        <w:jc w:val="left"/>
        <w:rPr>
          <w:rFonts w:ascii="宋体" w:hAnsi="宋体" w:cs="宋体"/>
          <w:kern w:val="0"/>
          <w:szCs w:val="21"/>
        </w:rPr>
      </w:pPr>
      <w:r>
        <w:rPr>
          <w:rFonts w:hint="eastAsia" w:ascii="宋体" w:hAnsi="宋体" w:cs="宋体"/>
          <w:kern w:val="0"/>
          <w:szCs w:val="21"/>
        </w:rPr>
        <w:t>（</w:t>
      </w:r>
      <w:r>
        <w:rPr>
          <w:rFonts w:ascii="宋体" w:hAnsi="宋体" w:cs="宋体"/>
          <w:kern w:val="0"/>
          <w:szCs w:val="21"/>
        </w:rPr>
        <w:t>4</w:t>
      </w:r>
      <w:r>
        <w:rPr>
          <w:rFonts w:hint="eastAsia" w:ascii="宋体" w:hAnsi="宋体" w:cs="宋体"/>
          <w:kern w:val="0"/>
          <w:szCs w:val="21"/>
        </w:rPr>
        <w:t>）因</w:t>
      </w:r>
      <w:r>
        <w:rPr>
          <w:rFonts w:hint="eastAsia" w:ascii="宋体" w:hAnsi="宋体" w:cs="宋体"/>
          <w:szCs w:val="21"/>
        </w:rPr>
        <w:t>发包人</w:t>
      </w:r>
      <w:r>
        <w:rPr>
          <w:rFonts w:hint="eastAsia" w:ascii="宋体" w:hAnsi="宋体" w:cs="宋体"/>
          <w:kern w:val="0"/>
          <w:szCs w:val="21"/>
        </w:rPr>
        <w:t>违反合同约定造成暂停施工的违约责任：</w:t>
      </w:r>
      <w:r>
        <w:rPr>
          <w:rFonts w:hint="eastAsia" w:ascii="宋体" w:hAnsi="宋体" w:cs="宋体"/>
          <w:kern w:val="0"/>
          <w:szCs w:val="21"/>
          <w:u w:val="single"/>
        </w:rPr>
        <w:t>若影响工期的，工期予以顺延</w:t>
      </w:r>
      <w:r>
        <w:rPr>
          <w:rFonts w:ascii="宋体" w:hAnsi="宋体" w:cs="宋体"/>
          <w:kern w:val="0"/>
          <w:szCs w:val="21"/>
          <w:u w:val="single"/>
        </w:rPr>
        <w:t xml:space="preserve"> </w:t>
      </w:r>
      <w:r>
        <w:rPr>
          <w:rFonts w:hint="eastAsia" w:ascii="宋体" w:hAnsi="宋体" w:cs="宋体"/>
          <w:kern w:val="0"/>
          <w:szCs w:val="21"/>
        </w:rPr>
        <w:t>。</w:t>
      </w:r>
    </w:p>
    <w:p w14:paraId="234C95DB">
      <w:pPr>
        <w:spacing w:line="360" w:lineRule="auto"/>
        <w:ind w:firstLine="420" w:firstLineChars="200"/>
        <w:jc w:val="left"/>
        <w:rPr>
          <w:rFonts w:ascii="宋体" w:hAnsi="宋体" w:cs="宋体"/>
          <w:kern w:val="0"/>
          <w:szCs w:val="21"/>
        </w:rPr>
      </w:pPr>
      <w:r>
        <w:rPr>
          <w:rFonts w:hint="eastAsia" w:ascii="宋体" w:hAnsi="宋体" w:cs="宋体"/>
          <w:kern w:val="0"/>
          <w:szCs w:val="21"/>
        </w:rPr>
        <w:t>（</w:t>
      </w:r>
      <w:r>
        <w:rPr>
          <w:rFonts w:ascii="宋体" w:hAnsi="宋体" w:cs="宋体"/>
          <w:kern w:val="0"/>
          <w:szCs w:val="21"/>
        </w:rPr>
        <w:t>5</w:t>
      </w:r>
      <w:r>
        <w:rPr>
          <w:rFonts w:hint="eastAsia" w:ascii="宋体" w:hAnsi="宋体" w:cs="宋体"/>
          <w:kern w:val="0"/>
          <w:szCs w:val="21"/>
        </w:rPr>
        <w:t>）</w:t>
      </w:r>
      <w:r>
        <w:rPr>
          <w:rFonts w:hint="eastAsia" w:ascii="宋体" w:hAnsi="宋体" w:cs="宋体"/>
          <w:szCs w:val="21"/>
        </w:rPr>
        <w:t>发包人</w:t>
      </w:r>
      <w:r>
        <w:rPr>
          <w:rFonts w:hint="eastAsia" w:ascii="宋体" w:hAnsi="宋体" w:cs="宋体"/>
          <w:kern w:val="0"/>
          <w:szCs w:val="21"/>
        </w:rPr>
        <w:t>无正当理由没有在约定期限内发出复工指示，导致承包人无法复工的违约责任：</w:t>
      </w:r>
      <w:r>
        <w:rPr>
          <w:rFonts w:ascii="宋体" w:hAnsi="宋体" w:cs="宋体"/>
          <w:kern w:val="0"/>
          <w:szCs w:val="21"/>
          <w:u w:val="single"/>
        </w:rPr>
        <w:t xml:space="preserve">  </w:t>
      </w:r>
      <w:r>
        <w:rPr>
          <w:rFonts w:hint="eastAsia" w:ascii="宋体" w:hAnsi="宋体" w:cs="宋体"/>
          <w:kern w:val="0"/>
          <w:szCs w:val="21"/>
          <w:u w:val="single"/>
        </w:rPr>
        <w:t>若影响工期的，工期予以顺延</w:t>
      </w:r>
      <w:r>
        <w:rPr>
          <w:rFonts w:ascii="宋体" w:hAnsi="宋体" w:cs="宋体"/>
          <w:kern w:val="0"/>
          <w:szCs w:val="21"/>
          <w:u w:val="single"/>
        </w:rPr>
        <w:t xml:space="preserve"> </w:t>
      </w:r>
      <w:r>
        <w:rPr>
          <w:rFonts w:hint="eastAsia" w:ascii="宋体" w:hAnsi="宋体" w:cs="宋体"/>
          <w:kern w:val="0"/>
          <w:szCs w:val="21"/>
        </w:rPr>
        <w:t>。</w:t>
      </w:r>
    </w:p>
    <w:p w14:paraId="444D55E2">
      <w:pPr>
        <w:spacing w:line="360" w:lineRule="auto"/>
        <w:ind w:firstLine="420" w:firstLineChars="200"/>
        <w:jc w:val="left"/>
        <w:rPr>
          <w:rFonts w:ascii="宋体" w:hAnsi="宋体" w:cs="宋体"/>
          <w:kern w:val="0"/>
          <w:szCs w:val="21"/>
        </w:rPr>
      </w:pPr>
      <w:r>
        <w:rPr>
          <w:rFonts w:hint="eastAsia" w:ascii="宋体" w:hAnsi="宋体" w:cs="宋体"/>
          <w:kern w:val="0"/>
          <w:szCs w:val="21"/>
        </w:rPr>
        <w:t>（</w:t>
      </w:r>
      <w:r>
        <w:rPr>
          <w:rFonts w:ascii="宋体" w:hAnsi="宋体" w:cs="宋体"/>
          <w:kern w:val="0"/>
          <w:szCs w:val="21"/>
        </w:rPr>
        <w:t>6</w:t>
      </w:r>
      <w:r>
        <w:rPr>
          <w:rFonts w:hint="eastAsia" w:ascii="宋体" w:hAnsi="宋体" w:cs="宋体"/>
          <w:kern w:val="0"/>
          <w:szCs w:val="21"/>
        </w:rPr>
        <w:t>）</w:t>
      </w:r>
      <w:r>
        <w:rPr>
          <w:rFonts w:hint="eastAsia" w:ascii="宋体" w:hAnsi="宋体" w:cs="宋体"/>
          <w:szCs w:val="21"/>
        </w:rPr>
        <w:t>其他</w:t>
      </w:r>
      <w:r>
        <w:rPr>
          <w:rFonts w:hint="eastAsia" w:ascii="宋体" w:hAnsi="宋体" w:cs="宋体"/>
          <w:kern w:val="0"/>
          <w:szCs w:val="21"/>
        </w:rPr>
        <w:t>：</w:t>
      </w:r>
      <w:r>
        <w:rPr>
          <w:rFonts w:ascii="宋体" w:hAnsi="宋体" w:cs="宋体"/>
          <w:kern w:val="0"/>
          <w:szCs w:val="21"/>
          <w:u w:val="single"/>
        </w:rPr>
        <w:t xml:space="preserve">  </w:t>
      </w:r>
      <w:r>
        <w:rPr>
          <w:rFonts w:hint="eastAsia" w:ascii="宋体" w:hAnsi="宋体" w:cs="宋体"/>
          <w:kern w:val="0"/>
          <w:szCs w:val="21"/>
          <w:u w:val="single"/>
        </w:rPr>
        <w:t>双方协商解决</w:t>
      </w:r>
      <w:r>
        <w:rPr>
          <w:rFonts w:ascii="宋体" w:hAnsi="宋体" w:cs="宋体"/>
          <w:kern w:val="0"/>
          <w:szCs w:val="21"/>
          <w:u w:val="single"/>
        </w:rPr>
        <w:t xml:space="preserve">    </w:t>
      </w:r>
      <w:r>
        <w:rPr>
          <w:rFonts w:hint="eastAsia" w:ascii="宋体" w:hAnsi="宋体" w:cs="宋体"/>
          <w:kern w:val="0"/>
          <w:szCs w:val="21"/>
        </w:rPr>
        <w:t>。</w:t>
      </w:r>
    </w:p>
    <w:p w14:paraId="706AC769">
      <w:pPr>
        <w:spacing w:line="360" w:lineRule="auto"/>
        <w:ind w:firstLine="420" w:firstLineChars="200"/>
        <w:jc w:val="left"/>
        <w:rPr>
          <w:rFonts w:ascii="宋体" w:hAnsi="宋体" w:cs="宋体"/>
          <w:szCs w:val="21"/>
        </w:rPr>
      </w:pPr>
      <w:r>
        <w:rPr>
          <w:rFonts w:ascii="宋体" w:hAnsi="宋体" w:cs="宋体"/>
          <w:szCs w:val="21"/>
        </w:rPr>
        <w:t xml:space="preserve">16.1.3 </w:t>
      </w:r>
      <w:r>
        <w:rPr>
          <w:rFonts w:hint="eastAsia" w:ascii="宋体" w:hAnsi="宋体" w:cs="宋体"/>
          <w:szCs w:val="21"/>
        </w:rPr>
        <w:t>因发包人违约解除合同</w:t>
      </w:r>
    </w:p>
    <w:p w14:paraId="35F5D4E4">
      <w:pPr>
        <w:spacing w:line="360" w:lineRule="auto"/>
        <w:ind w:firstLine="420" w:firstLineChars="200"/>
        <w:jc w:val="left"/>
        <w:rPr>
          <w:rFonts w:ascii="宋体" w:hAnsi="宋体" w:cs="宋体"/>
          <w:kern w:val="0"/>
          <w:szCs w:val="21"/>
        </w:rPr>
      </w:pPr>
      <w:r>
        <w:rPr>
          <w:rFonts w:hint="eastAsia" w:ascii="宋体" w:hAnsi="宋体" w:cs="宋体"/>
          <w:kern w:val="0"/>
          <w:szCs w:val="21"/>
        </w:rPr>
        <w:t>承包人按</w:t>
      </w:r>
      <w:r>
        <w:rPr>
          <w:rFonts w:ascii="宋体" w:hAnsi="宋体" w:cs="宋体"/>
          <w:szCs w:val="21"/>
        </w:rPr>
        <w:t>16</w:t>
      </w:r>
      <w:r>
        <w:rPr>
          <w:rFonts w:ascii="宋体" w:hAnsi="宋体" w:cs="宋体"/>
          <w:kern w:val="0"/>
          <w:szCs w:val="21"/>
        </w:rPr>
        <w:t>.1.1</w:t>
      </w:r>
      <w:r>
        <w:rPr>
          <w:rFonts w:hint="eastAsia" w:ascii="宋体" w:hAnsi="宋体" w:cs="宋体"/>
          <w:kern w:val="0"/>
          <w:szCs w:val="21"/>
        </w:rPr>
        <w:t>项〔发包人违约的情形〕约定暂停施工满</w:t>
      </w:r>
      <w:r>
        <w:rPr>
          <w:rFonts w:ascii="宋体" w:hAnsi="宋体" w:cs="宋体"/>
          <w:kern w:val="0"/>
          <w:szCs w:val="21"/>
          <w:u w:val="single"/>
        </w:rPr>
        <w:t xml:space="preserve">  15  </w:t>
      </w:r>
      <w:r>
        <w:rPr>
          <w:rFonts w:hint="eastAsia" w:ascii="宋体" w:hAnsi="宋体" w:cs="宋体"/>
          <w:kern w:val="0"/>
          <w:szCs w:val="21"/>
        </w:rPr>
        <w:t>天后发包人仍不纠正其违约行为并致使合同目的不能实现的，承包人有权解除合同。</w:t>
      </w:r>
    </w:p>
    <w:p w14:paraId="6B9456DF">
      <w:pPr>
        <w:spacing w:before="156" w:beforeLines="50" w:line="360" w:lineRule="auto"/>
        <w:ind w:firstLine="422" w:firstLineChars="200"/>
        <w:rPr>
          <w:rFonts w:ascii="宋体" w:hAnsi="宋体"/>
          <w:b/>
        </w:rPr>
      </w:pPr>
      <w:r>
        <w:rPr>
          <w:rFonts w:ascii="宋体" w:hAnsi="宋体"/>
          <w:b/>
        </w:rPr>
        <w:t xml:space="preserve">16.2 </w:t>
      </w:r>
      <w:r>
        <w:rPr>
          <w:rFonts w:hint="eastAsia" w:ascii="宋体" w:hAnsi="宋体"/>
          <w:b/>
        </w:rPr>
        <w:t>承包人违约</w:t>
      </w:r>
    </w:p>
    <w:p w14:paraId="243FE4B3">
      <w:pPr>
        <w:spacing w:line="360" w:lineRule="auto"/>
        <w:ind w:firstLine="420" w:firstLineChars="200"/>
        <w:jc w:val="left"/>
        <w:rPr>
          <w:rFonts w:ascii="宋体" w:hAnsi="宋体" w:cs="宋体"/>
          <w:kern w:val="0"/>
          <w:szCs w:val="21"/>
        </w:rPr>
      </w:pPr>
      <w:r>
        <w:rPr>
          <w:rFonts w:ascii="宋体" w:hAnsi="宋体" w:cs="宋体"/>
          <w:kern w:val="0"/>
          <w:szCs w:val="21"/>
        </w:rPr>
        <w:t xml:space="preserve">16.2.1 </w:t>
      </w:r>
      <w:r>
        <w:rPr>
          <w:rFonts w:hint="eastAsia" w:ascii="宋体" w:hAnsi="宋体" w:cs="宋体"/>
          <w:szCs w:val="21"/>
        </w:rPr>
        <w:t>承包人</w:t>
      </w:r>
      <w:r>
        <w:rPr>
          <w:rFonts w:hint="eastAsia" w:ascii="宋体" w:hAnsi="宋体" w:cs="宋体"/>
          <w:kern w:val="0"/>
          <w:szCs w:val="21"/>
        </w:rPr>
        <w:t>违约的情形</w:t>
      </w:r>
    </w:p>
    <w:p w14:paraId="73BF9C07">
      <w:pPr>
        <w:spacing w:line="360" w:lineRule="auto"/>
        <w:ind w:firstLine="420" w:firstLineChars="200"/>
        <w:jc w:val="left"/>
        <w:rPr>
          <w:rFonts w:ascii="宋体" w:hAnsi="宋体" w:cs="宋体"/>
          <w:kern w:val="0"/>
          <w:szCs w:val="21"/>
        </w:rPr>
      </w:pPr>
      <w:r>
        <w:rPr>
          <w:rFonts w:hint="eastAsia" w:ascii="宋体" w:hAnsi="宋体" w:cs="宋体"/>
          <w:kern w:val="0"/>
          <w:szCs w:val="21"/>
        </w:rPr>
        <w:t>承包人</w:t>
      </w:r>
      <w:r>
        <w:rPr>
          <w:rFonts w:hint="eastAsia" w:ascii="宋体" w:hAnsi="宋体" w:cs="宋体"/>
          <w:szCs w:val="21"/>
        </w:rPr>
        <w:t>违约</w:t>
      </w:r>
      <w:r>
        <w:rPr>
          <w:rFonts w:hint="eastAsia" w:ascii="宋体" w:hAnsi="宋体" w:cs="宋体"/>
          <w:kern w:val="0"/>
          <w:szCs w:val="21"/>
        </w:rPr>
        <w:t>的其他情形：</w:t>
      </w:r>
      <w:r>
        <w:rPr>
          <w:rFonts w:ascii="宋体" w:hAnsi="宋体" w:cs="宋体"/>
          <w:kern w:val="0"/>
          <w:szCs w:val="21"/>
          <w:u w:val="single"/>
        </w:rPr>
        <w:t xml:space="preserve"> 1</w:t>
      </w:r>
      <w:r>
        <w:rPr>
          <w:rFonts w:hint="eastAsia" w:ascii="宋体" w:hAnsi="宋体" w:cs="宋体"/>
          <w:kern w:val="0"/>
          <w:szCs w:val="21"/>
          <w:u w:val="single"/>
        </w:rPr>
        <w:t>）擅自更换项目经理的；</w:t>
      </w:r>
      <w:r>
        <w:rPr>
          <w:rFonts w:ascii="宋体" w:hAnsi="宋体" w:cs="宋体"/>
          <w:kern w:val="0"/>
          <w:szCs w:val="21"/>
          <w:u w:val="single"/>
        </w:rPr>
        <w:t>2</w:t>
      </w:r>
      <w:r>
        <w:rPr>
          <w:rFonts w:hint="eastAsia" w:ascii="宋体" w:hAnsi="宋体" w:cs="宋体"/>
          <w:kern w:val="0"/>
          <w:szCs w:val="21"/>
          <w:u w:val="single"/>
        </w:rPr>
        <w:t>）未经发包人许可，擅自采购暂定材料设备表以外设备及材料的或未经准用批准使用的；</w:t>
      </w:r>
      <w:r>
        <w:rPr>
          <w:rFonts w:ascii="宋体" w:hAnsi="宋体" w:cs="宋体"/>
          <w:kern w:val="0"/>
          <w:szCs w:val="21"/>
          <w:u w:val="single"/>
        </w:rPr>
        <w:t>3</w:t>
      </w:r>
      <w:r>
        <w:rPr>
          <w:rFonts w:hint="eastAsia" w:ascii="宋体" w:hAnsi="宋体" w:cs="宋体"/>
          <w:kern w:val="0"/>
          <w:szCs w:val="21"/>
          <w:u w:val="single"/>
        </w:rPr>
        <w:t>）合同补充条款规定的其他情形</w:t>
      </w:r>
      <w:r>
        <w:rPr>
          <w:rFonts w:ascii="宋体" w:hAnsi="宋体" w:cs="宋体"/>
          <w:kern w:val="0"/>
          <w:szCs w:val="21"/>
          <w:u w:val="single"/>
        </w:rPr>
        <w:t xml:space="preserve"> </w:t>
      </w:r>
      <w:r>
        <w:rPr>
          <w:rFonts w:hint="eastAsia" w:ascii="宋体" w:hAnsi="宋体" w:cs="宋体"/>
          <w:kern w:val="0"/>
          <w:szCs w:val="21"/>
        </w:rPr>
        <w:t>。</w:t>
      </w:r>
    </w:p>
    <w:p w14:paraId="4FD82965">
      <w:pPr>
        <w:spacing w:line="360" w:lineRule="auto"/>
        <w:ind w:firstLine="420" w:firstLineChars="200"/>
        <w:jc w:val="left"/>
        <w:rPr>
          <w:rFonts w:ascii="宋体" w:hAnsi="宋体" w:cs="宋体"/>
          <w:kern w:val="0"/>
          <w:szCs w:val="21"/>
        </w:rPr>
      </w:pPr>
      <w:r>
        <w:rPr>
          <w:rFonts w:ascii="宋体" w:hAnsi="宋体" w:cs="宋体"/>
          <w:kern w:val="0"/>
          <w:szCs w:val="21"/>
        </w:rPr>
        <w:t>16.2.2</w:t>
      </w:r>
      <w:r>
        <w:rPr>
          <w:rFonts w:hint="eastAsia" w:ascii="宋体" w:hAnsi="宋体" w:cs="宋体"/>
          <w:kern w:val="0"/>
          <w:szCs w:val="21"/>
        </w:rPr>
        <w:t>承包人违约的责任</w:t>
      </w:r>
    </w:p>
    <w:p w14:paraId="1083F50D">
      <w:pPr>
        <w:spacing w:line="360" w:lineRule="auto"/>
        <w:ind w:firstLine="420" w:firstLineChars="200"/>
        <w:jc w:val="left"/>
        <w:rPr>
          <w:rFonts w:ascii="宋体" w:hAnsi="宋体" w:cs="宋体"/>
          <w:kern w:val="0"/>
          <w:szCs w:val="21"/>
        </w:rPr>
      </w:pPr>
      <w:r>
        <w:rPr>
          <w:rFonts w:hint="eastAsia" w:ascii="宋体" w:hAnsi="宋体" w:cs="宋体"/>
          <w:kern w:val="0"/>
          <w:szCs w:val="21"/>
        </w:rPr>
        <w:t>承包人违约责任的承担方式和计算方法：</w:t>
      </w:r>
      <w:r>
        <w:rPr>
          <w:rFonts w:ascii="宋体" w:hAnsi="宋体" w:cs="宋体"/>
          <w:kern w:val="0"/>
          <w:szCs w:val="21"/>
        </w:rPr>
        <w:t xml:space="preserve"> </w:t>
      </w:r>
    </w:p>
    <w:p w14:paraId="7B8CADA1">
      <w:pPr>
        <w:spacing w:line="360" w:lineRule="auto"/>
        <w:ind w:firstLine="420" w:firstLineChars="200"/>
        <w:jc w:val="left"/>
        <w:rPr>
          <w:rFonts w:ascii="宋体" w:hAnsi="宋体" w:cs="宋体"/>
          <w:szCs w:val="21"/>
        </w:rPr>
      </w:pPr>
      <w:r>
        <w:rPr>
          <w:rFonts w:hint="eastAsia" w:ascii="宋体" w:hAnsi="宋体" w:cs="宋体"/>
          <w:kern w:val="0"/>
          <w:szCs w:val="21"/>
          <w:u w:val="single"/>
        </w:rPr>
        <w:t>（</w:t>
      </w:r>
      <w:r>
        <w:rPr>
          <w:rFonts w:ascii="宋体" w:hAnsi="宋体" w:cs="宋体"/>
          <w:kern w:val="0"/>
          <w:szCs w:val="21"/>
          <w:u w:val="single"/>
        </w:rPr>
        <w:t>1</w:t>
      </w:r>
      <w:r>
        <w:rPr>
          <w:rFonts w:hint="eastAsia" w:ascii="宋体" w:hAnsi="宋体" w:cs="宋体"/>
          <w:kern w:val="0"/>
          <w:szCs w:val="21"/>
          <w:u w:val="single"/>
        </w:rPr>
        <w:t>）承包人</w:t>
      </w:r>
      <w:r>
        <w:rPr>
          <w:rFonts w:hint="eastAsia" w:ascii="宋体" w:hAnsi="宋体" w:cs="宋体"/>
          <w:szCs w:val="21"/>
          <w:u w:val="single"/>
        </w:rPr>
        <w:t>工期每拖延一天，支付3</w:t>
      </w:r>
      <w:r>
        <w:rPr>
          <w:rFonts w:ascii="宋体" w:hAnsi="宋体" w:cs="宋体"/>
          <w:szCs w:val="21"/>
          <w:u w:val="single"/>
        </w:rPr>
        <w:t>00</w:t>
      </w:r>
      <w:r>
        <w:rPr>
          <w:rFonts w:hint="eastAsia" w:ascii="宋体" w:hAnsi="宋体" w:cs="宋体"/>
          <w:szCs w:val="21"/>
          <w:u w:val="single"/>
        </w:rPr>
        <w:t>元</w:t>
      </w:r>
      <w:r>
        <w:rPr>
          <w:rFonts w:ascii="宋体" w:hAnsi="宋体" w:cs="宋体"/>
          <w:szCs w:val="21"/>
          <w:u w:val="single"/>
        </w:rPr>
        <w:t>/</w:t>
      </w:r>
      <w:r>
        <w:rPr>
          <w:rFonts w:hint="eastAsia" w:ascii="宋体" w:hAnsi="宋体" w:cs="宋体"/>
          <w:szCs w:val="21"/>
          <w:u w:val="single"/>
        </w:rPr>
        <w:t>天的违约金，工期违约金最高支付到10000元</w:t>
      </w:r>
      <w:r>
        <w:rPr>
          <w:rFonts w:hint="eastAsia" w:ascii="宋体" w:hAnsi="宋体" w:cs="宋体"/>
          <w:kern w:val="0"/>
          <w:szCs w:val="21"/>
          <w:u w:val="single"/>
        </w:rPr>
        <w:t>。</w:t>
      </w:r>
    </w:p>
    <w:p w14:paraId="1EE92C5F">
      <w:pPr>
        <w:spacing w:line="360" w:lineRule="auto"/>
        <w:ind w:firstLine="420" w:firstLineChars="200"/>
        <w:jc w:val="left"/>
        <w:rPr>
          <w:rFonts w:ascii="宋体" w:hAnsi="宋体" w:cs="宋体"/>
          <w:kern w:val="0"/>
          <w:szCs w:val="21"/>
          <w:u w:val="single"/>
        </w:rPr>
      </w:pPr>
      <w:r>
        <w:rPr>
          <w:rFonts w:hint="eastAsia" w:ascii="宋体" w:hAnsi="宋体" w:cs="宋体"/>
          <w:szCs w:val="21"/>
          <w:u w:val="single"/>
        </w:rPr>
        <w:t>（</w:t>
      </w:r>
      <w:r>
        <w:rPr>
          <w:rFonts w:ascii="宋体" w:hAnsi="宋体" w:cs="宋体"/>
          <w:szCs w:val="21"/>
          <w:u w:val="single"/>
        </w:rPr>
        <w:t>2</w:t>
      </w:r>
      <w:r>
        <w:rPr>
          <w:rFonts w:hint="eastAsia" w:ascii="宋体" w:hAnsi="宋体" w:cs="宋体"/>
          <w:szCs w:val="21"/>
          <w:u w:val="single"/>
        </w:rPr>
        <w:t>）工程质量达不到合格标准，承包人自费修补，直至达到验收合格，且每不合格一次，扣5</w:t>
      </w:r>
      <w:r>
        <w:rPr>
          <w:rFonts w:ascii="宋体" w:hAnsi="宋体" w:cs="宋体"/>
          <w:szCs w:val="21"/>
          <w:u w:val="single"/>
        </w:rPr>
        <w:t>00</w:t>
      </w:r>
      <w:r>
        <w:rPr>
          <w:rFonts w:hint="eastAsia" w:ascii="宋体" w:hAnsi="宋体" w:cs="宋体"/>
          <w:szCs w:val="21"/>
          <w:u w:val="single"/>
        </w:rPr>
        <w:t>元违约金，工期不予顺延，所造成的损失由承包人承担；如因同一部位的缺陷使得工程累计达到二次验收不合格，将被视为实质性违约，承包人应赔偿发包人由此引起的所有损失，直至解除合同。</w:t>
      </w:r>
    </w:p>
    <w:p w14:paraId="05740F13">
      <w:pPr>
        <w:spacing w:line="360" w:lineRule="auto"/>
        <w:ind w:firstLine="420" w:firstLineChars="200"/>
        <w:jc w:val="left"/>
        <w:rPr>
          <w:rFonts w:ascii="宋体" w:hAnsi="宋体" w:cs="宋体"/>
          <w:szCs w:val="21"/>
          <w:u w:val="single"/>
        </w:rPr>
      </w:pPr>
      <w:r>
        <w:rPr>
          <w:rFonts w:hint="eastAsia" w:ascii="宋体" w:hAnsi="宋体" w:cs="宋体"/>
          <w:szCs w:val="21"/>
          <w:u w:val="single"/>
        </w:rPr>
        <w:t>（</w:t>
      </w:r>
      <w:r>
        <w:rPr>
          <w:rFonts w:ascii="宋体" w:hAnsi="宋体" w:cs="宋体"/>
          <w:szCs w:val="21"/>
          <w:u w:val="single"/>
        </w:rPr>
        <w:t>3</w:t>
      </w:r>
      <w:r>
        <w:rPr>
          <w:rFonts w:hint="eastAsia" w:ascii="宋体" w:hAnsi="宋体" w:cs="宋体"/>
          <w:szCs w:val="21"/>
          <w:u w:val="single"/>
        </w:rPr>
        <w:t>）确保现场劳务人员基本权益，保证劳务工资按月发放，若发生讨薪投诉事件，承包人承担1</w:t>
      </w:r>
      <w:r>
        <w:rPr>
          <w:rFonts w:ascii="宋体" w:hAnsi="宋体" w:cs="宋体"/>
          <w:szCs w:val="21"/>
          <w:u w:val="single"/>
        </w:rPr>
        <w:t>000</w:t>
      </w:r>
      <w:r>
        <w:rPr>
          <w:rFonts w:hint="eastAsia" w:ascii="宋体" w:hAnsi="宋体" w:cs="宋体"/>
          <w:szCs w:val="21"/>
          <w:u w:val="single"/>
        </w:rPr>
        <w:t>元</w:t>
      </w:r>
      <w:r>
        <w:rPr>
          <w:rFonts w:ascii="宋体" w:hAnsi="宋体" w:cs="宋体"/>
          <w:szCs w:val="21"/>
          <w:u w:val="single"/>
        </w:rPr>
        <w:t>/</w:t>
      </w:r>
      <w:r>
        <w:rPr>
          <w:rFonts w:hint="eastAsia" w:ascii="宋体" w:hAnsi="宋体" w:cs="宋体"/>
          <w:szCs w:val="21"/>
          <w:u w:val="single"/>
        </w:rPr>
        <w:t>次的违约金。</w:t>
      </w:r>
    </w:p>
    <w:p w14:paraId="29D982C7">
      <w:pPr>
        <w:spacing w:line="360" w:lineRule="auto"/>
        <w:ind w:firstLine="420" w:firstLineChars="200"/>
        <w:jc w:val="left"/>
        <w:rPr>
          <w:rFonts w:ascii="宋体" w:hAnsi="宋体" w:cs="宋体"/>
          <w:szCs w:val="21"/>
        </w:rPr>
      </w:pPr>
      <w:r>
        <w:rPr>
          <w:rFonts w:ascii="宋体" w:hAnsi="宋体" w:cs="宋体"/>
          <w:szCs w:val="21"/>
        </w:rPr>
        <w:t xml:space="preserve">16.2.3 </w:t>
      </w:r>
      <w:r>
        <w:rPr>
          <w:rFonts w:hint="eastAsia" w:ascii="宋体" w:hAnsi="宋体" w:cs="宋体"/>
          <w:szCs w:val="21"/>
        </w:rPr>
        <w:t>因承包人违约解除合同</w:t>
      </w:r>
    </w:p>
    <w:p w14:paraId="2B5F6F9D">
      <w:pPr>
        <w:spacing w:line="360" w:lineRule="auto"/>
        <w:ind w:firstLine="420" w:firstLineChars="200"/>
        <w:jc w:val="left"/>
        <w:rPr>
          <w:rFonts w:ascii="宋体" w:hAnsi="宋体" w:cs="宋体"/>
          <w:kern w:val="0"/>
          <w:szCs w:val="21"/>
        </w:rPr>
      </w:pPr>
      <w:r>
        <w:rPr>
          <w:rFonts w:hint="eastAsia" w:ascii="宋体" w:hAnsi="宋体" w:cs="宋体"/>
          <w:kern w:val="0"/>
          <w:szCs w:val="21"/>
        </w:rPr>
        <w:t>关于承包人</w:t>
      </w:r>
      <w:r>
        <w:rPr>
          <w:rFonts w:hint="eastAsia" w:ascii="宋体" w:hAnsi="宋体" w:cs="宋体"/>
          <w:szCs w:val="21"/>
        </w:rPr>
        <w:t>违约</w:t>
      </w:r>
      <w:r>
        <w:rPr>
          <w:rFonts w:hint="eastAsia" w:ascii="宋体" w:hAnsi="宋体" w:cs="宋体"/>
          <w:kern w:val="0"/>
          <w:szCs w:val="21"/>
        </w:rPr>
        <w:t>解除合同的特别约定：</w:t>
      </w:r>
      <w:r>
        <w:rPr>
          <w:rFonts w:hint="eastAsia" w:ascii="宋体" w:hAnsi="宋体" w:cs="宋体"/>
          <w:szCs w:val="21"/>
          <w:u w:val="single"/>
        </w:rPr>
        <w:t>（</w:t>
      </w:r>
      <w:r>
        <w:rPr>
          <w:rFonts w:ascii="宋体" w:hAnsi="宋体" w:cs="宋体"/>
          <w:szCs w:val="21"/>
          <w:u w:val="single"/>
        </w:rPr>
        <w:t>1</w:t>
      </w:r>
      <w:r>
        <w:rPr>
          <w:rFonts w:hint="eastAsia" w:ascii="宋体" w:hAnsi="宋体" w:cs="宋体"/>
          <w:szCs w:val="21"/>
          <w:u w:val="single"/>
        </w:rPr>
        <w:t>）承包人未按双方确认的施工计划组织施工；（</w:t>
      </w:r>
      <w:r>
        <w:rPr>
          <w:rFonts w:ascii="宋体" w:hAnsi="宋体" w:cs="宋体"/>
          <w:szCs w:val="21"/>
          <w:u w:val="single"/>
        </w:rPr>
        <w:t>2</w:t>
      </w:r>
      <w:r>
        <w:rPr>
          <w:rFonts w:hint="eastAsia" w:ascii="宋体" w:hAnsi="宋体" w:cs="宋体"/>
          <w:szCs w:val="21"/>
          <w:u w:val="single"/>
        </w:rPr>
        <w:t>）承包人所施工的分部分项工程经两次验收均不合格；（</w:t>
      </w:r>
      <w:r>
        <w:rPr>
          <w:rFonts w:ascii="宋体" w:hAnsi="宋体" w:cs="宋体"/>
          <w:szCs w:val="21"/>
          <w:u w:val="single"/>
        </w:rPr>
        <w:t>3</w:t>
      </w:r>
      <w:r>
        <w:rPr>
          <w:rFonts w:hint="eastAsia" w:ascii="宋体" w:hAnsi="宋体" w:cs="宋体"/>
          <w:szCs w:val="21"/>
          <w:u w:val="single"/>
        </w:rPr>
        <w:t>）承包人未按照本合同约定及时移交工程和满足备案要求的完整竣工资料，逾期超过</w:t>
      </w:r>
      <w:r>
        <w:rPr>
          <w:rFonts w:ascii="宋体" w:hAnsi="宋体" w:cs="宋体"/>
          <w:szCs w:val="21"/>
          <w:u w:val="single"/>
        </w:rPr>
        <w:t>30</w:t>
      </w:r>
      <w:r>
        <w:rPr>
          <w:rFonts w:hint="eastAsia" w:ascii="宋体" w:hAnsi="宋体" w:cs="宋体"/>
          <w:szCs w:val="21"/>
          <w:u w:val="single"/>
        </w:rPr>
        <w:t>天；（</w:t>
      </w:r>
      <w:r>
        <w:rPr>
          <w:rFonts w:ascii="宋体" w:hAnsi="宋体" w:cs="宋体"/>
          <w:szCs w:val="21"/>
          <w:u w:val="single"/>
        </w:rPr>
        <w:t>4</w:t>
      </w:r>
      <w:r>
        <w:rPr>
          <w:rFonts w:hint="eastAsia" w:ascii="宋体" w:hAnsi="宋体" w:cs="宋体"/>
          <w:szCs w:val="21"/>
          <w:u w:val="single"/>
        </w:rPr>
        <w:t>）承包人欠付农民工工资、劳务费、材料款等，导致相关人员围堵发包人工地</w:t>
      </w:r>
      <w:r>
        <w:rPr>
          <w:rFonts w:ascii="宋体" w:hAnsi="宋体" w:cs="宋体"/>
          <w:szCs w:val="21"/>
          <w:u w:val="single"/>
        </w:rPr>
        <w:t>5</w:t>
      </w:r>
      <w:r>
        <w:rPr>
          <w:rFonts w:hint="eastAsia" w:ascii="宋体" w:hAnsi="宋体" w:cs="宋体"/>
          <w:szCs w:val="21"/>
          <w:u w:val="single"/>
        </w:rPr>
        <w:t>天或办公经营场所</w:t>
      </w:r>
      <w:r>
        <w:rPr>
          <w:rFonts w:ascii="宋体" w:hAnsi="宋体" w:cs="宋体"/>
          <w:szCs w:val="21"/>
          <w:u w:val="single"/>
        </w:rPr>
        <w:t>3</w:t>
      </w:r>
      <w:r>
        <w:rPr>
          <w:rFonts w:hint="eastAsia" w:ascii="宋体" w:hAnsi="宋体" w:cs="宋体"/>
          <w:szCs w:val="21"/>
          <w:u w:val="single"/>
        </w:rPr>
        <w:t>次或办公经营场所单次一天以上；（</w:t>
      </w:r>
      <w:r>
        <w:rPr>
          <w:rFonts w:ascii="宋体" w:hAnsi="宋体" w:cs="宋体"/>
          <w:szCs w:val="21"/>
          <w:u w:val="single"/>
        </w:rPr>
        <w:t>5</w:t>
      </w:r>
      <w:r>
        <w:rPr>
          <w:rFonts w:hint="eastAsia" w:ascii="宋体" w:hAnsi="宋体" w:cs="宋体"/>
          <w:szCs w:val="21"/>
          <w:u w:val="single"/>
        </w:rPr>
        <w:t>）项目经理不胜任本职工作，发包人有解除合同的权利；（</w:t>
      </w:r>
      <w:r>
        <w:rPr>
          <w:rFonts w:ascii="宋体" w:hAnsi="宋体" w:cs="宋体"/>
          <w:szCs w:val="21"/>
          <w:u w:val="single"/>
        </w:rPr>
        <w:t>6</w:t>
      </w:r>
      <w:r>
        <w:rPr>
          <w:rFonts w:hint="eastAsia" w:ascii="宋体" w:hAnsi="宋体" w:cs="宋体"/>
          <w:szCs w:val="21"/>
          <w:u w:val="single"/>
        </w:rPr>
        <w:t>）承包人违反本合同约定义务，经发包人催告后在限期内未改正的</w:t>
      </w:r>
      <w:r>
        <w:rPr>
          <w:rFonts w:hint="eastAsia" w:ascii="宋体" w:hAnsi="宋体" w:cs="宋体"/>
          <w:kern w:val="0"/>
          <w:szCs w:val="21"/>
        </w:rPr>
        <w:t>。</w:t>
      </w:r>
    </w:p>
    <w:p w14:paraId="65CDA6A0">
      <w:pPr>
        <w:spacing w:line="360" w:lineRule="auto"/>
        <w:ind w:firstLine="420" w:firstLineChars="200"/>
        <w:jc w:val="left"/>
        <w:rPr>
          <w:rFonts w:ascii="宋体" w:hAnsi="宋体" w:cs="宋体"/>
          <w:kern w:val="0"/>
          <w:szCs w:val="21"/>
          <w:u w:val="single"/>
        </w:rPr>
      </w:pPr>
      <w:r>
        <w:rPr>
          <w:rFonts w:hint="eastAsia" w:ascii="宋体" w:hAnsi="宋体" w:cs="宋体"/>
          <w:kern w:val="0"/>
          <w:szCs w:val="21"/>
        </w:rPr>
        <w:t>发包人继续使用承包人在施工现场的材料、设备、临时工程、承包人文件和由承包人或以其名义编制的其他文件的费用承担方式：</w:t>
      </w:r>
      <w:r>
        <w:rPr>
          <w:rFonts w:ascii="宋体" w:hAnsi="宋体" w:cs="宋体"/>
          <w:kern w:val="0"/>
          <w:szCs w:val="21"/>
          <w:u w:val="single"/>
        </w:rPr>
        <w:t xml:space="preserve"> </w:t>
      </w:r>
      <w:r>
        <w:rPr>
          <w:rFonts w:hint="eastAsia" w:ascii="宋体" w:hAnsi="宋体" w:cs="宋体"/>
          <w:kern w:val="0"/>
          <w:szCs w:val="21"/>
          <w:u w:val="single"/>
        </w:rPr>
        <w:t>工程材料设备由发包人按照承包人的采购价使用，但不得高于承包人投标报价中的材料单价；施工设备、临时工程、承包人文件和由承包人或以其名义编制的其他文件的由发包人免费使用，由发包人负责维护、拆除及退场并承担费用</w:t>
      </w:r>
      <w:r>
        <w:rPr>
          <w:rFonts w:ascii="宋体" w:hAnsi="宋体" w:cs="宋体"/>
          <w:kern w:val="0"/>
          <w:szCs w:val="21"/>
          <w:u w:val="single"/>
        </w:rPr>
        <w:t xml:space="preserve"> </w:t>
      </w:r>
      <w:r>
        <w:rPr>
          <w:rFonts w:hint="eastAsia" w:ascii="宋体" w:hAnsi="宋体" w:cs="宋体"/>
          <w:kern w:val="0"/>
          <w:szCs w:val="21"/>
        </w:rPr>
        <w:t>。</w:t>
      </w:r>
    </w:p>
    <w:p w14:paraId="1C60B6E6">
      <w:pPr>
        <w:spacing w:before="156" w:beforeLines="50" w:line="360" w:lineRule="auto"/>
        <w:rPr>
          <w:rFonts w:ascii="宋体" w:hAnsi="宋体"/>
          <w:b/>
        </w:rPr>
      </w:pPr>
      <w:bookmarkStart w:id="482" w:name="_Toc351203649"/>
      <w:r>
        <w:rPr>
          <w:rFonts w:ascii="宋体" w:hAnsi="宋体"/>
          <w:b/>
        </w:rPr>
        <w:t xml:space="preserve">17. </w:t>
      </w:r>
      <w:r>
        <w:rPr>
          <w:rFonts w:hint="eastAsia" w:ascii="宋体" w:hAnsi="宋体"/>
          <w:b/>
        </w:rPr>
        <w:t>不可抗力</w:t>
      </w:r>
      <w:bookmarkEnd w:id="480"/>
      <w:bookmarkEnd w:id="482"/>
    </w:p>
    <w:p w14:paraId="6EE8A0CA">
      <w:pPr>
        <w:spacing w:before="156" w:beforeLines="50" w:line="360" w:lineRule="auto"/>
        <w:ind w:firstLine="422" w:firstLineChars="200"/>
        <w:rPr>
          <w:rFonts w:ascii="宋体" w:hAnsi="宋体"/>
          <w:b/>
        </w:rPr>
      </w:pPr>
      <w:r>
        <w:rPr>
          <w:rFonts w:ascii="宋体" w:hAnsi="宋体"/>
          <w:b/>
        </w:rPr>
        <w:t xml:space="preserve">17.1 </w:t>
      </w:r>
      <w:r>
        <w:rPr>
          <w:rFonts w:hint="eastAsia" w:ascii="宋体" w:hAnsi="宋体"/>
          <w:b/>
        </w:rPr>
        <w:t>不可抗力的确认</w:t>
      </w:r>
    </w:p>
    <w:p w14:paraId="1780DEC3">
      <w:pPr>
        <w:spacing w:line="360" w:lineRule="auto"/>
        <w:ind w:firstLine="420" w:firstLineChars="200"/>
        <w:jc w:val="left"/>
        <w:rPr>
          <w:rFonts w:ascii="宋体" w:hAnsi="宋体" w:cs="宋体"/>
          <w:szCs w:val="21"/>
        </w:rPr>
      </w:pPr>
      <w:r>
        <w:rPr>
          <w:rFonts w:hint="eastAsia" w:ascii="宋体" w:hAnsi="宋体" w:cs="宋体"/>
          <w:szCs w:val="21"/>
        </w:rPr>
        <w:t>除通用合同条款约定的不可抗力事件之外，视为不可抗力的其他情形：</w:t>
      </w:r>
      <w:r>
        <w:rPr>
          <w:rFonts w:ascii="宋体" w:hAnsi="宋体" w:cs="宋体"/>
          <w:kern w:val="0"/>
          <w:szCs w:val="21"/>
          <w:u w:val="single"/>
        </w:rPr>
        <w:t>1</w:t>
      </w:r>
      <w:r>
        <w:rPr>
          <w:rFonts w:hint="eastAsia" w:ascii="宋体" w:hAnsi="宋体" w:cs="宋体"/>
          <w:kern w:val="0"/>
          <w:szCs w:val="21"/>
          <w:u w:val="single"/>
        </w:rPr>
        <w:t>）七级以上大风连续</w:t>
      </w:r>
      <w:r>
        <w:rPr>
          <w:rFonts w:ascii="宋体" w:hAnsi="宋体" w:cs="宋体"/>
          <w:kern w:val="0"/>
          <w:szCs w:val="21"/>
          <w:u w:val="single"/>
        </w:rPr>
        <w:t>8</w:t>
      </w:r>
      <w:r>
        <w:rPr>
          <w:rFonts w:hint="eastAsia" w:ascii="宋体" w:hAnsi="宋体" w:cs="宋体"/>
          <w:kern w:val="0"/>
          <w:szCs w:val="21"/>
          <w:u w:val="single"/>
        </w:rPr>
        <w:t>小时；</w:t>
      </w:r>
      <w:r>
        <w:rPr>
          <w:rFonts w:ascii="宋体" w:hAnsi="宋体" w:cs="宋体"/>
          <w:kern w:val="0"/>
          <w:szCs w:val="21"/>
          <w:u w:val="single"/>
        </w:rPr>
        <w:t>2</w:t>
      </w:r>
      <w:r>
        <w:rPr>
          <w:rFonts w:hint="eastAsia" w:ascii="宋体" w:hAnsi="宋体" w:cs="宋体"/>
          <w:kern w:val="0"/>
          <w:szCs w:val="21"/>
          <w:u w:val="single"/>
        </w:rPr>
        <w:t>）降雨量</w:t>
      </w:r>
      <w:r>
        <w:rPr>
          <w:rFonts w:ascii="宋体" w:hAnsi="宋体" w:cs="宋体"/>
          <w:kern w:val="0"/>
          <w:szCs w:val="21"/>
          <w:u w:val="single"/>
        </w:rPr>
        <w:t>30</w:t>
      </w:r>
      <w:r>
        <w:rPr>
          <w:rFonts w:hint="eastAsia" w:ascii="宋体" w:hAnsi="宋体" w:cs="宋体"/>
          <w:kern w:val="0"/>
          <w:szCs w:val="21"/>
          <w:u w:val="single"/>
        </w:rPr>
        <w:t>毫米以上</w:t>
      </w:r>
      <w:r>
        <w:rPr>
          <w:rFonts w:ascii="宋体" w:hAnsi="宋体" w:cs="宋体"/>
          <w:kern w:val="0"/>
          <w:szCs w:val="21"/>
          <w:u w:val="single"/>
        </w:rPr>
        <w:t>/</w:t>
      </w:r>
      <w:r>
        <w:rPr>
          <w:rFonts w:hint="eastAsia" w:ascii="宋体" w:hAnsi="宋体" w:cs="宋体"/>
          <w:kern w:val="0"/>
          <w:szCs w:val="21"/>
          <w:u w:val="single"/>
        </w:rPr>
        <w:t>小时的突降暴雨天气；</w:t>
      </w:r>
      <w:r>
        <w:rPr>
          <w:rFonts w:ascii="宋体" w:hAnsi="宋体" w:cs="宋体"/>
          <w:kern w:val="0"/>
          <w:szCs w:val="21"/>
          <w:u w:val="single"/>
        </w:rPr>
        <w:t>3</w:t>
      </w:r>
      <w:r>
        <w:rPr>
          <w:rFonts w:hint="eastAsia" w:ascii="宋体" w:hAnsi="宋体" w:cs="宋体"/>
          <w:kern w:val="0"/>
          <w:szCs w:val="21"/>
          <w:u w:val="single"/>
        </w:rPr>
        <w:t>）</w:t>
      </w:r>
      <w:r>
        <w:rPr>
          <w:rFonts w:ascii="宋体" w:hAnsi="宋体" w:cs="宋体"/>
          <w:kern w:val="0"/>
          <w:szCs w:val="21"/>
          <w:u w:val="single"/>
        </w:rPr>
        <w:t>6</w:t>
      </w:r>
      <w:r>
        <w:rPr>
          <w:rFonts w:hint="eastAsia" w:ascii="宋体" w:hAnsi="宋体" w:cs="宋体"/>
          <w:kern w:val="0"/>
          <w:szCs w:val="21"/>
          <w:u w:val="single"/>
        </w:rPr>
        <w:t>小时内降雪量将达</w:t>
      </w:r>
      <w:r>
        <w:rPr>
          <w:rFonts w:ascii="宋体" w:hAnsi="宋体" w:cs="宋体"/>
          <w:kern w:val="0"/>
          <w:szCs w:val="21"/>
          <w:u w:val="single"/>
        </w:rPr>
        <w:t>15</w:t>
      </w:r>
      <w:r>
        <w:rPr>
          <w:rFonts w:hint="eastAsia" w:ascii="宋体" w:hAnsi="宋体" w:cs="宋体"/>
          <w:kern w:val="0"/>
          <w:szCs w:val="21"/>
          <w:u w:val="single"/>
        </w:rPr>
        <w:t>毫米以上，或者已达</w:t>
      </w:r>
      <w:r>
        <w:rPr>
          <w:rFonts w:ascii="宋体" w:hAnsi="宋体" w:cs="宋体"/>
          <w:kern w:val="0"/>
          <w:szCs w:val="21"/>
          <w:u w:val="single"/>
        </w:rPr>
        <w:t>15</w:t>
      </w:r>
      <w:r>
        <w:rPr>
          <w:rFonts w:hint="eastAsia" w:ascii="宋体" w:hAnsi="宋体" w:cs="宋体"/>
          <w:kern w:val="0"/>
          <w:szCs w:val="21"/>
          <w:u w:val="single"/>
        </w:rPr>
        <w:t>毫米以上且降雪持续</w:t>
      </w:r>
      <w:r>
        <w:rPr>
          <w:rFonts w:ascii="宋体" w:hAnsi="宋体" w:cs="宋体"/>
          <w:kern w:val="0"/>
          <w:szCs w:val="21"/>
          <w:u w:val="single"/>
        </w:rPr>
        <w:t>4</w:t>
      </w:r>
      <w:r>
        <w:rPr>
          <w:rFonts w:hint="eastAsia" w:ascii="宋体" w:hAnsi="宋体" w:cs="宋体"/>
          <w:kern w:val="0"/>
          <w:szCs w:val="21"/>
          <w:u w:val="single"/>
        </w:rPr>
        <w:t>）特大洪水；</w:t>
      </w:r>
      <w:r>
        <w:rPr>
          <w:rFonts w:ascii="宋体" w:hAnsi="宋体" w:cs="宋体"/>
          <w:kern w:val="0"/>
          <w:szCs w:val="21"/>
          <w:u w:val="single"/>
        </w:rPr>
        <w:t>5</w:t>
      </w:r>
      <w:r>
        <w:rPr>
          <w:rFonts w:hint="eastAsia" w:ascii="宋体" w:hAnsi="宋体" w:cs="宋体"/>
          <w:kern w:val="0"/>
          <w:szCs w:val="21"/>
          <w:u w:val="single"/>
        </w:rPr>
        <w:t>）工程场地</w:t>
      </w:r>
      <w:r>
        <w:rPr>
          <w:rFonts w:ascii="宋体" w:hAnsi="宋体" w:cs="宋体"/>
          <w:kern w:val="0"/>
          <w:szCs w:val="21"/>
          <w:u w:val="single"/>
        </w:rPr>
        <w:t>50Km</w:t>
      </w:r>
      <w:r>
        <w:rPr>
          <w:rFonts w:hint="eastAsia" w:ascii="宋体" w:hAnsi="宋体" w:cs="宋体"/>
          <w:kern w:val="0"/>
          <w:szCs w:val="21"/>
          <w:u w:val="single"/>
        </w:rPr>
        <w:t>范围内发生五级以上地震；</w:t>
      </w:r>
      <w:r>
        <w:rPr>
          <w:rFonts w:ascii="宋体" w:hAnsi="宋体" w:cs="宋体"/>
          <w:kern w:val="0"/>
          <w:szCs w:val="21"/>
          <w:u w:val="single"/>
        </w:rPr>
        <w:t>6</w:t>
      </w:r>
      <w:r>
        <w:rPr>
          <w:rFonts w:hint="eastAsia" w:ascii="宋体" w:hAnsi="宋体" w:cs="宋体"/>
          <w:kern w:val="0"/>
          <w:szCs w:val="21"/>
          <w:u w:val="single"/>
        </w:rPr>
        <w:t>）战争、动乱、空中飞行物体坠落或其它非发包人、承包人责任造成的爆炸、火灾等。7）区域性大规模爆发《中华人民共和国传染病防治法》中规定的甲乙丙三类传染病疫情、或政府部门公布的公共卫生事件或其他社会突发事件。</w:t>
      </w:r>
    </w:p>
    <w:p w14:paraId="3EF8B4A0">
      <w:pPr>
        <w:spacing w:before="156" w:beforeLines="50" w:line="360" w:lineRule="auto"/>
        <w:ind w:firstLine="422" w:firstLineChars="200"/>
        <w:rPr>
          <w:rFonts w:ascii="宋体" w:hAnsi="宋体"/>
          <w:b/>
        </w:rPr>
      </w:pPr>
      <w:r>
        <w:rPr>
          <w:rFonts w:ascii="宋体" w:hAnsi="宋体"/>
          <w:b/>
        </w:rPr>
        <w:t xml:space="preserve">17.4 </w:t>
      </w:r>
      <w:r>
        <w:rPr>
          <w:rFonts w:hint="eastAsia" w:ascii="宋体" w:hAnsi="宋体"/>
          <w:b/>
        </w:rPr>
        <w:t>因不可抗力解除合同</w:t>
      </w:r>
    </w:p>
    <w:p w14:paraId="3E8B0858">
      <w:pPr>
        <w:spacing w:line="360" w:lineRule="auto"/>
        <w:ind w:firstLine="420" w:firstLineChars="200"/>
        <w:jc w:val="left"/>
        <w:rPr>
          <w:rFonts w:ascii="宋体" w:hAnsi="宋体" w:cs="宋体"/>
          <w:szCs w:val="21"/>
        </w:rPr>
      </w:pPr>
      <w:r>
        <w:rPr>
          <w:rFonts w:hint="eastAsia" w:ascii="宋体" w:hAnsi="宋体" w:cs="宋体"/>
          <w:szCs w:val="21"/>
        </w:rPr>
        <w:t>合同解除后，发包人应在商定或确定发包人应支付款项后</w:t>
      </w:r>
      <w:r>
        <w:rPr>
          <w:rFonts w:ascii="宋体" w:hAnsi="宋体" w:cs="宋体"/>
          <w:szCs w:val="21"/>
          <w:u w:val="single"/>
        </w:rPr>
        <w:t xml:space="preserve"> 60 </w:t>
      </w:r>
      <w:r>
        <w:rPr>
          <w:rFonts w:hint="eastAsia" w:ascii="宋体" w:hAnsi="宋体" w:cs="宋体"/>
          <w:szCs w:val="21"/>
        </w:rPr>
        <w:t>天内完成款项的支付。</w:t>
      </w:r>
    </w:p>
    <w:p w14:paraId="482A377D">
      <w:pPr>
        <w:spacing w:before="156" w:beforeLines="50" w:line="360" w:lineRule="auto"/>
        <w:rPr>
          <w:rFonts w:ascii="宋体" w:hAnsi="宋体"/>
          <w:b/>
        </w:rPr>
      </w:pPr>
      <w:bookmarkStart w:id="483" w:name="_Toc351203650"/>
      <w:r>
        <w:rPr>
          <w:rFonts w:ascii="宋体" w:hAnsi="宋体"/>
          <w:b/>
        </w:rPr>
        <w:t xml:space="preserve">18. </w:t>
      </w:r>
      <w:r>
        <w:rPr>
          <w:rFonts w:hint="eastAsia" w:ascii="宋体" w:hAnsi="宋体"/>
          <w:b/>
        </w:rPr>
        <w:t>保险</w:t>
      </w:r>
      <w:bookmarkEnd w:id="483"/>
    </w:p>
    <w:bookmarkEnd w:id="481"/>
    <w:p w14:paraId="38590E90">
      <w:pPr>
        <w:spacing w:before="156" w:beforeLines="50" w:line="360" w:lineRule="auto"/>
        <w:ind w:firstLine="422" w:firstLineChars="200"/>
        <w:rPr>
          <w:rFonts w:ascii="宋体" w:hAnsi="宋体"/>
          <w:b/>
        </w:rPr>
      </w:pPr>
      <w:r>
        <w:rPr>
          <w:rFonts w:ascii="宋体" w:hAnsi="宋体"/>
          <w:b/>
        </w:rPr>
        <w:t xml:space="preserve">18.1 </w:t>
      </w:r>
      <w:r>
        <w:rPr>
          <w:rFonts w:hint="eastAsia" w:ascii="宋体" w:hAnsi="宋体"/>
          <w:b/>
        </w:rPr>
        <w:t>工程保险</w:t>
      </w:r>
    </w:p>
    <w:p w14:paraId="48735D21">
      <w:pPr>
        <w:spacing w:line="360" w:lineRule="auto"/>
        <w:ind w:firstLine="420" w:firstLineChars="200"/>
        <w:jc w:val="left"/>
        <w:rPr>
          <w:rFonts w:ascii="宋体" w:hAnsi="宋体" w:cs="宋体"/>
          <w:szCs w:val="21"/>
        </w:rPr>
      </w:pPr>
      <w:r>
        <w:rPr>
          <w:rFonts w:hint="eastAsia" w:ascii="宋体" w:hAnsi="宋体" w:cs="宋体"/>
          <w:szCs w:val="21"/>
        </w:rPr>
        <w:t>关于工程保险的特别约定：</w:t>
      </w:r>
      <w:r>
        <w:rPr>
          <w:rFonts w:hint="eastAsia" w:ascii="宋体" w:hAnsi="宋体" w:cs="宋体"/>
          <w:kern w:val="0"/>
          <w:szCs w:val="21"/>
          <w:u w:val="single"/>
        </w:rPr>
        <w:t>按通用条款执行。</w:t>
      </w:r>
    </w:p>
    <w:p w14:paraId="03AE85F0">
      <w:pPr>
        <w:spacing w:before="156" w:beforeLines="50" w:line="360" w:lineRule="auto"/>
        <w:ind w:firstLine="422" w:firstLineChars="200"/>
        <w:rPr>
          <w:rFonts w:ascii="宋体" w:hAnsi="宋体"/>
          <w:b/>
        </w:rPr>
      </w:pPr>
      <w:r>
        <w:rPr>
          <w:rFonts w:ascii="宋体" w:hAnsi="宋体"/>
          <w:b/>
        </w:rPr>
        <w:t xml:space="preserve">18.3 </w:t>
      </w:r>
      <w:r>
        <w:rPr>
          <w:rFonts w:hint="eastAsia" w:ascii="宋体" w:hAnsi="宋体"/>
          <w:b/>
        </w:rPr>
        <w:t>其他保险</w:t>
      </w:r>
    </w:p>
    <w:p w14:paraId="3066F017">
      <w:pPr>
        <w:spacing w:line="360" w:lineRule="auto"/>
        <w:ind w:firstLine="420" w:firstLineChars="200"/>
        <w:jc w:val="left"/>
        <w:rPr>
          <w:rFonts w:ascii="宋体" w:hAnsi="宋体" w:cs="宋体"/>
          <w:kern w:val="0"/>
          <w:szCs w:val="21"/>
        </w:rPr>
      </w:pPr>
      <w:r>
        <w:rPr>
          <w:rFonts w:hint="eastAsia" w:ascii="宋体" w:hAnsi="宋体" w:cs="宋体"/>
          <w:szCs w:val="21"/>
        </w:rPr>
        <w:t>关于其他保险的约定：</w:t>
      </w:r>
      <w:r>
        <w:rPr>
          <w:rFonts w:ascii="宋体" w:hAnsi="宋体" w:cs="宋体"/>
          <w:kern w:val="0"/>
          <w:szCs w:val="21"/>
          <w:u w:val="single"/>
        </w:rPr>
        <w:t xml:space="preserve"> </w:t>
      </w:r>
      <w:r>
        <w:rPr>
          <w:rFonts w:hint="eastAsia" w:ascii="宋体" w:hAnsi="宋体" w:cs="宋体"/>
          <w:kern w:val="0"/>
          <w:szCs w:val="21"/>
          <w:u w:val="single"/>
        </w:rPr>
        <w:t>由承包人承担施工现场的全部人员办理意外伤害保险并支付保险费用，以上全部人员包括承包人员工以及为履行合同聘请的第三方人员</w:t>
      </w:r>
      <w:r>
        <w:rPr>
          <w:rFonts w:ascii="宋体" w:hAnsi="宋体" w:cs="宋体"/>
          <w:kern w:val="0"/>
          <w:szCs w:val="21"/>
          <w:u w:val="single"/>
        </w:rPr>
        <w:t xml:space="preserve">  </w:t>
      </w:r>
      <w:r>
        <w:rPr>
          <w:rFonts w:hint="eastAsia" w:ascii="宋体" w:hAnsi="宋体" w:cs="宋体"/>
          <w:kern w:val="0"/>
          <w:szCs w:val="21"/>
        </w:rPr>
        <w:t>。</w:t>
      </w:r>
    </w:p>
    <w:p w14:paraId="6042689C">
      <w:pPr>
        <w:spacing w:line="360" w:lineRule="auto"/>
        <w:ind w:firstLine="420" w:firstLineChars="200"/>
        <w:jc w:val="left"/>
        <w:rPr>
          <w:rFonts w:ascii="宋体" w:hAnsi="宋体" w:cs="宋体"/>
          <w:kern w:val="0"/>
          <w:szCs w:val="21"/>
        </w:rPr>
      </w:pPr>
      <w:r>
        <w:rPr>
          <w:rFonts w:hint="eastAsia" w:ascii="宋体" w:hAnsi="宋体" w:cs="宋体"/>
          <w:szCs w:val="21"/>
        </w:rPr>
        <w:t>承包人是否应为其施工设备等办理财产保险：</w:t>
      </w:r>
      <w:r>
        <w:rPr>
          <w:rFonts w:ascii="宋体" w:hAnsi="宋体" w:cs="宋体"/>
          <w:szCs w:val="21"/>
          <w:u w:val="single"/>
        </w:rPr>
        <w:t xml:space="preserve">   </w:t>
      </w:r>
      <w:r>
        <w:rPr>
          <w:rFonts w:hint="eastAsia" w:ascii="宋体" w:hAnsi="宋体" w:cs="宋体"/>
          <w:szCs w:val="21"/>
          <w:u w:val="single"/>
        </w:rPr>
        <w:t>办理</w:t>
      </w:r>
      <w:r>
        <w:rPr>
          <w:rFonts w:ascii="宋体" w:hAnsi="宋体" w:cs="宋体"/>
          <w:szCs w:val="21"/>
          <w:u w:val="single"/>
        </w:rPr>
        <w:t xml:space="preserve">    </w:t>
      </w:r>
      <w:r>
        <w:rPr>
          <w:rFonts w:hint="eastAsia" w:ascii="宋体" w:hAnsi="宋体" w:cs="宋体"/>
          <w:szCs w:val="21"/>
        </w:rPr>
        <w:t>。</w:t>
      </w:r>
    </w:p>
    <w:p w14:paraId="0E72B82E">
      <w:pPr>
        <w:spacing w:before="156" w:beforeLines="50" w:line="360" w:lineRule="auto"/>
        <w:ind w:firstLine="422" w:firstLineChars="200"/>
        <w:rPr>
          <w:rFonts w:ascii="宋体" w:hAnsi="宋体"/>
          <w:b/>
        </w:rPr>
      </w:pPr>
      <w:r>
        <w:rPr>
          <w:rFonts w:ascii="宋体" w:hAnsi="宋体"/>
          <w:b/>
        </w:rPr>
        <w:t xml:space="preserve">18.7 </w:t>
      </w:r>
      <w:r>
        <w:rPr>
          <w:rFonts w:hint="eastAsia" w:ascii="宋体" w:hAnsi="宋体"/>
          <w:b/>
        </w:rPr>
        <w:t>通知义务</w:t>
      </w:r>
    </w:p>
    <w:p w14:paraId="37A47613">
      <w:pPr>
        <w:spacing w:line="360" w:lineRule="auto"/>
        <w:ind w:firstLine="420" w:firstLineChars="200"/>
        <w:jc w:val="left"/>
        <w:rPr>
          <w:rFonts w:ascii="宋体" w:hAnsi="宋体" w:cs="宋体"/>
          <w:szCs w:val="21"/>
        </w:rPr>
      </w:pPr>
      <w:r>
        <w:rPr>
          <w:rFonts w:hint="eastAsia" w:ascii="宋体" w:hAnsi="宋体" w:cs="宋体"/>
          <w:kern w:val="0"/>
          <w:szCs w:val="21"/>
        </w:rPr>
        <w:t>关于变更保险合同时的通知义务的约定：</w:t>
      </w:r>
      <w:r>
        <w:rPr>
          <w:rFonts w:ascii="宋体" w:hAnsi="宋体" w:cs="宋体"/>
          <w:szCs w:val="21"/>
          <w:u w:val="single"/>
        </w:rPr>
        <w:t xml:space="preserve">   </w:t>
      </w:r>
      <w:r>
        <w:rPr>
          <w:rFonts w:hint="eastAsia" w:ascii="宋体" w:hAnsi="宋体" w:cs="宋体"/>
          <w:szCs w:val="21"/>
          <w:u w:val="single"/>
        </w:rPr>
        <w:t>承包人应及时通知发包人</w:t>
      </w:r>
      <w:r>
        <w:rPr>
          <w:rFonts w:ascii="宋体" w:hAnsi="宋体" w:cs="宋体"/>
          <w:szCs w:val="21"/>
          <w:u w:val="single"/>
        </w:rPr>
        <w:t xml:space="preserve">   </w:t>
      </w:r>
      <w:r>
        <w:rPr>
          <w:rFonts w:hint="eastAsia" w:ascii="宋体" w:hAnsi="宋体" w:cs="宋体"/>
          <w:szCs w:val="21"/>
        </w:rPr>
        <w:t>。</w:t>
      </w:r>
    </w:p>
    <w:p w14:paraId="6A1091CC">
      <w:pPr>
        <w:spacing w:before="156" w:beforeLines="50" w:line="360" w:lineRule="auto"/>
        <w:rPr>
          <w:rFonts w:ascii="宋体" w:hAnsi="宋体"/>
          <w:b/>
        </w:rPr>
      </w:pPr>
      <w:bookmarkStart w:id="484" w:name="_Toc351203651"/>
      <w:r>
        <w:rPr>
          <w:rFonts w:ascii="宋体" w:hAnsi="宋体"/>
          <w:b/>
        </w:rPr>
        <w:t xml:space="preserve">20. </w:t>
      </w:r>
      <w:r>
        <w:rPr>
          <w:rFonts w:hint="eastAsia" w:ascii="宋体" w:hAnsi="宋体"/>
          <w:b/>
        </w:rPr>
        <w:t>争议解决</w:t>
      </w:r>
      <w:bookmarkEnd w:id="484"/>
    </w:p>
    <w:p w14:paraId="77EA980B">
      <w:pPr>
        <w:spacing w:before="156" w:beforeLines="50" w:line="360" w:lineRule="auto"/>
        <w:ind w:firstLine="422" w:firstLineChars="200"/>
        <w:rPr>
          <w:rFonts w:ascii="宋体" w:hAnsi="宋体"/>
          <w:b/>
        </w:rPr>
      </w:pPr>
      <w:r>
        <w:rPr>
          <w:rFonts w:ascii="宋体" w:hAnsi="宋体"/>
          <w:b/>
        </w:rPr>
        <w:t xml:space="preserve">20.3 </w:t>
      </w:r>
      <w:r>
        <w:rPr>
          <w:rFonts w:hint="eastAsia" w:ascii="宋体" w:hAnsi="宋体"/>
          <w:b/>
        </w:rPr>
        <w:t>争议评审</w:t>
      </w:r>
    </w:p>
    <w:p w14:paraId="458BC4F3">
      <w:pPr>
        <w:spacing w:line="360" w:lineRule="auto"/>
        <w:ind w:firstLine="420" w:firstLineChars="200"/>
        <w:jc w:val="left"/>
        <w:rPr>
          <w:rFonts w:ascii="宋体" w:hAnsi="宋体" w:cs="宋体"/>
          <w:szCs w:val="21"/>
        </w:rPr>
      </w:pPr>
      <w:r>
        <w:rPr>
          <w:rFonts w:hint="eastAsia" w:ascii="宋体" w:hAnsi="宋体" w:cs="宋体"/>
          <w:szCs w:val="21"/>
        </w:rPr>
        <w:t>合同当事人是否同意将工程争议提交争议评审小组决定：</w:t>
      </w:r>
      <w:r>
        <w:rPr>
          <w:rFonts w:hint="eastAsia" w:ascii="宋体" w:hAnsi="宋体" w:cs="宋体"/>
          <w:kern w:val="0"/>
          <w:szCs w:val="21"/>
          <w:u w:val="single"/>
        </w:rPr>
        <w:t>双方另行协商</w:t>
      </w:r>
      <w:r>
        <w:rPr>
          <w:rFonts w:hint="eastAsia" w:ascii="宋体" w:hAnsi="宋体" w:cs="宋体"/>
          <w:szCs w:val="21"/>
        </w:rPr>
        <w:t>。</w:t>
      </w:r>
      <w:r>
        <w:rPr>
          <w:rFonts w:ascii="宋体" w:hAnsi="宋体" w:cs="宋体"/>
          <w:szCs w:val="21"/>
        </w:rPr>
        <w:t xml:space="preserve">  </w:t>
      </w:r>
    </w:p>
    <w:p w14:paraId="4A09710D">
      <w:pPr>
        <w:spacing w:before="156" w:beforeLines="50" w:line="360" w:lineRule="auto"/>
        <w:ind w:firstLine="422" w:firstLineChars="200"/>
        <w:rPr>
          <w:rFonts w:ascii="宋体" w:hAnsi="宋体"/>
          <w:b/>
        </w:rPr>
      </w:pPr>
      <w:r>
        <w:rPr>
          <w:rFonts w:ascii="宋体" w:hAnsi="宋体"/>
          <w:b/>
        </w:rPr>
        <w:t>20.4</w:t>
      </w:r>
      <w:r>
        <w:rPr>
          <w:rFonts w:hint="eastAsia" w:ascii="宋体" w:hAnsi="宋体"/>
          <w:b/>
        </w:rPr>
        <w:t>仲裁或诉讼</w:t>
      </w:r>
    </w:p>
    <w:p w14:paraId="500F81C9">
      <w:pPr>
        <w:spacing w:line="360" w:lineRule="auto"/>
        <w:ind w:firstLine="420" w:firstLineChars="200"/>
        <w:jc w:val="left"/>
        <w:rPr>
          <w:rFonts w:ascii="宋体" w:hAnsi="宋体" w:cs="宋体"/>
          <w:szCs w:val="21"/>
        </w:rPr>
      </w:pPr>
      <w:r>
        <w:rPr>
          <w:rFonts w:hint="eastAsia" w:ascii="宋体" w:hAnsi="宋体" w:cs="宋体"/>
          <w:szCs w:val="21"/>
        </w:rPr>
        <w:t>因合同及合同有关事项发生的争议，按下列第</w:t>
      </w:r>
      <w:r>
        <w:rPr>
          <w:rFonts w:ascii="宋体" w:hAnsi="宋体" w:cs="宋体"/>
          <w:szCs w:val="21"/>
          <w:u w:val="single"/>
        </w:rPr>
        <w:t xml:space="preserve">  2  </w:t>
      </w:r>
      <w:r>
        <w:rPr>
          <w:rFonts w:hint="eastAsia" w:ascii="宋体" w:hAnsi="宋体" w:cs="宋体"/>
          <w:szCs w:val="21"/>
        </w:rPr>
        <w:t>种方式解决：</w:t>
      </w:r>
    </w:p>
    <w:p w14:paraId="470F69C6">
      <w:pPr>
        <w:spacing w:line="360" w:lineRule="auto"/>
        <w:ind w:firstLine="420" w:firstLineChars="200"/>
        <w:jc w:val="left"/>
        <w:rPr>
          <w:rFonts w:ascii="宋体" w:hAnsi="宋体" w:cs="宋体"/>
          <w:szCs w:val="21"/>
        </w:rPr>
      </w:pPr>
      <w:r>
        <w:rPr>
          <w:rFonts w:hint="eastAsia" w:ascii="宋体" w:hAnsi="宋体" w:cs="宋体"/>
          <w:szCs w:val="21"/>
        </w:rPr>
        <w:t>（</w:t>
      </w:r>
      <w:r>
        <w:rPr>
          <w:rFonts w:ascii="宋体" w:hAnsi="宋体" w:cs="宋体"/>
          <w:szCs w:val="21"/>
        </w:rPr>
        <w:t>1</w:t>
      </w:r>
      <w:r>
        <w:rPr>
          <w:rFonts w:hint="eastAsia" w:ascii="宋体" w:hAnsi="宋体" w:cs="宋体"/>
          <w:szCs w:val="21"/>
        </w:rPr>
        <w:t>）向仲裁委员会申请仲裁；</w:t>
      </w:r>
    </w:p>
    <w:p w14:paraId="2C0FFB48">
      <w:pPr>
        <w:spacing w:line="360" w:lineRule="auto"/>
        <w:ind w:firstLine="420" w:firstLineChars="200"/>
        <w:jc w:val="left"/>
      </w:pPr>
      <w:r>
        <w:rPr>
          <w:rFonts w:hint="eastAsia" w:ascii="宋体" w:hAnsi="宋体" w:cs="宋体"/>
          <w:bCs/>
          <w:szCs w:val="21"/>
        </w:rPr>
        <w:t>（</w:t>
      </w:r>
      <w:r>
        <w:rPr>
          <w:rFonts w:ascii="宋体" w:hAnsi="宋体" w:cs="宋体"/>
          <w:bCs/>
          <w:szCs w:val="21"/>
        </w:rPr>
        <w:t>2</w:t>
      </w:r>
      <w:r>
        <w:rPr>
          <w:rFonts w:hint="eastAsia" w:ascii="宋体" w:hAnsi="宋体" w:cs="宋体"/>
          <w:bCs/>
          <w:szCs w:val="21"/>
        </w:rPr>
        <w:t>）向</w:t>
      </w:r>
      <w:r>
        <w:rPr>
          <w:rFonts w:ascii="宋体" w:hAnsi="宋体" w:cs="宋体"/>
          <w:bCs/>
          <w:szCs w:val="21"/>
          <w:u w:val="single"/>
        </w:rPr>
        <w:t xml:space="preserve">   </w:t>
      </w:r>
      <w:r>
        <w:rPr>
          <w:rFonts w:hint="eastAsia" w:ascii="宋体" w:hAnsi="宋体" w:cs="宋体"/>
          <w:bCs/>
          <w:szCs w:val="21"/>
          <w:u w:val="single"/>
        </w:rPr>
        <w:t>工程所在地</w:t>
      </w:r>
      <w:r>
        <w:rPr>
          <w:rFonts w:ascii="宋体" w:hAnsi="宋体" w:cs="宋体"/>
          <w:bCs/>
          <w:szCs w:val="21"/>
          <w:u w:val="single"/>
        </w:rPr>
        <w:t xml:space="preserve">  </w:t>
      </w:r>
      <w:r>
        <w:rPr>
          <w:rFonts w:hint="eastAsia" w:ascii="宋体" w:hAnsi="宋体" w:cs="宋体"/>
          <w:bCs/>
          <w:szCs w:val="21"/>
        </w:rPr>
        <w:t>人民法院起诉。</w:t>
      </w: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5CC8A5">
    <w:pPr>
      <w:pStyle w:val="4"/>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969682">
    <w:pPr>
      <w:pStyle w:val="4"/>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738A073">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5738A073">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545203"/>
    <w:rsid w:val="02140D77"/>
    <w:rsid w:val="02671768"/>
    <w:rsid w:val="0B13014A"/>
    <w:rsid w:val="0FFA2F56"/>
    <w:rsid w:val="1351725A"/>
    <w:rsid w:val="16912E34"/>
    <w:rsid w:val="18CD3501"/>
    <w:rsid w:val="19E37A7A"/>
    <w:rsid w:val="1F9E1039"/>
    <w:rsid w:val="26705291"/>
    <w:rsid w:val="278002B7"/>
    <w:rsid w:val="28EF5B0A"/>
    <w:rsid w:val="2D5A2AFA"/>
    <w:rsid w:val="3565752F"/>
    <w:rsid w:val="368D7555"/>
    <w:rsid w:val="387471FA"/>
    <w:rsid w:val="3882191A"/>
    <w:rsid w:val="3CDE2687"/>
    <w:rsid w:val="418A0C1E"/>
    <w:rsid w:val="47322DCC"/>
    <w:rsid w:val="4AC816C0"/>
    <w:rsid w:val="4BB56972"/>
    <w:rsid w:val="4E780BA5"/>
    <w:rsid w:val="4F1C7303"/>
    <w:rsid w:val="56C02A99"/>
    <w:rsid w:val="58BE32CF"/>
    <w:rsid w:val="5A2E160F"/>
    <w:rsid w:val="5A6024D4"/>
    <w:rsid w:val="5E282CCF"/>
    <w:rsid w:val="5F1A2F60"/>
    <w:rsid w:val="67B850C4"/>
    <w:rsid w:val="67E659C7"/>
    <w:rsid w:val="6D545203"/>
    <w:rsid w:val="6E3837C8"/>
    <w:rsid w:val="7B7E7C87"/>
    <w:rsid w:val="7D5D53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4">
    <w:name w:val="footer"/>
    <w:basedOn w:val="1"/>
    <w:qFormat/>
    <w:uiPriority w:val="99"/>
    <w:pPr>
      <w:tabs>
        <w:tab w:val="center" w:pos="4153"/>
        <w:tab w:val="right" w:pos="8306"/>
      </w:tabs>
      <w:snapToGrid w:val="0"/>
      <w:jc w:val="left"/>
    </w:pPr>
    <w:rPr>
      <w:rFonts w:asciiTheme="minorHAnsi" w:hAnsiTheme="minorHAnsi"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39"/>
    <w:pPr>
      <w:tabs>
        <w:tab w:val="right" w:leader="dot" w:pos="9060"/>
      </w:tabs>
    </w:pPr>
  </w:style>
  <w:style w:type="paragraph" w:styleId="7">
    <w:name w:val="Title"/>
    <w:basedOn w:val="1"/>
    <w:next w:val="1"/>
    <w:qFormat/>
    <w:uiPriority w:val="0"/>
    <w:pPr>
      <w:spacing w:before="240" w:after="60"/>
      <w:jc w:val="center"/>
      <w:outlineLvl w:val="0"/>
    </w:pPr>
    <w:rPr>
      <w:rFonts w:ascii="Cambria" w:hAnsi="Cambria" w:eastAsiaTheme="minorEastAsia" w:cstheme="minorBidi"/>
      <w:b/>
      <w:bCs/>
      <w:sz w:val="32"/>
      <w:szCs w:val="32"/>
    </w:rPr>
  </w:style>
  <w:style w:type="character" w:styleId="10">
    <w:name w:val="Hyperlink"/>
    <w:qFormat/>
    <w:uiPriority w:val="99"/>
    <w:rPr>
      <w:color w:val="0000FF"/>
      <w:u w:val="single"/>
    </w:rPr>
  </w:style>
  <w:style w:type="paragraph" w:customStyle="1" w:styleId="11">
    <w:name w:val="TOC Heading"/>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2E54A1" w:themeColor="accent1" w:themeShade="BF"/>
      <w:kern w:val="0"/>
      <w:sz w:val="28"/>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14786</Words>
  <Characters>15539</Characters>
  <Lines>0</Lines>
  <Paragraphs>0</Paragraphs>
  <TotalTime>9</TotalTime>
  <ScaleCrop>false</ScaleCrop>
  <LinksUpToDate>false</LinksUpToDate>
  <CharactersWithSpaces>18261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2025-06-12T07:32:00Z</dcterms:created>
  <dc:creator>老郭</dc:creator>
  <cp:lastModifiedBy></cp:lastModifiedBy>
  <dcterms:modified xsi:type="dcterms:W3CDTF">2025-06-16T07:42:19Z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6E2D5B8B671B473FA48A781DEBECCFF5_13</vt:lpwstr>
  </property>
  <property fmtid="{D5CDD505-2E9C-101B-9397-08002B2CF9AE}" pid="4" name="KSOTemplateDocerSaveRecord">
    <vt:lpwstr>eyJoZGlkIjoiOTNmYzhmNGFmMGQyNDQzOTk0NjQxYTRmNjYxZWY4YWUiLCJ1c2VySWQiOiIyMTkxMDU4MjgifQ==</vt:lpwstr>
  </property>
</Properties>
</file>