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C9A8B">
      <w:pPr>
        <w:pStyle w:val="2"/>
        <w:spacing w:afterLines="100" w:line="360" w:lineRule="auto"/>
        <w:ind w:firstLine="721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商务条款偏离表</w:t>
      </w:r>
    </w:p>
    <w:p w14:paraId="23545ECE">
      <w:pPr>
        <w:pStyle w:val="2"/>
        <w:spacing w:afterLines="50"/>
        <w:ind w:firstLine="105" w:firstLineChars="50"/>
        <w:rPr>
          <w:rFonts w:ascii="宋体" w:hAnsi="宋体"/>
        </w:rPr>
      </w:pPr>
      <w:r>
        <w:rPr>
          <w:rFonts w:hint="eastAsia" w:ascii="宋体" w:hAnsi="宋体" w:cs="宋体"/>
        </w:rPr>
        <w:t>项目名称：</w:t>
      </w:r>
      <w:r>
        <w:rPr>
          <w:rFonts w:hint="eastAsia" w:ascii="宋体" w:hAnsi="宋体"/>
        </w:rPr>
        <w:t xml:space="preserve">                                             项目编号： </w:t>
      </w:r>
    </w:p>
    <w:tbl>
      <w:tblPr>
        <w:tblStyle w:val="3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79"/>
        <w:gridCol w:w="2196"/>
        <w:gridCol w:w="824"/>
        <w:gridCol w:w="1841"/>
      </w:tblGrid>
      <w:tr w14:paraId="0C9143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noWrap/>
            <w:vAlign w:val="center"/>
          </w:tcPr>
          <w:p w14:paraId="11D7E40D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/>
            <w:vAlign w:val="center"/>
          </w:tcPr>
          <w:p w14:paraId="683F973E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979" w:type="dxa"/>
            <w:noWrap/>
            <w:vAlign w:val="center"/>
          </w:tcPr>
          <w:p w14:paraId="7DE6E3CE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磋商文件商务条款</w:t>
            </w:r>
          </w:p>
        </w:tc>
        <w:tc>
          <w:tcPr>
            <w:tcW w:w="2196" w:type="dxa"/>
            <w:noWrap/>
            <w:vAlign w:val="center"/>
          </w:tcPr>
          <w:p w14:paraId="51759436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响应文件商务条款</w:t>
            </w:r>
          </w:p>
        </w:tc>
        <w:tc>
          <w:tcPr>
            <w:tcW w:w="824" w:type="dxa"/>
            <w:noWrap/>
            <w:vAlign w:val="center"/>
          </w:tcPr>
          <w:p w14:paraId="6C3CDAB7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841" w:type="dxa"/>
            <w:noWrap/>
            <w:vAlign w:val="center"/>
          </w:tcPr>
          <w:p w14:paraId="3882DC7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</w:tr>
      <w:tr w14:paraId="4B859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3029A95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3D4785D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7E2FEB6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33496B9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463AE45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2BD3D0F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7AB4C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48C39C7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6DE0915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466B154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534F5BA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75EB119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28FD992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1AE19A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36407C4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0406301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52FE72D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6CB35AC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12C024B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256732D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02B053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7EEA234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3F05D68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409F591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793CDEF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7139BCC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2768375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320AB4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62C41FD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37F651C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5F97D35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0654CCC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7A31072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59F331A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651906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756C0B4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277A4280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5B6014F3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3FE5831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5D84258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3F97EBA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0A96FC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7E03D9B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1F1795C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64A8FB6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4EFC825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3950833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26A7DB9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F3F1A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549173E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510E5C7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1B626F4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006D6BE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43116D9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231009C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338794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31686AC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613EAD5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26D092F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69F36AFD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6FBCAD6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15753C4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3CA24D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51D4CF8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0881B5F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376F633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70A6353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11FEC67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021DBE0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2D9FE6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17AD2ED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04004F3A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15817D8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1375809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2E297A7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05B756A4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3A0EAD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406C0592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2701E90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44760BB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29D9E36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54C5C6C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51E25F2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76FC82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7E7084E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11E29F6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34469BE7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59F38F05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03CA99E9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0EFED846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 w14:paraId="448F82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/>
          </w:tcPr>
          <w:p w14:paraId="18C6E858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14:paraId="4D774B51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14:paraId="59DC3A4C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14:paraId="47892E8E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/>
          </w:tcPr>
          <w:p w14:paraId="749DD8DB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14:paraId="5457E07F"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</w:tbl>
    <w:p w14:paraId="40BE2265">
      <w:pPr>
        <w:spacing w:beforeLines="50" w:line="400" w:lineRule="exact"/>
        <w:ind w:left="735" w:leftChars="50" w:hanging="630" w:hanging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说明：</w:t>
      </w:r>
    </w:p>
    <w:p w14:paraId="710DD524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1.本表只填写响应文件中与竞争性磋商文件有偏离（包括正偏离和负偏离）的内容，响应文件中商务响应与竞争性磋商文件要求完全一致的，不用在此表中列出，但必须提交空白表。</w:t>
      </w:r>
    </w:p>
    <w:p w14:paraId="28BD66A4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2.供应商必须据实填写，不得虚假响应，否则将取消其投标或中标资格，并按有关规定进处罚。</w:t>
      </w:r>
    </w:p>
    <w:p w14:paraId="4CB6E0A8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</w:p>
    <w:p w14:paraId="4B638590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供 应 商：（盖单位章）</w:t>
      </w:r>
    </w:p>
    <w:p w14:paraId="4C37BEE7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 w:eastAsia="宋体" w:cs="宋体"/>
          <w:szCs w:val="21"/>
        </w:rPr>
      </w:pPr>
    </w:p>
    <w:p w14:paraId="69BBDC6F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法定代表人或委托代理人：（签字</w:t>
      </w:r>
      <w:r>
        <w:rPr>
          <w:rFonts w:hint="eastAsia" w:ascii="宋体" w:hAnsi="宋体" w:eastAsia="宋体" w:cs="宋体"/>
          <w:szCs w:val="21"/>
          <w:lang w:val="en-US" w:eastAsia="zh-CN"/>
        </w:rPr>
        <w:t>或盖章</w:t>
      </w:r>
      <w:r>
        <w:rPr>
          <w:rFonts w:hint="eastAsia" w:ascii="宋体" w:hAnsi="宋体" w:eastAsia="宋体" w:cs="宋体"/>
          <w:szCs w:val="21"/>
        </w:rPr>
        <w:t>）</w:t>
      </w:r>
    </w:p>
    <w:p w14:paraId="7121066C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 w:eastAsia="宋体" w:cs="宋体"/>
          <w:bCs/>
          <w:szCs w:val="21"/>
        </w:rPr>
      </w:pPr>
    </w:p>
    <w:p w14:paraId="00155B2C">
      <w:pPr>
        <w:adjustRightInd w:val="0"/>
        <w:spacing w:line="400" w:lineRule="exact"/>
        <w:ind w:firstLine="367" w:firstLineChars="175"/>
        <w:jc w:val="left"/>
      </w:pPr>
      <w:r>
        <w:rPr>
          <w:rFonts w:hint="eastAsia" w:ascii="宋体" w:hAnsi="宋体" w:eastAsia="宋体" w:cs="宋体"/>
          <w:bCs/>
          <w:szCs w:val="21"/>
        </w:rPr>
        <w:t>日    期: 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2C84"/>
    <w:rsid w:val="00162C84"/>
    <w:rsid w:val="00EB64F7"/>
    <w:rsid w:val="1DE57C5B"/>
    <w:rsid w:val="35D11F39"/>
    <w:rsid w:val="72B721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6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/>
      <w:b/>
    </w:rPr>
  </w:style>
  <w:style w:type="character" w:customStyle="1" w:styleId="6">
    <w:name w:val="正文缩进 Char"/>
    <w:link w:val="2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155</Characters>
  <Lines>2</Lines>
  <Paragraphs>1</Paragraphs>
  <TotalTime>1</TotalTime>
  <ScaleCrop>false</ScaleCrop>
  <LinksUpToDate>false</LinksUpToDate>
  <CharactersWithSpaces>214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2025-05-18T11:33:00Z</dcterms:created>
  <dc:creator>Windows 用户</dc:creator>
  <cp:lastModifiedBy>WPS_1698309818</cp:lastModifiedBy>
  <dcterms:modified xsi:type="dcterms:W3CDTF">2025-06-26T09:06:33Z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eyJoZGlkIjoiYWNlZDgxNjAwZTA2NmQyZWM5YmEzZGY2MWNmYjliNTEiLCJ1c2VySWQiOiIxNTUyNjAyNTI5In0=</vt:lpwstr>
  </property>
  <property fmtid="{D5CDD505-2E9C-101B-9397-08002B2CF9AE}" pid="3" name="KSOProductBuildVer">
    <vt:lpwstr>2052-12.1.0.21541</vt:lpwstr>
  </property>
  <property fmtid="{D5CDD505-2E9C-101B-9397-08002B2CF9AE}" pid="4" name="ICV">
    <vt:lpwstr>CA18683173B34043B5DB0E80D2B81A15_12</vt:lpwstr>
  </property>
</Properties>
</file>