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6C6C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  <w:bdr w:val="none" w:color="auto" w:sz="0" w:space="0"/>
        </w:rPr>
        <w:t>报价表</w:t>
      </w:r>
    </w:p>
    <w:p w14:paraId="43B76121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70" w:afterAutospacing="0" w:line="360" w:lineRule="exact"/>
        <w:ind w:right="839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采购编号：{采购编号}</w:t>
      </w:r>
    </w:p>
    <w:p w14:paraId="1876842B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70" w:afterAutospacing="0" w:line="360" w:lineRule="exact"/>
        <w:ind w:right="839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项目名称：{项目名称}</w:t>
      </w:r>
    </w:p>
    <w:p w14:paraId="7D95CF56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70" w:afterAutospacing="0" w:line="360" w:lineRule="exact"/>
        <w:ind w:right="839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投标人名称：{供应商名称}</w:t>
      </w:r>
    </w:p>
    <w:tbl>
      <w:tblPr>
        <w:tblStyle w:val="7"/>
        <w:tblW w:w="9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2247"/>
        <w:gridCol w:w="4333"/>
        <w:gridCol w:w="1714"/>
      </w:tblGrid>
      <w:tr w14:paraId="5B5F6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D1F8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9C0C0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4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85DAB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磋商报价（元）</w:t>
            </w:r>
          </w:p>
        </w:tc>
        <w:tc>
          <w:tcPr>
            <w:tcW w:w="1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484F2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服务期</w:t>
            </w:r>
          </w:p>
        </w:tc>
      </w:tr>
      <w:tr w14:paraId="177A64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7352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91158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通道电梯保养</w:t>
            </w:r>
          </w:p>
        </w:tc>
        <w:tc>
          <w:tcPr>
            <w:tcW w:w="4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5B8FD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人民币（大写）： </w:t>
            </w:r>
            <w:bookmarkStart w:id="1" w:name="_GoBack"/>
            <w:bookmarkEnd w:id="1"/>
          </w:p>
          <w:p w14:paraId="43334CC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（小写：¥元）</w:t>
            </w:r>
          </w:p>
        </w:tc>
        <w:tc>
          <w:tcPr>
            <w:tcW w:w="17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B2E96F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35B6C5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91CA5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E73AD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通道电梯更换配件及维修</w:t>
            </w:r>
          </w:p>
        </w:tc>
        <w:tc>
          <w:tcPr>
            <w:tcW w:w="4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BEB00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人民币（大写）： </w:t>
            </w:r>
          </w:p>
          <w:p w14:paraId="08D2812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（小写：¥元）</w:t>
            </w:r>
          </w:p>
          <w:p w14:paraId="4C3466C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1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530A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D6150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0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532EF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磋商报价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（大写）：</w:t>
            </w:r>
          </w:p>
          <w:p w14:paraId="46ED1EE7">
            <w:pPr>
              <w:widowControl/>
              <w:spacing w:line="360" w:lineRule="auto"/>
              <w:ind w:firstLine="1440" w:firstLineChars="6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（小写：¥元）</w:t>
            </w:r>
          </w:p>
        </w:tc>
      </w:tr>
    </w:tbl>
    <w:p w14:paraId="088BC4B6">
      <w:pPr>
        <w:adjustRightInd w:val="0"/>
        <w:snapToGrid w:val="0"/>
        <w:spacing w:before="156" w:beforeLines="50" w:line="360" w:lineRule="auto"/>
        <w:ind w:left="842" w:leftChars="58" w:hanging="720" w:hanging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说明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CCCD2F8">
      <w:pPr>
        <w:spacing w:before="156" w:beforeLines="50"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1.磋商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报价精确到小数点后两位，大小写不一致时，以大写为准；</w:t>
      </w:r>
    </w:p>
    <w:p w14:paraId="098E0C4F">
      <w:pPr>
        <w:spacing w:before="156" w:beforeLines="50"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2.本表所列各项数据与响应文件其他地方表述不一致时，以本表为准；</w:t>
      </w:r>
    </w:p>
    <w:p w14:paraId="796C3B51">
      <w:pPr>
        <w:spacing w:before="156" w:beforeLines="50"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3.首次报价及最终报价均不得高于采购最高限价，否则按无效响应处理。</w:t>
      </w:r>
    </w:p>
    <w:p w14:paraId="1A647B91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64F9E9D7">
      <w:pPr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</w:rPr>
      </w:pPr>
    </w:p>
    <w:p w14:paraId="5F3DA36F">
      <w:pPr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7B940225">
      <w:pPr>
        <w:adjustRightInd w:val="0"/>
        <w:snapToGrid w:val="0"/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1D9A38E6">
      <w:pPr>
        <w:adjustRightInd w:val="0"/>
        <w:snapToGrid w:val="0"/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765C714A">
      <w:pPr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br w:type="page"/>
      </w:r>
    </w:p>
    <w:p w14:paraId="1FFD0F8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</w:rPr>
      </w:pPr>
      <w:bookmarkStart w:id="0" w:name="_Toc28681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</w:rPr>
        <w:t>分项报价表</w:t>
      </w:r>
      <w:bookmarkEnd w:id="0"/>
    </w:p>
    <w:p w14:paraId="423C3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23" w:lineRule="auto"/>
        <w:textAlignment w:val="baseline"/>
        <w:outlineLvl w:val="1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zh-TW"/>
        </w:rPr>
        <w:t>通道电梯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zh-TW"/>
        </w:rPr>
        <w:t>日常</w:t>
      </w:r>
      <w:r>
        <w:rPr>
          <w:rFonts w:hint="eastAsia" w:ascii="宋体" w:hAnsi="宋体" w:eastAsia="宋体" w:cs="宋体"/>
          <w:color w:val="000000"/>
          <w:sz w:val="24"/>
          <w:szCs w:val="24"/>
          <w:lang w:bidi="zh-TW"/>
        </w:rPr>
        <w:t>保养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       </w:t>
      </w:r>
    </w:p>
    <w:tbl>
      <w:tblPr>
        <w:tblStyle w:val="7"/>
        <w:tblW w:w="9599" w:type="dxa"/>
        <w:tblInd w:w="-3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337"/>
        <w:gridCol w:w="1854"/>
        <w:gridCol w:w="1064"/>
        <w:gridCol w:w="1574"/>
        <w:gridCol w:w="946"/>
        <w:gridCol w:w="862"/>
      </w:tblGrid>
      <w:tr w14:paraId="4A86F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C2384F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使用地点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6B35F2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梯型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A110BA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型号规格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72E4BE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4758F6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单价(台/月)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853FAD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7C8A8D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776E5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83F064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南大街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FC0A86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自动扶梯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B6D3F7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1200HX-P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80C653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1A284F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B620E3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BF6D9F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C7F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6A821D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火车站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77700E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自动扶梯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DEC61D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1200EX-ENH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85D607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0F6B9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6521C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D22672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CD9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C16005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长乐路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387430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自动扶梯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120144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GRF(WZ)30-100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4829A7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65B808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270C1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EA0D2E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31C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3F8162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长乐路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ED461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客梯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02CD4B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ESW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AA39F1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E9E243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9D6E53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E010F6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A6D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93D4CD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八佳巷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D00A96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自动扶梯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45989E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1000SX-P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E345E0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A7CAE5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0ADCE1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996687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BA8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55DF54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东新街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E23DA8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自动扶梯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2100EC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GE20K11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ACDE44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092A5E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3A207B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D2E7B8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A80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B4D562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桥梓口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A4CDEB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自动扶梯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86C848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1200HX-P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13A2E8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8794C7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BA6D61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9E393E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7CD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605C9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尚朴路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23D795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自动扶梯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39A329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1200HX-P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3DBB50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4CC153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63530D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50016E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944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4FFCB5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医学院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C2FF82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自动扶梯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835995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1000SX-P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2EA966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537F07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F12420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60A4C5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DB6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632837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医学院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38E764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客梯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C21D16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LCA-1050-CO90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C52C92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ABF02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805B72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D8D26D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C36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9766AD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钟楼盘道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DEACE9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自动扶梯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3FA1E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1200HX-P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530A37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F40A46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C7B31F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DD345C">
            <w:pPr>
              <w:spacing w:line="36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3CD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C65349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  <w:t>铁塔寺通道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670DC9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en-US"/>
              </w:rPr>
              <w:t>客梯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E89E82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en-US"/>
              </w:rPr>
              <w:t>LCA-1050-CO90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9F215D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  <w:t>2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60ADB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B7478B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6EECB5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</w:p>
        </w:tc>
      </w:tr>
      <w:tr w14:paraId="36EA5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FA62CC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  <w:t>西稍门通道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B1FA92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en-US"/>
              </w:rPr>
              <w:t>客梯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D5614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LGE-1150-CO60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884214F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  <w:t>4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40E4CA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0EE0DB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65E938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</w:p>
        </w:tc>
      </w:tr>
      <w:tr w14:paraId="69534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E75467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  <w:t>西稍门通道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58ED05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en-US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 w:bidi="en-US"/>
              </w:rPr>
              <w:t>自动扶梯</w:t>
            </w:r>
          </w:p>
        </w:tc>
        <w:tc>
          <w:tcPr>
            <w:tcW w:w="1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67495A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1200EX-BPG(A)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A3B665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  <w:t>3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71C911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9DD49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657C3A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en-US"/>
              </w:rPr>
            </w:pPr>
          </w:p>
        </w:tc>
      </w:tr>
      <w:tr w14:paraId="50946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E7AFF3">
            <w:p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总价：大写（小写￥元）</w:t>
            </w:r>
          </w:p>
        </w:tc>
      </w:tr>
    </w:tbl>
    <w:p w14:paraId="72729129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313CA2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7C55359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A1DAB79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br w:type="page"/>
      </w:r>
    </w:p>
    <w:p w14:paraId="218D5EC3"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zh-TW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zh-TW"/>
        </w:rPr>
        <w:t>通道电梯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 w:bidi="zh-TW"/>
        </w:rPr>
        <w:t>配件更换维修</w:t>
      </w:r>
    </w:p>
    <w:p w14:paraId="27199782">
      <w:pPr>
        <w:pStyle w:val="4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en-US"/>
        </w:rPr>
        <w:t>1）乘客电梯</w:t>
      </w:r>
    </w:p>
    <w:tbl>
      <w:tblPr>
        <w:tblStyle w:val="7"/>
        <w:tblW w:w="78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15"/>
        <w:gridCol w:w="5205"/>
        <w:gridCol w:w="1834"/>
      </w:tblGrid>
      <w:tr w14:paraId="2FF77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0B52F8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  <w:p w14:paraId="658D8B39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序号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BF6D7F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配件名称及型号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798A0A5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单价（元）</w:t>
            </w:r>
          </w:p>
        </w:tc>
      </w:tr>
      <w:tr w14:paraId="4AD62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4ED4CD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A59996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门机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(MPM53-N2-174-H)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EFE8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16F66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61811B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59DF9B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门控板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(65000274-V35 DSC-3A)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5C158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9F97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71076A3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942E6E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轿厢显示板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(31201637-0B0)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055A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BE37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7282FF9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B2E7D6C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轿厢通讯板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(650005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17-V11SCLB3)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3151D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5FE6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2272983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27A66ED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轿厢风扇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(FB-1042B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横流式风扇)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A03FA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E149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63E41D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F08F3DF">
            <w:pPr>
              <w:pStyle w:val="10"/>
              <w:keepNext w:val="0"/>
              <w:keepLines w:val="0"/>
              <w:widowControl w:val="0"/>
              <w:shd w:val="clear" w:color="auto" w:fill="auto"/>
              <w:tabs>
                <w:tab w:val="left" w:pos="2933"/>
              </w:tabs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外呼显示板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(6500448-V11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BX-SCL)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C51538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7ACB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C198AEE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6DCDAAE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梯爱琼斯光幕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01D4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1015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7A73EE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4FF5B8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继电器板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RYBD42478DWG)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F885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9EF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61D058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311657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旋转编码器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TS5246N479/478)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40F68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4216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8949244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A2CD68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8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 xml:space="preserve">10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接触器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(SC-N4/SE)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3BA4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B52A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CE8F0DC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7F98AE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 xml:space="preserve">15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接触器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SC-4/IG)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0A61F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E7D0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E28A1E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237193A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抱闸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C90C7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9ED5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57AE003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C96DA1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10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限速器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DS-8WS)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866EBE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A2AA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BB569B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F68C815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缓冲器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(0B-N-120)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4FBAF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6960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79CE3A4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C1162E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同步门电机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(SF2-DSC-1000M)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DE935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09A6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53DB48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B9BD18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门机旋转编码器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(TS6026N151SN)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9C35D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38AF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F4674F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5B3FDA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光幕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(KMS-B154)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BF0FF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8F82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3ED988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2857C30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平层感应器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(NDS-2UAX/3UAX)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BD21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1DBD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1A35983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70D142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平层感应器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(GLS-126-NT2-MV-NC)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44200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E5C5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0CBC10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8968084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轿厢导靴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(SP-13ML)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0A2B2E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608C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9633615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AB080E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对重导靴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(SC-13FD)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11F4A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CCEA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A2C5F64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FFE070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反绳轮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16505606)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287FE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5377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0A3829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BA0AB75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涡流传感器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(DW-01)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F0F97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185BD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2B3FDBCC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B855B3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门挂板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(900MM)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33A25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F54B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9409AF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CEBB3A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应急电源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(DC24/13503869-B)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450158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178A3B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4156DE4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1FCB1EA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张紧轮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(260*20*6205)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611177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5340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5CFFBE9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36C059DC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轿门门刀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(KS-56L)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59E60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1D29B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E58975C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3B97B44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厅门主锁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(DK-RSL)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1F5E45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41AF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705023B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2FC35E7E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轿内双缺角显示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(13504293A)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53D3E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55B7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253ECAD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5F4611CC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横向显示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(1350144)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73A252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886F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4A360349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08763B6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外呼面板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(VIB-664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单梯)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90E1B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15E24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25AA2F23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3659EE6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制动电阻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(RXLG1500W)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5B1AC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85A1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74E1F06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33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6507BD9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主接触器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(SC-NI/GDC)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BF21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4EA9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798690A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0AC7743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日立门机板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(SF2-DSC-1000)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40867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FF38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24C4C5B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26B48225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日立对重返绳轮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D10*6)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F4C3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3E59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7C8A927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36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51DAA8F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日立抱闸接触器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(SC-4-1/G)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A45AE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93B7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2E71142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37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400A24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日立旋转编码器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(8192P40)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787A8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3A71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361D9AF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38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5115BA05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轿顶风扇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FB-10428H)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D10A8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5AA0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D908A0C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39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8AAD8E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SC-N4/SE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交直流接触器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01619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F0A1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3124F8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BDB1BB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0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日立电源盒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CUS250LD-24/RB)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EB269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69D4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281DFA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41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F2483C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轿门门锁开关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ABEC6A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A108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A251CA9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42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876773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轿厢缓冲器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(JHQ-C-7)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6E8B2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B0B4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3E31A8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43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F0E21A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对重缓冲器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(JHQ-C-4)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25DD9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0847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39163F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44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E7D54E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主板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(CA9-MPU)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9C7E5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54CFD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F6D7FE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EA3C42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抱闸电源板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(VCB)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FCFE4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093D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3216F7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46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0F6B998E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轿厢通讯板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(SCLB3)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059AD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FCA6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B34490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47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BB08D7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微动平层板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(SCLB5)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C8202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0EE4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45040A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48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17B6AA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 xml:space="preserve">10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接触器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(SC-N4/SE)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B2A6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FD8A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1D2104C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49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8C2256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 xml:space="preserve">15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接触器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(SC-4/1G)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,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352E89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3244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B961FE9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E6E29C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旋转编码器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(TS5246N478)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EC4F9D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A15E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2452C74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51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295577D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外呼显示板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SCLC5)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C2CA9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78BE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121DED6E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52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4AA3F73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张紧轮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(260*20*6205)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D4DCF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5E02F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309F6595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53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1DDFE7D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轿门导轨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OP=900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长度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17505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孔)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8C2663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DFF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3670C6C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54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24BEE9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8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厅门主锁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DK-RSL)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875DE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B7D7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34D3825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55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F1D7724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轿门门刀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(C0045591-B)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80109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4DDF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78BB9F9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56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26A2D8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D6mm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1344EC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E13D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99C2F23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57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1E5678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D8mm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240BA3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A0EF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20F2D41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58</w:t>
            </w:r>
          </w:p>
        </w:tc>
        <w:tc>
          <w:tcPr>
            <w:tcW w:w="5205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F4BD55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DIOmm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43BBA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 w14:paraId="78E69002">
      <w:pPr>
        <w:ind w:firstLine="723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en-US"/>
        </w:rPr>
      </w:pPr>
    </w:p>
    <w:p w14:paraId="5164645B">
      <w:pPr>
        <w:pStyle w:val="4"/>
        <w:rPr>
          <w:rFonts w:hint="eastAsia" w:ascii="宋体" w:hAnsi="宋体" w:eastAsia="宋体" w:cs="宋体"/>
          <w:sz w:val="24"/>
          <w:szCs w:val="24"/>
        </w:rPr>
      </w:pPr>
    </w:p>
    <w:p w14:paraId="7DA15A2B">
      <w:pPr>
        <w:pStyle w:val="4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en-US"/>
        </w:rPr>
        <w:t>2）扶梯</w:t>
      </w:r>
    </w:p>
    <w:tbl>
      <w:tblPr>
        <w:tblStyle w:val="7"/>
        <w:tblW w:w="79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73"/>
        <w:gridCol w:w="5370"/>
        <w:gridCol w:w="1773"/>
      </w:tblGrid>
      <w:tr w14:paraId="05A8B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1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D0DB49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序号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529075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配件名称及型号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0FDC5C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单价（元）</w:t>
            </w:r>
          </w:p>
        </w:tc>
      </w:tr>
      <w:tr w14:paraId="177E1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5FF2D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DED1FD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主板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6A3EF3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21BCA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B1D30C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DD0E75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变频器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7F33DA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10C22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581A6C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BB748FE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驱动电机（7.5KW）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431EBE5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6526E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3EA94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4B3E2C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驱动电机（11KW）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16021F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72FC1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154628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26C66F9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梯级（不锈钢）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705FA9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3B586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20B0BC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02642F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梯级（铝合金）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E54603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33EFA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6C9A76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FB0D709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主驱动链（双排链）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EDF0BBF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717A6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96CB01C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E8E87B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 xml:space="preserve"> 抱闸(日立)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94E6E3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579BE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56EB68E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7431DF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抱闸（广日）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A98982E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0747E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394D13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8D4DE5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扶手带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室外型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聚氨酯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BB3C87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7B38A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48072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3007EF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扶手带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室内型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橡胶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5659BBF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2A9C9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24CF1BD3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FFFC78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主接触器带副挂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(A303001220AC)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9E7F40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774F4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7E8093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B322E29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副接触器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(A16-30-01 220VAC)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427E7F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0185F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76671A9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71336D5">
            <w:pPr>
              <w:pStyle w:val="10"/>
              <w:keepNext w:val="0"/>
              <w:keepLines w:val="0"/>
              <w:widowControl w:val="0"/>
              <w:shd w:val="clear" w:color="auto" w:fill="auto"/>
              <w:tabs>
                <w:tab w:val="left" w:pos="3182"/>
              </w:tabs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安全回路接触器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(BC6-30-10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ab/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220VA)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2F9DC8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6E40F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23219F0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27DA0C0E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扶手带驱动链条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(10A-1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单排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410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节)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4756DF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19964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4D4793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4147753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驱动链涨紧双齿组件(上齿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28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下齿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24)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51F0AD5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69AE4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3FB1857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7A6CDBFE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扶手带齿轮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25CBDE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</w:pPr>
          </w:p>
        </w:tc>
      </w:tr>
      <w:tr w14:paraId="30B8E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1E2FB9A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D36CD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扶梯耐磨条</w:t>
            </w:r>
          </w:p>
          <w:p w14:paraId="49B6A3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980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E56E7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B2CB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B43AFBB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4628E2E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扶手带驱动链条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(16A-2,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节)</w:t>
            </w:r>
          </w:p>
          <w:p w14:paraId="208ADA4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880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B92FFF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50D6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2AE0B77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704C1E6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接触器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(ABB A30-30-01)</w:t>
            </w:r>
          </w:p>
          <w:p w14:paraId="6B0B987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420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56286E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4ACF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1D10922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21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42CDFFB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接触器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>(ABB A16-30-01)</w:t>
            </w:r>
          </w:p>
          <w:p w14:paraId="5EA4FB3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580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75F463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49FBF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667F1B52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245FD97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TW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芯电缆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  <w:lang w:val="en-US" w:eastAsia="en-US" w:bidi="en-US"/>
              </w:rPr>
              <w:t xml:space="preserve">50M (0.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75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平方)</w:t>
            </w:r>
          </w:p>
          <w:p w14:paraId="0152857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1280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D27AEE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5D794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6F8A8CE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23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32A7D14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zh-TW" w:eastAsia="zh-CN" w:bidi="zh-TW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w w:val="100"/>
                <w:position w:val="0"/>
                <w:sz w:val="24"/>
                <w:szCs w:val="24"/>
                <w:vertAlign w:val="baseline"/>
              </w:rPr>
              <w:t>扶手带龙头</w:t>
            </w:r>
          </w:p>
          <w:p w14:paraId="08E4C8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120/米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1FB38DB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18E3E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6A23441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24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1176987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zh-TW"/>
              </w:rPr>
              <w:t>梯级缺失开关</w:t>
            </w:r>
          </w:p>
          <w:p w14:paraId="18DB465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460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5DB352D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6736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EC8EC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FA836F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扶手带测速开关</w:t>
            </w:r>
          </w:p>
          <w:p w14:paraId="2E606F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320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E0ECE4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6BB70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1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006D9536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064024A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梯级塌陷开关</w:t>
            </w:r>
          </w:p>
          <w:p w14:paraId="0B0175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560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F24B1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70918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4DDBDAF5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27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652FF170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扶手带入口开关</w:t>
            </w:r>
          </w:p>
          <w:p w14:paraId="338B60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980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3D534D6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1C17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2767B2E4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28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55C0E1B1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梳齿板开关</w:t>
            </w:r>
          </w:p>
          <w:p w14:paraId="60F872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880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4814B9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32A1B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03AE6A47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 w14:paraId="491411CD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逆转开关</w:t>
            </w:r>
          </w:p>
          <w:p w14:paraId="3FABD0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400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CC320C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59757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3A6B7ED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604F0C5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剃头换速感应开关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07CDAEC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0551D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29895C7A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0FAA6FF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热保护继电器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66DE595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  <w:tr w14:paraId="2EB76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  <w:jc w:val="center"/>
        </w:trPr>
        <w:tc>
          <w:tcPr>
            <w:tcW w:w="773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4A269148">
            <w:pPr>
              <w:pStyle w:val="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5370" w:type="dxa"/>
            <w:tcBorders>
              <w:tl2br w:val="nil"/>
              <w:tr2bl w:val="nil"/>
            </w:tcBorders>
            <w:shd w:val="clear" w:color="auto" w:fill="FFFFFF"/>
            <w:vAlign w:val="bottom"/>
          </w:tcPr>
          <w:p w14:paraId="4D11370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驱动皮带</w:t>
            </w:r>
          </w:p>
        </w:tc>
        <w:tc>
          <w:tcPr>
            <w:tcW w:w="177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 w14:paraId="474C12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</w:p>
        </w:tc>
      </w:tr>
    </w:tbl>
    <w:p w14:paraId="233B60C2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 w14:paraId="4FC53DB5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以上报价只报配件单价，结算以实际更换数量进行结算。</w:t>
      </w:r>
    </w:p>
    <w:p w14:paraId="1EF96996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648EF85A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BEA65FC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配件预报总价为：大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写：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（小写：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</w:t>
      </w:r>
    </w:p>
    <w:p w14:paraId="080607F9">
      <w:pPr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</w:rPr>
      </w:pPr>
    </w:p>
    <w:p w14:paraId="1C22AFDA">
      <w:pPr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</w:rPr>
      </w:pPr>
    </w:p>
    <w:p w14:paraId="78BCD660">
      <w:pPr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</w:rPr>
      </w:pPr>
    </w:p>
    <w:p w14:paraId="76A398D9">
      <w:pPr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</w:rPr>
      </w:pPr>
    </w:p>
    <w:p w14:paraId="5E157C1E">
      <w:pPr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</w:rPr>
      </w:pPr>
    </w:p>
    <w:p w14:paraId="524E4CE4">
      <w:pPr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</w:rPr>
      </w:pPr>
    </w:p>
    <w:p w14:paraId="0A161772">
      <w:pPr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</w:t>
      </w:r>
    </w:p>
    <w:p w14:paraId="2E3FDBFD">
      <w:pPr>
        <w:adjustRightInd w:val="0"/>
        <w:snapToGrid w:val="0"/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1CA604E0">
      <w:pPr>
        <w:adjustRightInd w:val="0"/>
        <w:snapToGrid w:val="0"/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3E7FF753">
      <w:pPr>
        <w:adjustRightInd w:val="0"/>
        <w:snapToGrid w:val="0"/>
        <w:spacing w:line="360" w:lineRule="auto"/>
        <w:ind w:firstLine="3120" w:firstLineChars="1300"/>
        <w:rPr>
          <w:rFonts w:hint="eastAsia" w:ascii="宋体" w:hAnsi="宋体" w:eastAsia="宋体" w:cs="宋体"/>
          <w:sz w:val="24"/>
          <w:szCs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BkMjI4M2FlY2ExYWNjNTZmOWZkNmQ0MjM5N2RmNzcifQ=="/>
  </w:docVars>
  <w:rsids>
    <w:rsidRoot w:val="69963257"/>
    <w:rsid w:val="086E2A2E"/>
    <w:rsid w:val="08F8136C"/>
    <w:rsid w:val="09A71C98"/>
    <w:rsid w:val="0BE14274"/>
    <w:rsid w:val="12034CEE"/>
    <w:rsid w:val="33DA5F86"/>
    <w:rsid w:val="35F00C23"/>
    <w:rsid w:val="4ED51BC1"/>
    <w:rsid w:val="51311A6B"/>
    <w:rsid w:val="69963257"/>
    <w:rsid w:val="79A9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-359" w:leftChars="-171" w:right="-296" w:firstLine="560"/>
    </w:pPr>
    <w:rPr>
      <w:sz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qFormat/>
    <w:uiPriority w:val="0"/>
    <w:rPr>
      <w:b/>
      <w:bCs/>
    </w:rPr>
  </w:style>
  <w:style w:type="paragraph" w:customStyle="1" w:styleId="10">
    <w:name w:val="Other|1"/>
    <w:basedOn w:val="1"/>
    <w:autoRedefine/>
    <w:qFormat/>
    <w:uiPriority w:val="0"/>
    <w:pPr>
      <w:spacing w:line="339" w:lineRule="exact"/>
      <w:ind w:firstLine="160"/>
    </w:pPr>
    <w:rPr>
      <w:rFonts w:ascii="宋体" w:hAnsi="宋体" w:eastAsia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225</Words>
  <Characters>228</Characters>
  <Lines>0</Lines>
  <Paragraphs>0</Paragraphs>
  <TotalTime>1</TotalTime>
  <ScaleCrop>false</ScaleCrop>
  <LinksUpToDate>false</LinksUpToDate>
  <CharactersWithSpaces>295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2024-01-29T03:56:00Z</dcterms:created>
  <dc:creator>82906579</dc:creator>
  <cp:lastModifiedBy>大黄。</cp:lastModifiedBy>
  <dcterms:modified xsi:type="dcterms:W3CDTF">2025-06-30T07:49:52Z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D9E75040AA81449DBE7FBB0A6E16912A_11</vt:lpwstr>
  </property>
  <property fmtid="{D5CDD505-2E9C-101B-9397-08002B2CF9AE}" pid="4" name="KSOTemplateDocerSaveRecord">
    <vt:lpwstr>eyJoZGlkIjoiYjBiNmEzNDIwY2M3Y2FmMjg1MmQ4NTNlNjc3MjY3NDQiLCJ1c2VySWQiOiI2ODYzMDg4MjQifQ==</vt:lpwstr>
  </property>
</Properties>
</file>