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F292B8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9.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施工方案；</w:t>
      </w:r>
    </w:p>
    <w:p w14:paraId="3E4547F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A4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2025-06-03T11:29:37Z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1B51BD25030A4FBFA78E4EBBAC0DEB4A_12</vt:lpwstr>
  </property>
</Properties>
</file>