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8F37A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18.供应商认为有必要补充说明的事宜</w:t>
      </w:r>
    </w:p>
    <w:p w14:paraId="2638D60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2D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469D7013797C4438AB40F934F9C6F21B_12</vt:lpwstr>
  </property>
</Properties>
</file>