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8F37A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18.供应商认为有必要补充说明的事宜</w:t>
      </w:r>
    </w:p>
    <w:p w14:paraId="541E688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F5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2025-06-03T11:43:01Z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1B18BCE6380D491BB5ED69785A690622_12</vt:lpwstr>
  </property>
</Properties>
</file>