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45ECAA">
      <w:pPr>
        <w:keepNext/>
        <w:keepLines/>
        <w:widowControl/>
        <w:kinsoku w:val="0"/>
        <w:autoSpaceDE w:val="0"/>
        <w:autoSpaceDN w:val="0"/>
        <w:adjustRightInd w:val="0"/>
        <w:snapToGrid w:val="0"/>
        <w:spacing w:line="360" w:lineRule="auto"/>
        <w:jc w:val="left"/>
        <w:textAlignment w:val="baseline"/>
        <w:outlineLvl w:val="2"/>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应提交的相关资格证明材料</w:t>
      </w:r>
    </w:p>
    <w:p w14:paraId="10AA4EF9">
      <w:pPr>
        <w:widowControl/>
        <w:kinsoku w:val="0"/>
        <w:autoSpaceDE w:val="0"/>
        <w:autoSpaceDN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p>
    <w:p w14:paraId="5C4DBAE1">
      <w:pPr>
        <w:spacing w:line="360" w:lineRule="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采购项目名称：{请填写采购项目名称}</w:t>
      </w:r>
    </w:p>
    <w:p w14:paraId="55414B14">
      <w:pPr>
        <w:spacing w:line="360" w:lineRule="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采购项目编号：{请填写采购项目编号}</w:t>
      </w:r>
    </w:p>
    <w:p w14:paraId="785F8821">
      <w:pPr>
        <w:spacing w:line="360" w:lineRule="auto"/>
        <w:rPr>
          <w:rFonts w:hint="eastAsia" w:ascii="宋体" w:hAnsi="宋体" w:eastAsia="宋体" w:cs="宋体"/>
          <w:b w:val="0"/>
          <w:bCs w:val="0"/>
          <w:sz w:val="24"/>
          <w:szCs w:val="24"/>
          <w:highlight w:val="none"/>
          <w:u w:val="single"/>
          <w:lang w:val="en-US" w:eastAsia="zh-CN"/>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lang w:val="en-US" w:eastAsia="zh-CN"/>
        </w:rPr>
        <w:t xml:space="preserve">                    </w:t>
      </w:r>
    </w:p>
    <w:p w14:paraId="76FAE8A3">
      <w:pPr>
        <w:adjustRightInd w:val="0"/>
        <w:snapToGrid w:val="0"/>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按</w:t>
      </w:r>
      <w:r>
        <w:rPr>
          <w:rFonts w:hint="eastAsia" w:ascii="宋体" w:hAnsi="宋体" w:eastAsia="宋体" w:cs="宋体"/>
          <w:b/>
          <w:bCs/>
          <w:sz w:val="24"/>
          <w:szCs w:val="24"/>
          <w:highlight w:val="none"/>
          <w:lang w:eastAsia="zh-CN"/>
        </w:rPr>
        <w:t>单一来源采购文件</w:t>
      </w:r>
      <w:r>
        <w:rPr>
          <w:rFonts w:hint="eastAsia" w:ascii="宋体" w:hAnsi="宋体" w:eastAsia="宋体" w:cs="宋体"/>
          <w:b/>
          <w:bCs/>
          <w:sz w:val="24"/>
          <w:szCs w:val="24"/>
          <w:highlight w:val="none"/>
        </w:rPr>
        <w:t>要求，应提供以下相关资格证明材料：</w:t>
      </w:r>
    </w:p>
    <w:p w14:paraId="11B6AED8">
      <w:pPr>
        <w:adjustRightInd w:val="0"/>
        <w:snapToGrid w:val="0"/>
        <w:spacing w:line="360" w:lineRule="auto"/>
        <w:ind w:firstLine="482" w:firstLineChars="200"/>
        <w:jc w:val="center"/>
        <w:rPr>
          <w:rFonts w:hint="eastAsia" w:ascii="宋体" w:hAnsi="宋体" w:eastAsia="宋体" w:cs="宋体"/>
          <w:b/>
          <w:bCs/>
          <w:color w:val="333333"/>
          <w:sz w:val="24"/>
          <w:szCs w:val="24"/>
          <w:highlight w:val="none"/>
          <w:shd w:val="clear" w:color="auto" w:fill="FFFFFF"/>
        </w:rPr>
      </w:pPr>
      <w:r>
        <w:rPr>
          <w:rFonts w:hint="eastAsia" w:ascii="宋体" w:hAnsi="宋体" w:eastAsia="宋体" w:cs="宋体"/>
          <w:b/>
          <w:bCs/>
          <w:color w:val="333333"/>
          <w:sz w:val="24"/>
          <w:szCs w:val="24"/>
          <w:highlight w:val="none"/>
          <w:shd w:val="clear" w:color="auto" w:fill="FFFFFF"/>
        </w:rPr>
        <w:t>【一般资格审查】</w:t>
      </w:r>
    </w:p>
    <w:p w14:paraId="4E50E424">
      <w:pPr>
        <w:spacing w:line="360" w:lineRule="auto"/>
        <w:rPr>
          <w:rFonts w:hint="eastAsia" w:ascii="宋体" w:hAnsi="宋体" w:eastAsia="宋体" w:cs="宋体"/>
          <w:sz w:val="24"/>
          <w:szCs w:val="24"/>
          <w:highlight w:val="none"/>
        </w:rPr>
      </w:pPr>
    </w:p>
    <w:p w14:paraId="7FB6F1A5">
      <w:pPr>
        <w:adjustRightInd w:val="0"/>
        <w:snapToGrid w:val="0"/>
        <w:spacing w:line="360" w:lineRule="auto"/>
        <w:ind w:firstLine="480" w:firstLineChars="200"/>
        <w:rPr>
          <w:rFonts w:hint="eastAsia" w:ascii="宋体" w:hAnsi="宋体" w:eastAsia="宋体" w:cs="宋体"/>
          <w:color w:val="333333"/>
          <w:sz w:val="24"/>
          <w:szCs w:val="24"/>
          <w:highlight w:val="none"/>
          <w:shd w:val="clear" w:color="auto" w:fill="FFFFFF"/>
        </w:rPr>
      </w:pPr>
      <w:r>
        <w:rPr>
          <w:rFonts w:hint="eastAsia" w:ascii="宋体" w:hAnsi="宋体" w:eastAsia="宋体" w:cs="宋体"/>
          <w:color w:val="333333"/>
          <w:sz w:val="24"/>
          <w:szCs w:val="24"/>
          <w:highlight w:val="none"/>
          <w:shd w:val="clear" w:color="auto" w:fill="FFFFFF"/>
        </w:rPr>
        <w:t>1.</w:t>
      </w:r>
      <w:r>
        <w:rPr>
          <w:rFonts w:hint="eastAsia" w:ascii="宋体" w:hAnsi="宋体" w:eastAsia="宋体" w:cs="宋体"/>
          <w:color w:val="333333"/>
          <w:sz w:val="24"/>
          <w:szCs w:val="24"/>
          <w:highlight w:val="none"/>
          <w:shd w:val="clear" w:color="auto" w:fill="FFFFFF"/>
          <w:lang w:eastAsia="zh-CN"/>
        </w:rPr>
        <w:t>供应商</w:t>
      </w:r>
      <w:r>
        <w:rPr>
          <w:rFonts w:hint="eastAsia" w:ascii="宋体" w:hAnsi="宋体" w:eastAsia="宋体" w:cs="宋体"/>
          <w:color w:val="333333"/>
          <w:sz w:val="24"/>
          <w:szCs w:val="24"/>
          <w:highlight w:val="none"/>
          <w:shd w:val="clear" w:color="auto" w:fill="FFFFFF"/>
        </w:rPr>
        <w:t>应具备《中华人民共和国政府采购法》第二十二条规定的条件</w:t>
      </w:r>
    </w:p>
    <w:p w14:paraId="386EEF56">
      <w:pPr>
        <w:adjustRightInd w:val="0"/>
        <w:snapToGrid w:val="0"/>
        <w:spacing w:line="360" w:lineRule="auto"/>
        <w:ind w:firstLine="482" w:firstLineChars="200"/>
        <w:rPr>
          <w:rFonts w:hint="eastAsia" w:ascii="宋体" w:hAnsi="宋体" w:eastAsia="宋体" w:cs="宋体"/>
          <w:b/>
          <w:bCs/>
          <w:color w:val="333333"/>
          <w:sz w:val="24"/>
          <w:szCs w:val="24"/>
          <w:highlight w:val="none"/>
          <w:shd w:val="clear" w:color="auto" w:fill="FFFFFF"/>
        </w:rPr>
      </w:pPr>
      <w:r>
        <w:rPr>
          <w:rFonts w:hint="eastAsia" w:ascii="宋体" w:hAnsi="宋体" w:eastAsia="宋体" w:cs="宋体"/>
          <w:b/>
          <w:bCs/>
          <w:color w:val="333333"/>
          <w:sz w:val="24"/>
          <w:szCs w:val="24"/>
          <w:highlight w:val="none"/>
          <w:shd w:val="clear" w:color="auto" w:fill="FFFFFF"/>
        </w:rPr>
        <w:t>评审依据：</w:t>
      </w:r>
      <w:r>
        <w:rPr>
          <w:rFonts w:hint="eastAsia" w:ascii="宋体" w:hAnsi="宋体" w:eastAsia="宋体" w:cs="宋体"/>
          <w:b/>
          <w:bCs/>
          <w:color w:val="333333"/>
          <w:sz w:val="24"/>
          <w:szCs w:val="24"/>
          <w:highlight w:val="none"/>
          <w:shd w:val="clear" w:color="auto" w:fill="FFFFFF"/>
          <w:lang w:eastAsia="zh-CN"/>
        </w:rPr>
        <w:t>供应商</w:t>
      </w:r>
      <w:r>
        <w:rPr>
          <w:rFonts w:hint="eastAsia" w:ascii="宋体" w:hAnsi="宋体" w:eastAsia="宋体" w:cs="宋体"/>
          <w:b/>
          <w:bCs/>
          <w:color w:val="333333"/>
          <w:sz w:val="24"/>
          <w:szCs w:val="24"/>
          <w:highlight w:val="none"/>
          <w:shd w:val="clear" w:color="auto" w:fill="FFFFFF"/>
        </w:rPr>
        <w:t>需在项目电子化交易系统中按要求填写《</w:t>
      </w:r>
      <w:r>
        <w:rPr>
          <w:rFonts w:hint="eastAsia" w:ascii="宋体" w:hAnsi="宋体" w:eastAsia="宋体" w:cs="宋体"/>
          <w:b/>
          <w:bCs/>
          <w:color w:val="333333"/>
          <w:sz w:val="24"/>
          <w:szCs w:val="24"/>
          <w:highlight w:val="none"/>
          <w:shd w:val="clear" w:color="auto" w:fill="FFFFFF"/>
          <w:lang w:eastAsia="zh-CN"/>
        </w:rPr>
        <w:t>响应函</w:t>
      </w:r>
      <w:r>
        <w:rPr>
          <w:rFonts w:hint="eastAsia" w:ascii="宋体" w:hAnsi="宋体" w:eastAsia="宋体" w:cs="宋体"/>
          <w:b/>
          <w:bCs/>
          <w:color w:val="333333"/>
          <w:sz w:val="24"/>
          <w:szCs w:val="24"/>
          <w:highlight w:val="none"/>
          <w:shd w:val="clear" w:color="auto" w:fill="FFFFFF"/>
        </w:rPr>
        <w:t>》完成承诺并进行电子签章。</w:t>
      </w:r>
    </w:p>
    <w:p w14:paraId="6CAA08B3">
      <w:pPr>
        <w:adjustRightInd w:val="0"/>
        <w:snapToGrid w:val="0"/>
        <w:spacing w:line="360" w:lineRule="auto"/>
        <w:ind w:firstLine="480" w:firstLineChars="200"/>
        <w:rPr>
          <w:rFonts w:hint="eastAsia" w:ascii="宋体" w:hAnsi="宋体" w:eastAsia="宋体" w:cs="宋体"/>
          <w:color w:val="333333"/>
          <w:sz w:val="24"/>
          <w:szCs w:val="24"/>
          <w:highlight w:val="none"/>
          <w:shd w:val="clear" w:color="auto" w:fill="FFFFFF"/>
        </w:rPr>
      </w:pPr>
      <w:r>
        <w:rPr>
          <w:rFonts w:hint="eastAsia" w:ascii="宋体" w:hAnsi="宋体" w:eastAsia="宋体" w:cs="宋体"/>
          <w:color w:val="333333"/>
          <w:sz w:val="24"/>
          <w:szCs w:val="24"/>
          <w:highlight w:val="none"/>
          <w:shd w:val="clear" w:color="auto" w:fill="FFFFFF"/>
        </w:rPr>
        <w:t>2.</w:t>
      </w:r>
      <w:r>
        <w:rPr>
          <w:rFonts w:hint="eastAsia" w:ascii="宋体" w:hAnsi="宋体" w:eastAsia="宋体" w:cs="宋体"/>
          <w:color w:val="333333"/>
          <w:sz w:val="24"/>
          <w:szCs w:val="24"/>
          <w:highlight w:val="none"/>
          <w:shd w:val="clear" w:color="auto" w:fill="FFFFFF"/>
          <w:lang w:eastAsia="zh-CN"/>
        </w:rPr>
        <w:t>供应商</w:t>
      </w:r>
      <w:r>
        <w:rPr>
          <w:rFonts w:hint="eastAsia" w:ascii="宋体" w:hAnsi="宋体" w:eastAsia="宋体" w:cs="宋体"/>
          <w:color w:val="333333"/>
          <w:sz w:val="24"/>
          <w:szCs w:val="24"/>
          <w:highlight w:val="none"/>
          <w:shd w:val="clear" w:color="auto" w:fill="FFFFFF"/>
        </w:rPr>
        <w:t>应提供健全的财务会计制度的证明材料；</w:t>
      </w:r>
    </w:p>
    <w:p w14:paraId="7E90038F">
      <w:pPr>
        <w:adjustRightInd w:val="0"/>
        <w:snapToGrid w:val="0"/>
        <w:spacing w:line="360" w:lineRule="auto"/>
        <w:ind w:firstLine="482" w:firstLineChars="200"/>
        <w:rPr>
          <w:rFonts w:hint="eastAsia" w:ascii="宋体" w:hAnsi="宋体" w:eastAsia="宋体" w:cs="宋体"/>
          <w:b/>
          <w:bCs/>
          <w:color w:val="333333"/>
          <w:sz w:val="24"/>
          <w:szCs w:val="24"/>
          <w:highlight w:val="none"/>
          <w:shd w:val="clear" w:color="auto" w:fill="FFFFFF"/>
        </w:rPr>
      </w:pPr>
      <w:r>
        <w:rPr>
          <w:rFonts w:hint="eastAsia" w:ascii="宋体" w:hAnsi="宋体" w:eastAsia="宋体" w:cs="宋体"/>
          <w:b/>
          <w:bCs/>
          <w:color w:val="333333"/>
          <w:sz w:val="24"/>
          <w:szCs w:val="24"/>
          <w:highlight w:val="none"/>
          <w:shd w:val="clear" w:color="auto" w:fill="FFFFFF"/>
        </w:rPr>
        <w:t>评审依据：</w:t>
      </w:r>
      <w:r>
        <w:rPr>
          <w:rFonts w:hint="eastAsia" w:ascii="宋体" w:hAnsi="宋体" w:eastAsia="宋体" w:cs="宋体"/>
          <w:b/>
          <w:bCs/>
          <w:color w:val="333333"/>
          <w:sz w:val="24"/>
          <w:szCs w:val="24"/>
          <w:highlight w:val="none"/>
          <w:shd w:val="clear" w:color="auto" w:fill="FFFFFF"/>
          <w:lang w:eastAsia="zh-CN"/>
        </w:rPr>
        <w:t>供应商</w:t>
      </w:r>
      <w:r>
        <w:rPr>
          <w:rFonts w:hint="eastAsia" w:ascii="宋体" w:hAnsi="宋体" w:eastAsia="宋体" w:cs="宋体"/>
          <w:b/>
          <w:bCs/>
          <w:color w:val="333333"/>
          <w:sz w:val="24"/>
          <w:szCs w:val="24"/>
          <w:highlight w:val="none"/>
          <w:shd w:val="clear" w:color="auto" w:fill="FFFFFF"/>
        </w:rPr>
        <w:t>需在项目电子化交易系统中按要求填写《</w:t>
      </w:r>
      <w:r>
        <w:rPr>
          <w:rFonts w:hint="eastAsia" w:ascii="宋体" w:hAnsi="宋体" w:eastAsia="宋体" w:cs="宋体"/>
          <w:b/>
          <w:bCs/>
          <w:color w:val="333333"/>
          <w:sz w:val="24"/>
          <w:szCs w:val="24"/>
          <w:highlight w:val="none"/>
          <w:shd w:val="clear" w:color="auto" w:fill="FFFFFF"/>
          <w:lang w:eastAsia="zh-CN"/>
        </w:rPr>
        <w:t>响应函</w:t>
      </w:r>
      <w:r>
        <w:rPr>
          <w:rFonts w:hint="eastAsia" w:ascii="宋体" w:hAnsi="宋体" w:eastAsia="宋体" w:cs="宋体"/>
          <w:b/>
          <w:bCs/>
          <w:color w:val="333333"/>
          <w:sz w:val="24"/>
          <w:szCs w:val="24"/>
          <w:highlight w:val="none"/>
          <w:shd w:val="clear" w:color="auto" w:fill="FFFFFF"/>
        </w:rPr>
        <w:t>》完成承诺并进行电子签章。</w:t>
      </w:r>
    </w:p>
    <w:p w14:paraId="50E65E80">
      <w:pPr>
        <w:adjustRightInd w:val="0"/>
        <w:snapToGrid w:val="0"/>
        <w:spacing w:line="360" w:lineRule="auto"/>
        <w:ind w:firstLine="480" w:firstLineChars="200"/>
        <w:rPr>
          <w:rFonts w:hint="eastAsia" w:ascii="宋体" w:hAnsi="宋体" w:eastAsia="宋体" w:cs="宋体"/>
          <w:color w:val="333333"/>
          <w:sz w:val="24"/>
          <w:szCs w:val="24"/>
          <w:highlight w:val="none"/>
          <w:shd w:val="clear" w:color="auto" w:fill="FFFFFF"/>
        </w:rPr>
      </w:pPr>
      <w:r>
        <w:rPr>
          <w:rFonts w:hint="eastAsia" w:ascii="宋体" w:hAnsi="宋体" w:eastAsia="宋体" w:cs="宋体"/>
          <w:color w:val="333333"/>
          <w:sz w:val="24"/>
          <w:szCs w:val="24"/>
          <w:highlight w:val="none"/>
          <w:shd w:val="clear" w:color="auto" w:fill="FFFFFF"/>
        </w:rPr>
        <w:t>3.单位负责人为同一人或者存在直接控股、管理关系的不同</w:t>
      </w:r>
      <w:r>
        <w:rPr>
          <w:rFonts w:hint="eastAsia" w:ascii="宋体" w:hAnsi="宋体" w:eastAsia="宋体" w:cs="宋体"/>
          <w:color w:val="333333"/>
          <w:sz w:val="24"/>
          <w:szCs w:val="24"/>
          <w:highlight w:val="none"/>
          <w:shd w:val="clear" w:color="auto" w:fill="FFFFFF"/>
          <w:lang w:eastAsia="zh-CN"/>
        </w:rPr>
        <w:t>供应商</w:t>
      </w:r>
      <w:r>
        <w:rPr>
          <w:rFonts w:hint="eastAsia" w:ascii="宋体" w:hAnsi="宋体" w:eastAsia="宋体" w:cs="宋体"/>
          <w:color w:val="333333"/>
          <w:sz w:val="24"/>
          <w:szCs w:val="24"/>
          <w:highlight w:val="none"/>
          <w:shd w:val="clear" w:color="auto" w:fill="FFFFFF"/>
        </w:rPr>
        <w:t>不得参加同一合同项下的政府采购活动。</w:t>
      </w:r>
    </w:p>
    <w:p w14:paraId="6D46B253">
      <w:pPr>
        <w:adjustRightInd w:val="0"/>
        <w:snapToGrid w:val="0"/>
        <w:spacing w:line="360" w:lineRule="auto"/>
        <w:ind w:firstLine="482" w:firstLineChars="200"/>
        <w:rPr>
          <w:rFonts w:hint="eastAsia" w:ascii="宋体" w:hAnsi="宋体" w:eastAsia="宋体" w:cs="宋体"/>
          <w:b/>
          <w:bCs/>
          <w:color w:val="333333"/>
          <w:sz w:val="24"/>
          <w:szCs w:val="24"/>
          <w:highlight w:val="none"/>
          <w:shd w:val="clear" w:color="auto" w:fill="FFFFFF"/>
        </w:rPr>
      </w:pPr>
      <w:r>
        <w:rPr>
          <w:rFonts w:hint="eastAsia" w:ascii="宋体" w:hAnsi="宋体" w:eastAsia="宋体" w:cs="宋体"/>
          <w:b/>
          <w:bCs/>
          <w:color w:val="333333"/>
          <w:sz w:val="24"/>
          <w:szCs w:val="24"/>
          <w:highlight w:val="none"/>
          <w:shd w:val="clear" w:color="auto" w:fill="FFFFFF"/>
        </w:rPr>
        <w:t>评审依据：</w:t>
      </w:r>
      <w:r>
        <w:rPr>
          <w:rFonts w:hint="eastAsia" w:ascii="宋体" w:hAnsi="宋体" w:eastAsia="宋体" w:cs="宋体"/>
          <w:b/>
          <w:bCs/>
          <w:color w:val="333333"/>
          <w:sz w:val="24"/>
          <w:szCs w:val="24"/>
          <w:highlight w:val="none"/>
          <w:shd w:val="clear" w:color="auto" w:fill="FFFFFF"/>
          <w:lang w:eastAsia="zh-CN"/>
        </w:rPr>
        <w:t>供应商</w:t>
      </w:r>
      <w:r>
        <w:rPr>
          <w:rFonts w:hint="eastAsia" w:ascii="宋体" w:hAnsi="宋体" w:eastAsia="宋体" w:cs="宋体"/>
          <w:b/>
          <w:bCs/>
          <w:color w:val="333333"/>
          <w:sz w:val="24"/>
          <w:szCs w:val="24"/>
          <w:highlight w:val="none"/>
          <w:shd w:val="clear" w:color="auto" w:fill="FFFFFF"/>
        </w:rPr>
        <w:t>需在项目电子化交易系统中按要求填写《</w:t>
      </w:r>
      <w:r>
        <w:rPr>
          <w:rFonts w:hint="eastAsia" w:ascii="宋体" w:hAnsi="宋体" w:eastAsia="宋体" w:cs="宋体"/>
          <w:b/>
          <w:bCs/>
          <w:color w:val="333333"/>
          <w:sz w:val="24"/>
          <w:szCs w:val="24"/>
          <w:highlight w:val="none"/>
          <w:shd w:val="clear" w:color="auto" w:fill="FFFFFF"/>
          <w:lang w:eastAsia="zh-CN"/>
        </w:rPr>
        <w:t>响应函</w:t>
      </w:r>
      <w:r>
        <w:rPr>
          <w:rFonts w:hint="eastAsia" w:ascii="宋体" w:hAnsi="宋体" w:eastAsia="宋体" w:cs="宋体"/>
          <w:b/>
          <w:bCs/>
          <w:color w:val="333333"/>
          <w:sz w:val="24"/>
          <w:szCs w:val="24"/>
          <w:highlight w:val="none"/>
          <w:shd w:val="clear" w:color="auto" w:fill="FFFFFF"/>
        </w:rPr>
        <w:t>》完成承诺并进行电子签章。</w:t>
      </w:r>
    </w:p>
    <w:p w14:paraId="6A6ED62D">
      <w:pPr>
        <w:spacing w:line="360" w:lineRule="auto"/>
        <w:jc w:val="center"/>
        <w:rPr>
          <w:rFonts w:hint="eastAsia" w:ascii="宋体" w:hAnsi="宋体" w:eastAsia="宋体" w:cs="宋体"/>
          <w:color w:val="333333"/>
          <w:sz w:val="24"/>
          <w:szCs w:val="24"/>
          <w:highlight w:val="none"/>
          <w:shd w:val="clear" w:color="auto" w:fill="FFFFFF"/>
        </w:rPr>
      </w:pPr>
      <w:r>
        <w:rPr>
          <w:rFonts w:hint="eastAsia" w:ascii="宋体" w:hAnsi="宋体" w:eastAsia="宋体" w:cs="宋体"/>
          <w:b/>
          <w:bCs/>
          <w:sz w:val="24"/>
          <w:szCs w:val="24"/>
          <w:highlight w:val="none"/>
        </w:rPr>
        <w:t>【特殊资格审查】</w:t>
      </w:r>
      <w:r>
        <w:rPr>
          <w:rFonts w:hint="eastAsia" w:ascii="宋体" w:hAnsi="宋体" w:eastAsia="宋体" w:cs="宋体"/>
          <w:b/>
          <w:bCs/>
          <w:sz w:val="24"/>
          <w:szCs w:val="24"/>
          <w:highlight w:val="none"/>
        </w:rPr>
        <w:br w:type="textWrapping"/>
      </w:r>
    </w:p>
    <w:p w14:paraId="4326C6D1">
      <w:pPr>
        <w:pStyle w:val="4"/>
        <w:adjustRightInd w:val="0"/>
        <w:snapToGrid w:val="0"/>
        <w:spacing w:line="360" w:lineRule="auto"/>
        <w:ind w:firstLine="480" w:firstLineChars="200"/>
        <w:rPr>
          <w:rFonts w:hint="eastAsia" w:ascii="宋体" w:hAnsi="宋体" w:eastAsia="宋体" w:cs="宋体"/>
          <w:color w:val="333333"/>
          <w:kern w:val="2"/>
          <w:sz w:val="24"/>
          <w:szCs w:val="24"/>
          <w:highlight w:val="none"/>
          <w:shd w:val="clear" w:color="auto" w:fill="FFFFFF"/>
          <w:lang w:val="en-US" w:eastAsia="zh-CN" w:bidi="ar-SA"/>
        </w:rPr>
      </w:pPr>
      <w:r>
        <w:rPr>
          <w:rFonts w:hint="eastAsia" w:ascii="宋体" w:hAnsi="宋体" w:eastAsia="宋体" w:cs="宋体"/>
          <w:color w:val="333333"/>
          <w:kern w:val="2"/>
          <w:sz w:val="24"/>
          <w:szCs w:val="24"/>
          <w:highlight w:val="none"/>
          <w:shd w:val="clear" w:color="auto" w:fill="FFFFFF"/>
          <w:lang w:val="en-US" w:eastAsia="zh-CN" w:bidi="ar-SA"/>
        </w:rPr>
        <w:t>1.主体资格：供应商为向采购人提供货物及相应服务的法人或其他组织；</w:t>
      </w:r>
    </w:p>
    <w:p w14:paraId="550204E4">
      <w:pPr>
        <w:pStyle w:val="4"/>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评审依据：提供营业执照或其他证明材料加盖单位公章。</w:t>
      </w:r>
    </w:p>
    <w:p w14:paraId="242EB6E9">
      <w:pPr>
        <w:pStyle w:val="4"/>
        <w:adjustRightInd w:val="0"/>
        <w:snapToGrid w:val="0"/>
        <w:spacing w:line="360" w:lineRule="auto"/>
        <w:ind w:firstLine="480" w:firstLineChars="200"/>
        <w:rPr>
          <w:rFonts w:hint="eastAsia" w:ascii="宋体" w:hAnsi="宋体" w:eastAsia="宋体" w:cs="宋体"/>
          <w:color w:val="333333"/>
          <w:kern w:val="2"/>
          <w:sz w:val="24"/>
          <w:szCs w:val="24"/>
          <w:highlight w:val="none"/>
          <w:shd w:val="clear" w:color="auto" w:fill="FFFFFF"/>
          <w:lang w:val="en-US" w:eastAsia="zh-CN" w:bidi="ar-SA"/>
        </w:rPr>
      </w:pPr>
      <w:r>
        <w:rPr>
          <w:rFonts w:hint="eastAsia" w:ascii="宋体" w:hAnsi="宋体" w:eastAsia="宋体" w:cs="宋体"/>
          <w:color w:val="auto"/>
          <w:kern w:val="2"/>
          <w:sz w:val="24"/>
          <w:szCs w:val="24"/>
          <w:highlight w:val="none"/>
          <w:shd w:val="clear" w:color="auto" w:fill="FFFFFF"/>
          <w:lang w:val="en-US" w:eastAsia="zh-CN" w:bidi="ar-SA"/>
        </w:rPr>
        <w:t>2.</w:t>
      </w:r>
      <w:r>
        <w:rPr>
          <w:rFonts w:hint="eastAsia" w:ascii="宋体" w:hAnsi="宋体" w:eastAsia="宋体" w:cs="宋体"/>
          <w:color w:val="333333"/>
          <w:kern w:val="2"/>
          <w:sz w:val="24"/>
          <w:szCs w:val="24"/>
          <w:highlight w:val="none"/>
          <w:shd w:val="clear" w:color="auto" w:fill="FFFFFF"/>
          <w:lang w:val="en-US" w:eastAsia="zh-CN" w:bidi="ar-SA"/>
        </w:rPr>
        <w:t>信誉要求：截止至响应文件递交截止时间之前，供应商未被 “信用中国”网站（www.creditchina.gov.cn）中被列入“信用服务”查询栏目中严重失信主体名单以及重点领域严重失信主体名单；未被列入“中国政府采购网(www.ccgp.gov.cn)”政府采购严重违法失信行为记录名单；</w:t>
      </w:r>
    </w:p>
    <w:p w14:paraId="2B7CF485">
      <w:pPr>
        <w:adjustRightInd w:val="0"/>
        <w:snapToGrid w:val="0"/>
        <w:spacing w:line="360" w:lineRule="auto"/>
        <w:ind w:firstLine="482" w:firstLineChars="200"/>
        <w:rPr>
          <w:rFonts w:hint="eastAsia" w:ascii="宋体" w:hAnsi="宋体" w:eastAsia="宋体" w:cs="宋体"/>
          <w:b/>
          <w:bCs/>
          <w:color w:val="333333"/>
          <w:sz w:val="24"/>
          <w:szCs w:val="24"/>
          <w:highlight w:val="none"/>
          <w:shd w:val="clear" w:color="auto" w:fill="FFFFFF"/>
        </w:rPr>
      </w:pPr>
      <w:r>
        <w:rPr>
          <w:rFonts w:hint="eastAsia" w:ascii="宋体" w:hAnsi="宋体" w:eastAsia="宋体" w:cs="宋体"/>
          <w:b/>
          <w:bCs/>
          <w:color w:val="333333"/>
          <w:sz w:val="24"/>
          <w:szCs w:val="24"/>
          <w:highlight w:val="none"/>
          <w:shd w:val="clear" w:color="auto" w:fill="FFFFFF"/>
        </w:rPr>
        <w:t>评审依据：提供上述书面声明原件加盖单位公章，格式详见附件。</w:t>
      </w:r>
    </w:p>
    <w:p w14:paraId="5C73B57B">
      <w:pPr>
        <w:pStyle w:val="4"/>
        <w:adjustRightInd w:val="0"/>
        <w:snapToGrid w:val="0"/>
        <w:spacing w:line="360" w:lineRule="auto"/>
        <w:ind w:firstLine="480" w:firstLineChars="200"/>
        <w:rPr>
          <w:rFonts w:hint="eastAsia" w:ascii="宋体" w:hAnsi="宋体" w:eastAsia="宋体" w:cs="宋体"/>
          <w:color w:val="333333"/>
          <w:kern w:val="2"/>
          <w:sz w:val="24"/>
          <w:szCs w:val="24"/>
          <w:highlight w:val="none"/>
          <w:shd w:val="clear" w:color="auto" w:fill="FFFFFF"/>
          <w:lang w:val="en-US" w:eastAsia="zh-CN" w:bidi="ar-SA"/>
        </w:rPr>
      </w:pPr>
      <w:r>
        <w:rPr>
          <w:rFonts w:hint="eastAsia" w:ascii="宋体" w:hAnsi="宋体" w:eastAsia="宋体" w:cs="宋体"/>
          <w:color w:val="333333"/>
          <w:kern w:val="2"/>
          <w:sz w:val="24"/>
          <w:szCs w:val="24"/>
          <w:highlight w:val="none"/>
          <w:shd w:val="clear" w:color="auto" w:fill="FFFFFF"/>
          <w:lang w:val="en-US" w:eastAsia="zh-CN" w:bidi="ar-SA"/>
        </w:rPr>
        <w:t>3.本项目不专门面向中小企业(供应商根据自身企业情况按需提供中、小企业声明函)：本项目不专门面向中小企业。</w:t>
      </w:r>
    </w:p>
    <w:p w14:paraId="18D7A347">
      <w:pPr>
        <w:pStyle w:val="4"/>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评审依据：供应商根据自身企业情况按需提供中、小企业声明函。</w:t>
      </w:r>
    </w:p>
    <w:p w14:paraId="538B2B81">
      <w:pPr>
        <w:spacing w:line="360" w:lineRule="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附件：</w:t>
      </w:r>
      <w:r>
        <w:rPr>
          <w:rFonts w:hint="eastAsia" w:ascii="宋体" w:hAnsi="宋体" w:eastAsia="宋体" w:cs="宋体"/>
          <w:b/>
          <w:bCs/>
          <w:sz w:val="24"/>
          <w:szCs w:val="24"/>
          <w:highlight w:val="none"/>
          <w:lang w:eastAsia="zh-CN"/>
        </w:rPr>
        <w:t>书面声明</w:t>
      </w:r>
    </w:p>
    <w:p w14:paraId="7492CC4B">
      <w:pPr>
        <w:spacing w:line="360" w:lineRule="auto"/>
        <w:rPr>
          <w:rFonts w:hint="eastAsia" w:ascii="宋体" w:hAnsi="宋体" w:eastAsia="宋体" w:cs="宋体"/>
          <w:spacing w:val="4"/>
          <w:sz w:val="24"/>
          <w:szCs w:val="24"/>
          <w:highlight w:val="none"/>
          <w:u w:val="single"/>
        </w:rPr>
      </w:pPr>
    </w:p>
    <w:p w14:paraId="7C917FBE">
      <w:pPr>
        <w:spacing w:line="360" w:lineRule="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u w:val="single"/>
        </w:rPr>
        <w:t>致：     （采购人名称）    ：</w:t>
      </w:r>
    </w:p>
    <w:p w14:paraId="2A1A2FE3">
      <w:pPr>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我公司</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为在中华人民共和国境内合法注册并经营的机构，参与</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项目的政府采购活动，经全面细致的了解项目情况及采购文件要求后，在此郑重承诺：</w:t>
      </w:r>
    </w:p>
    <w:p w14:paraId="10DACB74">
      <w:pPr>
        <w:snapToGri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我公司截止至</w:t>
      </w:r>
      <w:r>
        <w:rPr>
          <w:rFonts w:hint="eastAsia" w:ascii="宋体" w:hAnsi="宋体" w:eastAsia="宋体" w:cs="宋体"/>
          <w:bCs/>
          <w:sz w:val="24"/>
          <w:szCs w:val="24"/>
          <w:highlight w:val="none"/>
          <w:lang w:eastAsia="zh-CN"/>
        </w:rPr>
        <w:t>响应文件</w:t>
      </w:r>
      <w:r>
        <w:rPr>
          <w:rFonts w:hint="eastAsia" w:ascii="宋体" w:hAnsi="宋体" w:eastAsia="宋体" w:cs="宋体"/>
          <w:bCs/>
          <w:sz w:val="24"/>
          <w:szCs w:val="24"/>
          <w:highlight w:val="none"/>
        </w:rPr>
        <w:t>递交截止时间之前，</w:t>
      </w:r>
      <w:r>
        <w:rPr>
          <w:rFonts w:hint="eastAsia" w:ascii="宋体" w:hAnsi="宋体" w:eastAsia="宋体" w:cs="宋体"/>
          <w:sz w:val="24"/>
          <w:szCs w:val="24"/>
          <w:highlight w:val="none"/>
        </w:rPr>
        <w:t>未在“信用中国”网站（www.creditchina.gov.cn）中被列入“信用服务”查询栏目中严重失信主体名单以及重点领域严重失信主体名单；未被列入“中国政府采购网(www.ccgp.gov.cn)”政府采购严重违法失信行为记录名单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eastAsia="宋体" w:cs="宋体"/>
          <w:bCs/>
          <w:sz w:val="24"/>
          <w:szCs w:val="24"/>
          <w:highlight w:val="none"/>
        </w:rPr>
        <w:t>；</w:t>
      </w:r>
    </w:p>
    <w:p w14:paraId="224076FC">
      <w:pPr>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我公司具有良好的商业信誉和健全的财务会计制度，有依法缴纳税收和社会保障资金的良好记录，具有履行合同所必需的设备和专业技术能力；</w:t>
      </w:r>
    </w:p>
    <w:p w14:paraId="624C123A">
      <w:pPr>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我公司在参与本次政府采购活动前3年内在经营活动中没有重大违法记录。无法律法规禁止参加政府采购活动的情形。</w:t>
      </w:r>
    </w:p>
    <w:p w14:paraId="5234ED2A">
      <w:pPr>
        <w:snapToGri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我公司未存在单位负责人为同一人或者存在直接控股、管理关系的不同</w:t>
      </w:r>
      <w:r>
        <w:rPr>
          <w:rFonts w:hint="eastAsia" w:ascii="宋体" w:hAnsi="宋体" w:eastAsia="宋体" w:cs="宋体"/>
          <w:bCs/>
          <w:sz w:val="24"/>
          <w:szCs w:val="24"/>
          <w:highlight w:val="none"/>
          <w:lang w:eastAsia="zh-CN"/>
        </w:rPr>
        <w:t>供应商</w:t>
      </w:r>
      <w:r>
        <w:rPr>
          <w:rFonts w:hint="eastAsia" w:ascii="宋体" w:hAnsi="宋体" w:eastAsia="宋体" w:cs="宋体"/>
          <w:bCs/>
          <w:sz w:val="24"/>
          <w:szCs w:val="24"/>
          <w:highlight w:val="none"/>
        </w:rPr>
        <w:t>不得参加同一合同项下的政府采购活动；</w:t>
      </w:r>
    </w:p>
    <w:p w14:paraId="45DB76E8">
      <w:pPr>
        <w:snapToGri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zh-CN"/>
        </w:rPr>
        <w:t>我方与采购人不存在利害关系及其他可能影响招标公正性的情形。</w:t>
      </w:r>
    </w:p>
    <w:p w14:paraId="7C4121E2">
      <w:pPr>
        <w:snapToGri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78EEBFC8">
      <w:pPr>
        <w:spacing w:line="360" w:lineRule="auto"/>
        <w:rPr>
          <w:rFonts w:hint="eastAsia" w:ascii="宋体" w:hAnsi="宋体" w:eastAsia="宋体" w:cs="宋体"/>
          <w:sz w:val="24"/>
          <w:szCs w:val="24"/>
          <w:highlight w:val="none"/>
        </w:rPr>
      </w:pPr>
    </w:p>
    <w:p w14:paraId="2A36ED81">
      <w:pPr>
        <w:adjustRightInd w:val="0"/>
        <w:snapToGrid w:val="0"/>
        <w:spacing w:line="360" w:lineRule="auto"/>
        <w:ind w:firstLine="4440" w:firstLineChars="1850"/>
        <w:jc w:val="right"/>
        <w:rPr>
          <w:rFonts w:hint="eastAsia" w:ascii="宋体" w:hAnsi="宋体" w:eastAsia="宋体" w:cs="宋体"/>
          <w:bCs/>
          <w:sz w:val="24"/>
          <w:szCs w:val="24"/>
          <w:highlight w:val="none"/>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3E00B139">
      <w:pPr>
        <w:adjustRightInd w:val="0"/>
        <w:snapToGrid w:val="0"/>
        <w:spacing w:line="360" w:lineRule="auto"/>
        <w:jc w:val="right"/>
        <w:rPr>
          <w:rFonts w:hint="eastAsia" w:ascii="宋体" w:hAnsi="宋体" w:eastAsia="宋体" w:cs="宋体"/>
          <w:sz w:val="24"/>
          <w:szCs w:val="24"/>
          <w:highlight w:val="none"/>
        </w:rPr>
      </w:pPr>
    </w:p>
    <w:p w14:paraId="5DEFDD26">
      <w:pPr>
        <w:adjustRightInd w:val="0"/>
        <w:snapToGrid w:val="0"/>
        <w:spacing w:line="360" w:lineRule="auto"/>
        <w:jc w:val="right"/>
        <w:rPr>
          <w:rFonts w:hint="eastAsia" w:ascii="宋体" w:hAnsi="宋体" w:eastAsia="宋体" w:cs="宋体"/>
          <w:bCs/>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7379E85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DB4B99"/>
    <w:rsid w:val="10DB4B99"/>
    <w:rsid w:val="2A6B06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next w:val="3"/>
    <w:unhideWhenUsed/>
    <w:qFormat/>
    <w:uiPriority w:val="99"/>
    <w:pPr>
      <w:tabs>
        <w:tab w:val="center" w:pos="4153"/>
        <w:tab w:val="right" w:pos="8306"/>
      </w:tabs>
      <w:snapToGrid w:val="0"/>
      <w:jc w:val="left"/>
    </w:pPr>
    <w:rPr>
      <w:sz w:val="18"/>
      <w:szCs w:val="18"/>
    </w:rPr>
  </w:style>
  <w:style w:type="paragraph" w:customStyle="1" w:styleId="3">
    <w:name w:val="TOC 标题1"/>
    <w:next w:val="1"/>
    <w:qFormat/>
    <w:uiPriority w:val="0"/>
    <w:pPr>
      <w:wordWrap w:val="0"/>
    </w:pPr>
    <w:rPr>
      <w:rFonts w:ascii="Times New Roman" w:hAnsi="Times New Roman" w:eastAsia="宋体" w:cs="Times New Roman"/>
      <w:sz w:val="32"/>
      <w:lang w:val="en-US" w:eastAsia="zh-CN" w:bidi="ar-SA"/>
    </w:rPr>
  </w:style>
  <w:style w:type="paragraph" w:styleId="4">
    <w:name w:val="Body Text"/>
    <w:basedOn w:val="1"/>
    <w:next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1072</Words>
  <Characters>1152</Characters>
  <Lines>0</Lines>
  <Paragraphs>0</Paragraphs>
  <TotalTime>0</TotalTime>
  <ScaleCrop>false</ScaleCrop>
  <LinksUpToDate>false</LinksUpToDate>
  <CharactersWithSpaces>1279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2025-05-08T06:18:00Z</dcterms:created>
  <dc:creator>樱桃小晨子 </dc:creator>
  <cp:lastModifiedBy>樱桃小晨子 </cp:lastModifiedBy>
  <dcterms:modified xsi:type="dcterms:W3CDTF">2025-06-03T07:36:43Z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44403E9221DE4D8D8768B9ABC6C0FA6F_11</vt:lpwstr>
  </property>
  <property fmtid="{D5CDD505-2E9C-101B-9397-08002B2CF9AE}" pid="4" name="KSOTemplateDocerSaveRecord">
    <vt:lpwstr>eyJoZGlkIjoiYmVjZjg2OWE5ZTE1Njc1MjI5MzRlMzhjOTEyZTVkNDUiLCJ1c2VySWQiOiIxMjkzNTU3MjkzIn0=</vt:lpwstr>
  </property>
</Properties>
</file>