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335" w:type="dxa"/>
        <w:jc w:val="center"/>
        <w:tblLayout w:type="fixed"/>
        <w:tblCellMar>
          <w:top w:w="0" w:type="dxa"/>
          <w:left w:w="0" w:type="dxa"/>
          <w:bottom w:w="0" w:type="dxa"/>
          <w:right w:w="0" w:type="dxa"/>
        </w:tblCellMar>
      </w:tblPr>
      <w:tblGrid>
        <w:gridCol w:w="659"/>
        <w:gridCol w:w="1621"/>
        <w:gridCol w:w="1296"/>
        <w:gridCol w:w="5340"/>
        <w:gridCol w:w="419"/>
      </w:tblGrid>
      <w:tr w14:paraId="0642D7A4">
        <w:tblPrEx>
          <w:tblCellMar>
            <w:top w:w="0" w:type="dxa"/>
            <w:left w:w="0" w:type="dxa"/>
            <w:bottom w:w="0" w:type="dxa"/>
            <w:right w:w="0" w:type="dxa"/>
          </w:tblCellMar>
        </w:tblPrEx>
        <w:trPr>
          <w:trHeight w:val="1034"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724D5BEF">
            <w:pPr>
              <w:widowControl/>
              <w:spacing w:line="36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序号</w:t>
            </w:r>
          </w:p>
        </w:tc>
        <w:tc>
          <w:tcPr>
            <w:tcW w:w="162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0E5ECA92">
            <w:pPr>
              <w:widowControl/>
              <w:spacing w:line="36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采购项目名称</w:t>
            </w:r>
          </w:p>
        </w:tc>
        <w:tc>
          <w:tcPr>
            <w:tcW w:w="129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4A3BCA81">
            <w:pPr>
              <w:widowControl/>
              <w:spacing w:line="36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采购类别</w:t>
            </w:r>
          </w:p>
        </w:tc>
        <w:tc>
          <w:tcPr>
            <w:tcW w:w="534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7CDD79F7">
            <w:pPr>
              <w:widowControl/>
              <w:spacing w:line="36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主要内容／主要技术参数</w:t>
            </w:r>
          </w:p>
        </w:tc>
        <w:tc>
          <w:tcPr>
            <w:tcW w:w="41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397EFA3B">
            <w:pPr>
              <w:widowControl/>
              <w:spacing w:line="360" w:lineRule="auto"/>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lang w:bidi="ar"/>
              </w:rPr>
              <w:t>数量</w:t>
            </w:r>
          </w:p>
        </w:tc>
      </w:tr>
      <w:tr w14:paraId="6E63295F">
        <w:tblPrEx>
          <w:tblCellMar>
            <w:top w:w="0" w:type="dxa"/>
            <w:left w:w="0" w:type="dxa"/>
            <w:bottom w:w="0" w:type="dxa"/>
            <w:right w:w="0" w:type="dxa"/>
          </w:tblCellMar>
        </w:tblPrEx>
        <w:trPr>
          <w:trHeight w:val="10030"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70AD5ED3">
            <w:pPr>
              <w:spacing w:line="360" w:lineRule="auto"/>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w:t>
            </w:r>
          </w:p>
        </w:tc>
        <w:tc>
          <w:tcPr>
            <w:tcW w:w="162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36AF9CB6">
            <w:pPr>
              <w:spacing w:line="360" w:lineRule="auto"/>
              <w:jc w:val="both"/>
              <w:rPr>
                <w:rFonts w:hint="eastAsia" w:ascii="宋体" w:hAnsi="宋体" w:eastAsia="宋体" w:cs="宋体"/>
                <w:color w:val="000000"/>
                <w:sz w:val="21"/>
                <w:szCs w:val="21"/>
              </w:rPr>
            </w:pPr>
            <w:r>
              <w:rPr>
                <w:rFonts w:hint="eastAsia" w:ascii="宋体" w:hAnsi="宋体" w:eastAsia="宋体" w:cs="宋体"/>
                <w:color w:val="auto"/>
                <w:sz w:val="21"/>
                <w:szCs w:val="21"/>
                <w:highlight w:val="none"/>
                <w:lang w:val="en-US" w:eastAsia="zh-CN"/>
              </w:rPr>
              <w:t>实验动物专用灭菌器（带蒸发器）</w:t>
            </w:r>
          </w:p>
        </w:tc>
        <w:tc>
          <w:tcPr>
            <w:tcW w:w="129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top"/>
          </w:tcPr>
          <w:p w14:paraId="46DDB740">
            <w:pPr>
              <w:spacing w:line="360" w:lineRule="auto"/>
              <w:jc w:val="center"/>
              <w:rPr>
                <w:rFonts w:hint="eastAsia" w:ascii="宋体" w:hAnsi="宋体" w:eastAsia="宋体" w:cs="宋体"/>
                <w:color w:val="000000"/>
                <w:sz w:val="21"/>
                <w:szCs w:val="21"/>
                <w:lang w:eastAsia="zh-CN"/>
              </w:rPr>
            </w:pPr>
          </w:p>
        </w:tc>
        <w:tc>
          <w:tcPr>
            <w:tcW w:w="534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top"/>
          </w:tcPr>
          <w:p w14:paraId="11EA5AD4">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1、灭菌器容积≥400升</w:t>
            </w:r>
          </w:p>
          <w:p w14:paraId="123BE765">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2、用途：用于实验动物中心垫料、笼具、液体、饲料等物品灭菌处理。</w:t>
            </w:r>
          </w:p>
          <w:p w14:paraId="77D47ACD">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3、设计压力：≥0.25Mpa</w:t>
            </w:r>
          </w:p>
          <w:p w14:paraId="72AB5A9D">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4、最高工作温度：≤139℃</w:t>
            </w:r>
          </w:p>
          <w:p w14:paraId="50BCF263">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5、密封门：双扉式机动开门</w:t>
            </w:r>
          </w:p>
          <w:p w14:paraId="6B00BBEA">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6、灭菌器主体材质：为304优质不锈钢并符合质量和安全标准，一类压力容器。</w:t>
            </w:r>
          </w:p>
          <w:p w14:paraId="65E1FA16">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7、主控制系统：彩色触摸屏操作</w:t>
            </w:r>
          </w:p>
          <w:p w14:paraId="6BE79BE6">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8、记录方式：即时打印参数，可打印运行程序与程序设定的参数</w:t>
            </w:r>
          </w:p>
          <w:p w14:paraId="0715AAB2">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9、程序选择：设备具有垫料、笼具、敷料、器械、下排汽及若干个用户自定义程序等。</w:t>
            </w:r>
          </w:p>
          <w:p w14:paraId="10ADD7F8">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0</w:t>
            </w:r>
            <w:r>
              <w:rPr>
                <w:rFonts w:hint="eastAsia" w:ascii="宋体" w:hAnsi="宋体" w:eastAsia="宋体" w:cs="宋体"/>
                <w:color w:val="auto"/>
                <w:sz w:val="21"/>
                <w:szCs w:val="21"/>
                <w:highlight w:val="none"/>
              </w:rPr>
              <w:t>、真空泵：直联单极水循环式真空泵，噪声≤60dB</w:t>
            </w:r>
          </w:p>
          <w:p w14:paraId="09F79C84">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、管路要求：真空泵、管道、电器及所有需要维修的配件装在设备的一侧，独立悬挂,降低震动。</w:t>
            </w:r>
          </w:p>
          <w:p w14:paraId="3C122CA4">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、密封门及门胶条要求: 密封门设有安全连锁装置、密封圈耐温</w:t>
            </w:r>
            <w:r>
              <w:rPr>
                <w:rFonts w:hint="eastAsia" w:ascii="宋体" w:hAnsi="宋体" w:eastAsia="宋体" w:cs="宋体"/>
                <w:color w:val="auto"/>
                <w:sz w:val="21"/>
                <w:szCs w:val="21"/>
                <w:highlight w:val="none"/>
                <w:lang w:val="en-US" w:eastAsia="zh-CN"/>
              </w:rPr>
              <w:t>不少于</w:t>
            </w:r>
            <w:r>
              <w:rPr>
                <w:rFonts w:hint="eastAsia" w:ascii="宋体" w:hAnsi="宋体" w:eastAsia="宋体" w:cs="宋体"/>
                <w:color w:val="auto"/>
                <w:sz w:val="21"/>
                <w:szCs w:val="21"/>
                <w:highlight w:val="none"/>
              </w:rPr>
              <w:t>200度，门胶条</w:t>
            </w:r>
            <w:r>
              <w:rPr>
                <w:rFonts w:hint="eastAsia" w:ascii="宋体" w:hAnsi="宋体" w:eastAsia="宋体" w:cs="宋体"/>
                <w:color w:val="auto"/>
                <w:sz w:val="21"/>
                <w:szCs w:val="21"/>
                <w:highlight w:val="none"/>
                <w:lang w:eastAsia="zh-CN"/>
              </w:rPr>
              <w:t>需</w:t>
            </w:r>
            <w:r>
              <w:rPr>
                <w:rFonts w:hint="eastAsia" w:ascii="宋体" w:hAnsi="宋体" w:eastAsia="宋体" w:cs="宋体"/>
                <w:color w:val="auto"/>
                <w:sz w:val="21"/>
                <w:szCs w:val="21"/>
                <w:highlight w:val="none"/>
              </w:rPr>
              <w:t>装在设备大门上面。</w:t>
            </w:r>
          </w:p>
          <w:p w14:paraId="1277E979">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、内置蒸发器功率：≤30KW</w:t>
            </w:r>
          </w:p>
          <w:p w14:paraId="5D9695B1">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、消毒车要求：消毒内车为不锈钢材质。配备与灭菌器数量相匹配的灭菌物品装卸车</w:t>
            </w:r>
          </w:p>
          <w:p w14:paraId="7424BA70">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rPr>
              <w:t>、场地限制外形尺寸：≤1375x1200x1900mm</w:t>
            </w:r>
          </w:p>
          <w:p w14:paraId="47BEB8D5">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6</w:t>
            </w:r>
            <w:r>
              <w:rPr>
                <w:rFonts w:hint="eastAsia" w:ascii="宋体" w:hAnsi="宋体" w:eastAsia="宋体" w:cs="宋体"/>
                <w:color w:val="auto"/>
                <w:sz w:val="21"/>
                <w:szCs w:val="21"/>
                <w:highlight w:val="none"/>
              </w:rPr>
              <w:t>、灭菌室尺寸：≥1085x560x660mm</w:t>
            </w:r>
          </w:p>
          <w:p w14:paraId="7A801AB9">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17、配合学校取得特种设备使用许可证并负责项目质保期内的定期检定工作</w:t>
            </w:r>
          </w:p>
        </w:tc>
        <w:tc>
          <w:tcPr>
            <w:tcW w:w="41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2662095B">
            <w:pPr>
              <w:spacing w:line="360" w:lineRule="auto"/>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w:t>
            </w:r>
          </w:p>
        </w:tc>
      </w:tr>
      <w:tr w14:paraId="011BAE88">
        <w:tblPrEx>
          <w:tblCellMar>
            <w:top w:w="0" w:type="dxa"/>
            <w:left w:w="0" w:type="dxa"/>
            <w:bottom w:w="0" w:type="dxa"/>
            <w:right w:w="0" w:type="dxa"/>
          </w:tblCellMar>
        </w:tblPrEx>
        <w:trPr>
          <w:trHeight w:val="423"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4F4F9BD0">
            <w:pPr>
              <w:spacing w:line="360" w:lineRule="auto"/>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w:t>
            </w:r>
          </w:p>
        </w:tc>
        <w:tc>
          <w:tcPr>
            <w:tcW w:w="162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2DB05A22">
            <w:pPr>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恒温恒湿空调</w:t>
            </w:r>
          </w:p>
          <w:p w14:paraId="2B84018B">
            <w:pPr>
              <w:spacing w:line="360" w:lineRule="auto"/>
              <w:jc w:val="center"/>
              <w:rPr>
                <w:rFonts w:hint="eastAsia" w:ascii="宋体" w:hAnsi="宋体" w:eastAsia="宋体" w:cs="宋体"/>
                <w:color w:val="000000"/>
                <w:sz w:val="21"/>
                <w:szCs w:val="21"/>
              </w:rPr>
            </w:pPr>
            <w:r>
              <w:rPr>
                <w:rFonts w:hint="eastAsia" w:ascii="宋体" w:hAnsi="宋体" w:eastAsia="宋体" w:cs="宋体"/>
                <w:color w:val="auto"/>
                <w:sz w:val="21"/>
                <w:szCs w:val="21"/>
                <w:highlight w:val="none"/>
                <w:lang w:val="en-US" w:eastAsia="zh-CN"/>
              </w:rPr>
              <w:t>机组</w:t>
            </w:r>
          </w:p>
        </w:tc>
        <w:tc>
          <w:tcPr>
            <w:tcW w:w="129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0D83AA2F">
            <w:pPr>
              <w:spacing w:line="360" w:lineRule="auto"/>
              <w:jc w:val="center"/>
              <w:rPr>
                <w:rFonts w:hint="eastAsia" w:ascii="宋体" w:hAnsi="宋体" w:eastAsia="宋体" w:cs="宋体"/>
                <w:color w:val="000000"/>
                <w:sz w:val="21"/>
                <w:szCs w:val="21"/>
              </w:rPr>
            </w:pPr>
          </w:p>
        </w:tc>
        <w:tc>
          <w:tcPr>
            <w:tcW w:w="534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top"/>
          </w:tcPr>
          <w:p w14:paraId="680A92AE">
            <w:pPr>
              <w:spacing w:line="360" w:lineRule="auto"/>
              <w:jc w:val="left"/>
              <w:rPr>
                <w:rFonts w:hint="eastAsia" w:ascii="宋体" w:hAnsi="宋体" w:eastAsia="宋体" w:cs="宋体"/>
                <w:b w:val="0"/>
                <w:bCs w:val="0"/>
                <w:color w:val="000000"/>
                <w:sz w:val="21"/>
                <w:szCs w:val="21"/>
                <w:lang w:val="en-US" w:eastAsia="zh-CN"/>
              </w:rPr>
            </w:pPr>
            <w:r>
              <w:rPr>
                <w:rFonts w:hint="eastAsia" w:ascii="宋体" w:hAnsi="宋体" w:eastAsia="宋体" w:cs="宋体"/>
                <w:b w:val="0"/>
                <w:bCs w:val="0"/>
                <w:color w:val="000000"/>
                <w:sz w:val="21"/>
                <w:szCs w:val="21"/>
                <w:lang w:val="en-US" w:eastAsia="zh-CN"/>
              </w:rPr>
              <w:t>1、室内机（室外防雨型）</w:t>
            </w:r>
          </w:p>
          <w:p w14:paraId="71CED38D">
            <w:pPr>
              <w:keepNext w:val="0"/>
              <w:keepLines w:val="0"/>
              <w:pageBreakBefore w:val="0"/>
              <w:widowControl w:val="0"/>
              <w:kinsoku/>
              <w:wordWrap/>
              <w:overflowPunct/>
              <w:topLinePunct w:val="0"/>
              <w:autoSpaceDE/>
              <w:autoSpaceDN/>
              <w:bidi w:val="0"/>
              <w:adjustRightInd/>
              <w:snapToGrid/>
              <w:spacing w:line="360" w:lineRule="auto"/>
              <w:ind w:left="0" w:leftChars="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适</w:t>
            </w:r>
            <w:r>
              <w:rPr>
                <w:rFonts w:hint="eastAsia" w:ascii="宋体" w:hAnsi="宋体" w:eastAsia="宋体" w:cs="宋体"/>
                <w:sz w:val="21"/>
                <w:szCs w:val="21"/>
              </w:rPr>
              <w:t>用范围：</w:t>
            </w:r>
          </w:p>
          <w:p w14:paraId="2A51ECD2">
            <w:pPr>
              <w:keepNext w:val="0"/>
              <w:keepLines w:val="0"/>
              <w:pageBreakBefore w:val="0"/>
              <w:widowControl w:val="0"/>
              <w:kinsoku/>
              <w:wordWrap/>
              <w:overflowPunct/>
              <w:topLinePunct w:val="0"/>
              <w:autoSpaceDE/>
              <w:autoSpaceDN/>
              <w:bidi w:val="0"/>
              <w:adjustRightInd/>
              <w:snapToGrid/>
              <w:spacing w:line="360" w:lineRule="auto"/>
              <w:ind w:left="0" w:leftChars="0"/>
              <w:jc w:val="left"/>
              <w:textAlignment w:val="auto"/>
              <w:rPr>
                <w:rFonts w:hint="eastAsia" w:ascii="宋体" w:hAnsi="宋体" w:eastAsia="宋体" w:cs="宋体"/>
                <w:sz w:val="21"/>
                <w:szCs w:val="21"/>
              </w:rPr>
            </w:pP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1</w:t>
            </w:r>
            <w:r>
              <w:rPr>
                <w:rFonts w:hint="eastAsia" w:ascii="宋体" w:hAnsi="宋体" w:eastAsia="宋体" w:cs="宋体"/>
                <w:sz w:val="21"/>
                <w:szCs w:val="21"/>
                <w:lang w:eastAsia="zh-CN"/>
              </w:rPr>
              <w:t>）</w:t>
            </w:r>
            <w:r>
              <w:rPr>
                <w:rFonts w:hint="eastAsia" w:ascii="宋体" w:hAnsi="宋体" w:eastAsia="宋体" w:cs="宋体"/>
                <w:sz w:val="21"/>
                <w:szCs w:val="21"/>
              </w:rPr>
              <w:t>全新风热泵直流变频空调机组</w:t>
            </w:r>
            <w:r>
              <w:rPr>
                <w:rFonts w:hint="eastAsia" w:ascii="宋体" w:hAnsi="宋体" w:eastAsia="宋体" w:cs="宋体"/>
                <w:sz w:val="21"/>
                <w:szCs w:val="21"/>
                <w:lang w:val="en-US" w:eastAsia="zh-CN"/>
              </w:rPr>
              <w:t>在最低</w:t>
            </w:r>
            <w:r>
              <w:rPr>
                <w:rFonts w:hint="eastAsia" w:ascii="宋体" w:hAnsi="宋体" w:eastAsia="宋体" w:cs="宋体"/>
                <w:sz w:val="21"/>
                <w:szCs w:val="21"/>
              </w:rPr>
              <w:t>-15℃</w:t>
            </w:r>
            <w:r>
              <w:rPr>
                <w:rFonts w:hint="eastAsia" w:ascii="宋体" w:hAnsi="宋体" w:eastAsia="宋体" w:cs="宋体"/>
                <w:sz w:val="21"/>
                <w:szCs w:val="21"/>
                <w:lang w:val="en-US" w:eastAsia="zh-CN"/>
              </w:rPr>
              <w:t>及以上可以安全运行</w:t>
            </w:r>
            <w:r>
              <w:rPr>
                <w:rFonts w:hint="eastAsia" w:ascii="宋体" w:hAnsi="宋体" w:eastAsia="宋体" w:cs="宋体"/>
                <w:sz w:val="21"/>
                <w:szCs w:val="21"/>
              </w:rPr>
              <w:t xml:space="preserve">                                                        （2）</w:t>
            </w:r>
            <w:r>
              <w:rPr>
                <w:rFonts w:hint="eastAsia" w:ascii="宋体" w:hAnsi="宋体" w:eastAsia="宋体" w:cs="宋体"/>
                <w:sz w:val="21"/>
                <w:szCs w:val="21"/>
                <w:lang w:val="en-US" w:eastAsia="zh-CN"/>
              </w:rPr>
              <w:t>最高可在50度时运行制冷工况</w:t>
            </w:r>
          </w:p>
          <w:p w14:paraId="3B6428E7">
            <w:pPr>
              <w:tabs>
                <w:tab w:val="left" w:pos="1317"/>
              </w:tabs>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1.1送风量</w:t>
            </w:r>
            <w:bookmarkStart w:id="0" w:name="OLE_LINK2"/>
            <w:r>
              <w:rPr>
                <w:rFonts w:hint="eastAsia" w:ascii="宋体" w:hAnsi="宋体" w:eastAsia="宋体" w:cs="宋体"/>
                <w:sz w:val="21"/>
                <w:szCs w:val="21"/>
                <w:lang w:val="en-US" w:eastAsia="zh-CN"/>
              </w:rPr>
              <w:t>≥</w:t>
            </w:r>
            <w:bookmarkEnd w:id="0"/>
            <w:r>
              <w:rPr>
                <w:rFonts w:hint="eastAsia" w:ascii="宋体" w:hAnsi="宋体" w:eastAsia="宋体" w:cs="宋体"/>
                <w:sz w:val="21"/>
                <w:szCs w:val="21"/>
                <w:lang w:val="en-US" w:eastAsia="zh-CN"/>
              </w:rPr>
              <w:t>5000m³/h</w:t>
            </w:r>
          </w:p>
          <w:p w14:paraId="6CDCD16D">
            <w:pPr>
              <w:tabs>
                <w:tab w:val="left" w:pos="1317"/>
              </w:tabs>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1.2机外余压≥750pa</w:t>
            </w:r>
          </w:p>
          <w:p w14:paraId="11D92281">
            <w:pPr>
              <w:tabs>
                <w:tab w:val="left" w:pos="1317"/>
              </w:tabs>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1.3冷量≥61kw  热量</w:t>
            </w:r>
            <w:bookmarkStart w:id="1" w:name="OLE_LINK1"/>
            <w:r>
              <w:rPr>
                <w:rFonts w:hint="eastAsia" w:ascii="宋体" w:hAnsi="宋体" w:eastAsia="宋体" w:cs="宋体"/>
                <w:sz w:val="21"/>
                <w:szCs w:val="21"/>
                <w:lang w:val="en-US" w:eastAsia="zh-CN"/>
              </w:rPr>
              <w:t>≥</w:t>
            </w:r>
            <w:bookmarkEnd w:id="1"/>
            <w:r>
              <w:rPr>
                <w:rFonts w:hint="eastAsia" w:ascii="宋体" w:hAnsi="宋体" w:eastAsia="宋体" w:cs="宋体"/>
                <w:sz w:val="21"/>
                <w:szCs w:val="21"/>
                <w:lang w:val="en-US" w:eastAsia="zh-CN"/>
              </w:rPr>
              <w:t>68kw</w:t>
            </w:r>
          </w:p>
          <w:p w14:paraId="10822BC7">
            <w:pPr>
              <w:tabs>
                <w:tab w:val="left" w:pos="1317"/>
              </w:tabs>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1.4电预热</w:t>
            </w:r>
            <w:bookmarkStart w:id="2" w:name="OLE_LINK3"/>
            <w:r>
              <w:rPr>
                <w:rFonts w:hint="eastAsia" w:ascii="宋体" w:hAnsi="宋体" w:eastAsia="宋体" w:cs="宋体"/>
                <w:sz w:val="21"/>
                <w:szCs w:val="21"/>
                <w:lang w:val="en-US" w:eastAsia="zh-CN"/>
              </w:rPr>
              <w:t>≥25kw</w:t>
            </w:r>
            <w:bookmarkEnd w:id="2"/>
            <w:r>
              <w:rPr>
                <w:rFonts w:hint="eastAsia" w:ascii="宋体" w:hAnsi="宋体" w:eastAsia="宋体" w:cs="宋体"/>
                <w:sz w:val="21"/>
                <w:szCs w:val="21"/>
                <w:lang w:val="en-US" w:eastAsia="zh-CN"/>
              </w:rPr>
              <w:t xml:space="preserve">  电再热≥15kw</w:t>
            </w:r>
          </w:p>
          <w:p w14:paraId="652B48EC">
            <w:pPr>
              <w:tabs>
                <w:tab w:val="left" w:pos="1317"/>
              </w:tabs>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1.5电极加湿≥60kg/h</w:t>
            </w:r>
          </w:p>
          <w:p w14:paraId="7CB8E52C">
            <w:pPr>
              <w:tabs>
                <w:tab w:val="left" w:pos="1317"/>
              </w:tabs>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1.6外形尺寸：长宽高≤5000*950*1030</w:t>
            </w:r>
          </w:p>
          <w:p w14:paraId="27352387">
            <w:pPr>
              <w:tabs>
                <w:tab w:val="left" w:pos="1317"/>
              </w:tabs>
              <w:spacing w:line="36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1.7功能段：新风段预热段，初效过滤段(G4)、直接蒸发段(带电加热)、电极加湿段、离心送风机段、均流段、中效过滤段(F8)、出风段</w:t>
            </w:r>
          </w:p>
          <w:p w14:paraId="61E642D1">
            <w:pPr>
              <w:snapToGri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1.8室内机</w:t>
            </w:r>
            <w:r>
              <w:rPr>
                <w:rFonts w:hint="eastAsia" w:ascii="宋体" w:hAnsi="宋体" w:eastAsia="宋体" w:cs="宋体"/>
                <w:color w:val="000000"/>
                <w:sz w:val="21"/>
                <w:szCs w:val="21"/>
              </w:rPr>
              <w:t>箱体应有良好的气密性，机组内静压为700Pa时，漏风率不得大于0.02%；机组内静压为1000Pa时，漏风率不得大于0.03%；机组内静压为1500Pa时，漏风率不得大于0.05%</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 xml:space="preserve">投标方应提供检测报告 </w:t>
            </w:r>
          </w:p>
          <w:p w14:paraId="3EB4ECB5">
            <w:pPr>
              <w:spacing w:line="360" w:lineRule="auto"/>
              <w:jc w:val="left"/>
              <w:rPr>
                <w:rFonts w:hint="eastAsia" w:ascii="宋体" w:hAnsi="宋体" w:eastAsia="宋体" w:cs="宋体"/>
                <w:color w:val="FF0000"/>
                <w:sz w:val="21"/>
                <w:szCs w:val="21"/>
              </w:rPr>
            </w:pPr>
            <w:r>
              <w:rPr>
                <w:rFonts w:hint="eastAsia" w:ascii="宋体" w:hAnsi="宋体" w:eastAsia="宋体" w:cs="宋体"/>
                <w:sz w:val="21"/>
                <w:szCs w:val="21"/>
                <w:lang w:val="en-US" w:eastAsia="zh-CN"/>
              </w:rPr>
              <w:t>1.9</w:t>
            </w:r>
            <w:r>
              <w:rPr>
                <w:rFonts w:hint="eastAsia" w:ascii="宋体" w:hAnsi="宋体" w:eastAsia="宋体" w:cs="宋体"/>
                <w:color w:val="000000"/>
                <w:sz w:val="21"/>
                <w:szCs w:val="21"/>
              </w:rPr>
              <w:t>空气处理部分箱体面板保温层采用聚氨脂发泡，不允许采用块状保温材料填充粘结方式。箱体结构为防冷桥结构，冷桥因子应达到EN1886的TB1级以上，传热系数应达到EN1886的T1级以上。投标人</w:t>
            </w:r>
            <w:r>
              <w:rPr>
                <w:rFonts w:hint="eastAsia" w:ascii="宋体" w:hAnsi="宋体" w:eastAsia="宋体" w:cs="宋体"/>
                <w:color w:val="000000"/>
                <w:sz w:val="21"/>
                <w:szCs w:val="21"/>
              </w:rPr>
              <w:t>提供冷桥因子及传热系数检测报告。</w:t>
            </w:r>
            <w:r>
              <w:rPr>
                <w:rFonts w:hint="eastAsia" w:ascii="宋体" w:hAnsi="宋体" w:eastAsia="宋体" w:cs="宋体"/>
                <w:color w:val="FF0000"/>
                <w:sz w:val="21"/>
                <w:szCs w:val="21"/>
              </w:rPr>
              <w:t xml:space="preserve"> </w:t>
            </w:r>
          </w:p>
          <w:p w14:paraId="00AC7BB5">
            <w:pPr>
              <w:spacing w:line="360" w:lineRule="auto"/>
              <w:jc w:val="left"/>
              <w:rPr>
                <w:rFonts w:hint="eastAsia" w:ascii="宋体" w:hAnsi="宋体" w:eastAsia="宋体" w:cs="宋体"/>
                <w:b w:val="0"/>
                <w:bCs w:val="0"/>
                <w:color w:val="000000"/>
                <w:sz w:val="21"/>
                <w:szCs w:val="21"/>
              </w:rPr>
            </w:pPr>
            <w:r>
              <w:rPr>
                <w:rFonts w:hint="eastAsia" w:ascii="宋体" w:hAnsi="宋体" w:eastAsia="宋体" w:cs="宋体"/>
                <w:color w:val="000000"/>
                <w:sz w:val="21"/>
                <w:szCs w:val="21"/>
                <w:lang w:val="en-US" w:eastAsia="zh-CN"/>
              </w:rPr>
              <w:t>2、</w:t>
            </w:r>
            <w:r>
              <w:rPr>
                <w:rFonts w:hint="eastAsia" w:ascii="宋体" w:hAnsi="宋体" w:eastAsia="宋体" w:cs="宋体"/>
                <w:b w:val="0"/>
                <w:bCs w:val="0"/>
                <w:color w:val="000000"/>
                <w:sz w:val="21"/>
                <w:szCs w:val="21"/>
              </w:rPr>
              <w:t>室外机</w:t>
            </w:r>
          </w:p>
          <w:p w14:paraId="0CB20007">
            <w:pPr>
              <w:tabs>
                <w:tab w:val="left" w:pos="1317"/>
              </w:tabs>
              <w:spacing w:line="360" w:lineRule="auto"/>
              <w:rPr>
                <w:rFonts w:hint="eastAsia" w:ascii="宋体" w:hAnsi="宋体" w:eastAsia="宋体" w:cs="宋体"/>
                <w:b/>
                <w:bCs/>
                <w:color w:val="000000"/>
                <w:sz w:val="21"/>
                <w:szCs w:val="21"/>
              </w:rPr>
            </w:pPr>
            <w:r>
              <w:rPr>
                <w:rFonts w:hint="eastAsia" w:ascii="宋体" w:hAnsi="宋体" w:eastAsia="宋体" w:cs="宋体"/>
                <w:sz w:val="21"/>
                <w:szCs w:val="21"/>
                <w:lang w:val="en-US" w:eastAsia="zh-CN"/>
              </w:rPr>
              <w:t>2.1室外机压缩机采用直流变频控制技术，实现能够对压缩机转速的无级调速；系统外置高效油分离器，设计二次过冷（冷凝器过冷回路、板式经济器过冷），过冷度需达到15℃以上，以适宜超长管路输送且能确保管内侧制冷剂低压降，及保证系统蒸发侧电子膨胀阀调节的稳定和冷量不损减。</w:t>
            </w:r>
          </w:p>
        </w:tc>
        <w:tc>
          <w:tcPr>
            <w:tcW w:w="41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0E74D6E2">
            <w:pPr>
              <w:spacing w:line="360" w:lineRule="auto"/>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w:t>
            </w:r>
          </w:p>
        </w:tc>
      </w:tr>
      <w:tr w14:paraId="10303CE9">
        <w:tblPrEx>
          <w:tblCellMar>
            <w:top w:w="0" w:type="dxa"/>
            <w:left w:w="0" w:type="dxa"/>
            <w:bottom w:w="0" w:type="dxa"/>
            <w:right w:w="0" w:type="dxa"/>
          </w:tblCellMar>
        </w:tblPrEx>
        <w:trPr>
          <w:trHeight w:val="423"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34B815A8">
            <w:pPr>
              <w:spacing w:line="360" w:lineRule="auto"/>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w:t>
            </w:r>
          </w:p>
        </w:tc>
        <w:tc>
          <w:tcPr>
            <w:tcW w:w="162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7CA4F328">
            <w:pPr>
              <w:spacing w:line="360" w:lineRule="auto"/>
              <w:jc w:val="center"/>
              <w:rPr>
                <w:rFonts w:hint="eastAsia" w:ascii="宋体" w:hAnsi="宋体" w:eastAsia="宋体" w:cs="宋体"/>
                <w:color w:val="000000"/>
                <w:sz w:val="21"/>
                <w:szCs w:val="21"/>
                <w:lang w:eastAsia="zh-CN"/>
              </w:rPr>
            </w:pPr>
            <w:r>
              <w:rPr>
                <w:rFonts w:hint="eastAsia" w:ascii="宋体" w:hAnsi="宋体" w:eastAsia="宋体" w:cs="宋体"/>
                <w:color w:val="auto"/>
                <w:sz w:val="21"/>
                <w:szCs w:val="21"/>
                <w:highlight w:val="none"/>
                <w:lang w:val="en-US" w:eastAsia="zh-CN"/>
              </w:rPr>
              <w:t>软水机组</w:t>
            </w:r>
          </w:p>
        </w:tc>
        <w:tc>
          <w:tcPr>
            <w:tcW w:w="129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top"/>
          </w:tcPr>
          <w:p w14:paraId="2B7B0144">
            <w:pPr>
              <w:spacing w:line="360" w:lineRule="auto"/>
              <w:jc w:val="center"/>
              <w:rPr>
                <w:rFonts w:hint="eastAsia" w:ascii="宋体" w:hAnsi="宋体" w:eastAsia="宋体" w:cs="宋体"/>
                <w:color w:val="000000"/>
                <w:sz w:val="21"/>
                <w:szCs w:val="21"/>
              </w:rPr>
            </w:pPr>
          </w:p>
        </w:tc>
        <w:tc>
          <w:tcPr>
            <w:tcW w:w="534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top"/>
          </w:tcPr>
          <w:p w14:paraId="63630152">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1、制水量：≥1t/h</w:t>
            </w:r>
          </w:p>
          <w:p w14:paraId="026F13CA">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2、罐体为玻璃钢专用罐，内装</w:t>
            </w:r>
            <w:r>
              <w:rPr>
                <w:rFonts w:hint="eastAsia" w:ascii="宋体" w:hAnsi="宋体" w:eastAsia="宋体" w:cs="宋体"/>
                <w:i w:val="0"/>
                <w:iCs w:val="0"/>
                <w:caps w:val="0"/>
                <w:color w:val="auto"/>
                <w:spacing w:val="0"/>
                <w:sz w:val="21"/>
                <w:szCs w:val="21"/>
                <w:highlight w:val="none"/>
                <w:shd w:val="clear" w:color="auto" w:fill="auto"/>
                <w:lang w:val="en-US" w:eastAsia="zh-CN"/>
              </w:rPr>
              <w:t>符合</w:t>
            </w:r>
            <w:r>
              <w:rPr>
                <w:rFonts w:hint="eastAsia" w:ascii="宋体" w:hAnsi="宋体" w:eastAsia="宋体" w:cs="宋体"/>
                <w:i w:val="0"/>
                <w:iCs w:val="0"/>
                <w:caps w:val="0"/>
                <w:color w:val="auto"/>
                <w:spacing w:val="0"/>
                <w:sz w:val="21"/>
                <w:szCs w:val="21"/>
                <w:highlight w:val="none"/>
                <w:shd w:val="clear" w:color="auto" w:fill="auto"/>
              </w:rPr>
              <w:t>现行国家标准《001×7 强酸性苯乙烯系阳离子交换树脂》</w:t>
            </w:r>
            <w:r>
              <w:rPr>
                <w:rFonts w:hint="eastAsia" w:ascii="宋体" w:hAnsi="宋体" w:eastAsia="宋体" w:cs="宋体"/>
                <w:i w:val="0"/>
                <w:iCs w:val="0"/>
                <w:caps w:val="0"/>
                <w:color w:val="auto"/>
                <w:spacing w:val="0"/>
                <w:sz w:val="21"/>
                <w:szCs w:val="21"/>
                <w:highlight w:val="none"/>
                <w:shd w:val="clear" w:color="auto" w:fill="auto"/>
                <w:lang w:val="en-US" w:eastAsia="zh-CN"/>
              </w:rPr>
              <w:t>(GB/T13659-2008</w:t>
            </w:r>
            <w:r>
              <w:rPr>
                <w:rFonts w:hint="eastAsia" w:ascii="宋体" w:hAnsi="宋体" w:eastAsia="宋体" w:cs="宋体"/>
                <w:i w:val="0"/>
                <w:iCs w:val="0"/>
                <w:caps w:val="0"/>
                <w:color w:val="auto"/>
                <w:spacing w:val="0"/>
                <w:sz w:val="21"/>
                <w:szCs w:val="21"/>
                <w:highlight w:val="none"/>
                <w:shd w:val="clear" w:color="auto" w:fill="auto"/>
                <w:lang w:eastAsia="zh-CN"/>
              </w:rPr>
              <w:t>）</w:t>
            </w:r>
            <w:r>
              <w:rPr>
                <w:rFonts w:hint="eastAsia" w:ascii="宋体" w:hAnsi="宋体" w:eastAsia="宋体" w:cs="宋体"/>
                <w:i w:val="0"/>
                <w:iCs w:val="0"/>
                <w:caps w:val="0"/>
                <w:color w:val="auto"/>
                <w:spacing w:val="0"/>
                <w:sz w:val="21"/>
                <w:szCs w:val="21"/>
                <w:highlight w:val="none"/>
                <w:shd w:val="clear" w:color="auto" w:fill="auto"/>
                <w:lang w:val="en-US" w:eastAsia="zh-CN"/>
              </w:rPr>
              <w:t>的阳离子交换树脂</w:t>
            </w:r>
          </w:p>
          <w:p w14:paraId="19802B40">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3、控制阀为全自动多路阀，可在设定的时间自动完成反洗、吸盐再生、置换和盐箱补水的整个离子交换过程，使树脂的再生自动完成</w:t>
            </w:r>
          </w:p>
          <w:p w14:paraId="20B77D6E">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4、出水硬度：≤0.03mmol/L(以CaCO3计)</w:t>
            </w:r>
          </w:p>
          <w:p w14:paraId="70C40D86">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5、功率：≤30w</w:t>
            </w:r>
          </w:p>
          <w:p w14:paraId="02A03DF3">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6、工作压力：0.15-0.5MPa</w:t>
            </w:r>
          </w:p>
          <w:p w14:paraId="162E581D">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7、电源：220V</w:t>
            </w:r>
          </w:p>
        </w:tc>
        <w:tc>
          <w:tcPr>
            <w:tcW w:w="41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3007B328">
            <w:pPr>
              <w:spacing w:line="360" w:lineRule="auto"/>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w:t>
            </w:r>
          </w:p>
        </w:tc>
      </w:tr>
      <w:tr w14:paraId="6BC68353">
        <w:tblPrEx>
          <w:tblCellMar>
            <w:top w:w="0" w:type="dxa"/>
            <w:left w:w="0" w:type="dxa"/>
            <w:bottom w:w="0" w:type="dxa"/>
            <w:right w:w="0" w:type="dxa"/>
          </w:tblCellMar>
        </w:tblPrEx>
        <w:trPr>
          <w:trHeight w:val="423"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46B81DAB">
            <w:pPr>
              <w:spacing w:line="360" w:lineRule="auto"/>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4</w:t>
            </w:r>
          </w:p>
        </w:tc>
        <w:tc>
          <w:tcPr>
            <w:tcW w:w="162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3C046E8D">
            <w:pPr>
              <w:spacing w:line="360" w:lineRule="auto"/>
              <w:jc w:val="center"/>
              <w:rPr>
                <w:rFonts w:hint="eastAsia" w:ascii="宋体" w:hAnsi="宋体" w:eastAsia="宋体" w:cs="宋体"/>
                <w:color w:val="000000"/>
                <w:sz w:val="21"/>
                <w:szCs w:val="21"/>
              </w:rPr>
            </w:pPr>
            <w:r>
              <w:rPr>
                <w:rFonts w:hint="eastAsia" w:ascii="宋体" w:hAnsi="宋体" w:eastAsia="宋体" w:cs="宋体"/>
                <w:color w:val="auto"/>
                <w:sz w:val="21"/>
                <w:szCs w:val="21"/>
                <w:highlight w:val="none"/>
                <w:lang w:val="en-US" w:eastAsia="zh-CN"/>
              </w:rPr>
              <w:t>无菌水机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top"/>
          </w:tcPr>
          <w:p w14:paraId="6C97C8AE">
            <w:pPr>
              <w:spacing w:line="360" w:lineRule="auto"/>
              <w:jc w:val="center"/>
              <w:rPr>
                <w:rFonts w:hint="eastAsia" w:ascii="宋体" w:hAnsi="宋体" w:eastAsia="宋体" w:cs="宋体"/>
                <w:color w:val="000000"/>
                <w:sz w:val="21"/>
                <w:szCs w:val="21"/>
              </w:rPr>
            </w:pPr>
          </w:p>
        </w:tc>
        <w:tc>
          <w:tcPr>
            <w:tcW w:w="534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top"/>
          </w:tcPr>
          <w:p w14:paraId="17D7C55A">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1、产水能力：≥0.5t/h（25℃)</w:t>
            </w:r>
          </w:p>
          <w:p w14:paraId="5B3420DC">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2、进水要求:稳定的自来水水源，流量1m³/h，温度5-40℃,  压力0.2-0.5Mpa</w:t>
            </w:r>
          </w:p>
          <w:p w14:paraId="12EB8434">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3、出水指标：符合《实验动物环境与设施》（GB14925-2023）用水要求和SPF级实验动物无菌水要求。菌落总数小于1cfu/ml 。不得检出大肠菌群、致病菌（MPN/100ml）霉菌</w:t>
            </w:r>
          </w:p>
          <w:p w14:paraId="6A3F4EC5">
            <w:pPr>
              <w:keepNext w:val="0"/>
              <w:keepLines w:val="0"/>
              <w:pageBreakBefore w:val="0"/>
              <w:widowControl/>
              <w:numPr>
                <w:ilvl w:val="0"/>
                <w:numId w:val="0"/>
              </w:numPr>
              <w:kinsoku/>
              <w:wordWrap w:val="0"/>
              <w:overflowPunct/>
              <w:topLinePunct w:val="0"/>
              <w:autoSpaceDE/>
              <w:autoSpaceDN/>
              <w:bidi w:val="0"/>
              <w:adjustRightInd w:val="0"/>
              <w:snapToGrid w:val="0"/>
              <w:spacing w:line="360" w:lineRule="auto"/>
              <w:ind w:firstLine="0" w:firstLineChars="0"/>
              <w:jc w:val="left"/>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4、缺水自动停机，满水自动停止</w:t>
            </w:r>
          </w:p>
          <w:p w14:paraId="5174F14C">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5、功率：约1.5kw  </w:t>
            </w:r>
          </w:p>
          <w:p w14:paraId="2AD48CA5">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6、304不锈钢材质的无菌水箱，全封闭式无菌水箱</w:t>
            </w:r>
          </w:p>
          <w:p w14:paraId="42B2BB51">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φ700×2000mm（D×H）（参考尺寸）带呼吸阀</w:t>
            </w:r>
          </w:p>
          <w:p w14:paraId="29A1B369">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7、全自动内循环：保持系统内低细菌污染水平</w:t>
            </w:r>
          </w:p>
          <w:p w14:paraId="6303C938">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8、采用渗透膜技术+紫外+臭氧灭菌技术</w:t>
            </w:r>
          </w:p>
        </w:tc>
        <w:tc>
          <w:tcPr>
            <w:tcW w:w="41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29371687">
            <w:pPr>
              <w:spacing w:line="360" w:lineRule="auto"/>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w:t>
            </w:r>
          </w:p>
        </w:tc>
      </w:tr>
      <w:tr w14:paraId="5D42441E">
        <w:tblPrEx>
          <w:tblCellMar>
            <w:top w:w="0" w:type="dxa"/>
            <w:left w:w="0" w:type="dxa"/>
            <w:bottom w:w="0" w:type="dxa"/>
            <w:right w:w="0" w:type="dxa"/>
          </w:tblCellMar>
        </w:tblPrEx>
        <w:trPr>
          <w:trHeight w:val="423"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3BB0C11E">
            <w:pPr>
              <w:spacing w:line="360" w:lineRule="auto"/>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5</w:t>
            </w:r>
          </w:p>
        </w:tc>
        <w:tc>
          <w:tcPr>
            <w:tcW w:w="162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6E37B1CD">
            <w:pPr>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一体扰流喷淋</w:t>
            </w:r>
          </w:p>
          <w:p w14:paraId="2C24C8A6">
            <w:pPr>
              <w:spacing w:line="360" w:lineRule="auto"/>
              <w:jc w:val="center"/>
              <w:rPr>
                <w:rFonts w:hint="eastAsia" w:ascii="宋体" w:hAnsi="宋体" w:eastAsia="宋体" w:cs="宋体"/>
                <w:color w:val="000000"/>
                <w:sz w:val="21"/>
                <w:szCs w:val="21"/>
                <w:lang w:eastAsia="zh-CN"/>
              </w:rPr>
            </w:pPr>
            <w:r>
              <w:rPr>
                <w:rFonts w:hint="eastAsia" w:ascii="宋体" w:hAnsi="宋体" w:eastAsia="宋体" w:cs="宋体"/>
                <w:color w:val="auto"/>
                <w:sz w:val="21"/>
                <w:szCs w:val="21"/>
                <w:highlight w:val="none"/>
                <w:lang w:val="en-US" w:eastAsia="zh-CN"/>
              </w:rPr>
              <w:t>除臭设备</w:t>
            </w:r>
          </w:p>
        </w:tc>
        <w:tc>
          <w:tcPr>
            <w:tcW w:w="129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bottom"/>
          </w:tcPr>
          <w:p w14:paraId="5A3A5CBF">
            <w:pPr>
              <w:spacing w:line="360" w:lineRule="auto"/>
              <w:jc w:val="center"/>
              <w:rPr>
                <w:rFonts w:hint="eastAsia" w:ascii="宋体" w:hAnsi="宋体" w:eastAsia="宋体" w:cs="宋体"/>
                <w:color w:val="000000"/>
                <w:sz w:val="21"/>
                <w:szCs w:val="21"/>
              </w:rPr>
            </w:pPr>
          </w:p>
        </w:tc>
        <w:tc>
          <w:tcPr>
            <w:tcW w:w="534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bottom"/>
          </w:tcPr>
          <w:p w14:paraId="10088C5C">
            <w:pPr>
              <w:keepNext w:val="0"/>
              <w:keepLines w:val="0"/>
              <w:pageBreakBefore w:val="0"/>
              <w:numPr>
                <w:ilvl w:val="0"/>
                <w:numId w:val="0"/>
              </w:numPr>
              <w:kinsoku/>
              <w:overflowPunct/>
              <w:topLinePunct w:val="0"/>
              <w:autoSpaceDE/>
              <w:autoSpaceDN/>
              <w:bidi w:val="0"/>
              <w:spacing w:line="360" w:lineRule="auto"/>
              <w:jc w:val="left"/>
              <w:textAlignment w:val="auto"/>
              <w:rPr>
                <w:rFonts w:hint="eastAsia" w:ascii="宋体" w:hAnsi="宋体" w:eastAsia="宋体" w:cs="宋体"/>
                <w:b/>
                <w:bCs/>
                <w:color w:val="000000"/>
                <w:sz w:val="21"/>
                <w:szCs w:val="21"/>
              </w:rPr>
            </w:pPr>
            <w:r>
              <w:rPr>
                <w:rFonts w:hint="eastAsia" w:ascii="宋体" w:hAnsi="宋体" w:eastAsia="宋体" w:cs="宋体"/>
                <w:color w:val="000000"/>
                <w:sz w:val="21"/>
                <w:szCs w:val="21"/>
                <w:lang w:val="en-US" w:eastAsia="zh-CN"/>
              </w:rPr>
              <w:t>1、功能作用</w:t>
            </w:r>
            <w:r>
              <w:rPr>
                <w:rFonts w:hint="eastAsia" w:ascii="宋体" w:hAnsi="宋体" w:eastAsia="宋体" w:cs="宋体"/>
                <w:color w:val="000000"/>
                <w:sz w:val="21"/>
                <w:szCs w:val="21"/>
              </w:rPr>
              <w:t>：安装在实验室废气排放设施排风管道末端，可清除设施尾气中的氨气、硫化氢、臭气等多种污染因子，及甲醇、甲醛等挥发性有机物，维护实验动物设施周边环境空气质量，改善设施尾气对大气环境的影响。提供产品</w:t>
            </w:r>
            <w:r>
              <w:rPr>
                <w:rFonts w:hint="eastAsia" w:ascii="宋体" w:hAnsi="宋体" w:eastAsia="宋体" w:cs="宋体"/>
                <w:color w:val="000000"/>
                <w:sz w:val="21"/>
                <w:szCs w:val="21"/>
                <w:lang w:val="en-US" w:eastAsia="zh-CN"/>
              </w:rPr>
              <w:t>相关证明材料</w:t>
            </w:r>
            <w:r>
              <w:rPr>
                <w:rFonts w:hint="eastAsia" w:ascii="宋体" w:hAnsi="宋体" w:eastAsia="宋体" w:cs="宋体"/>
                <w:color w:val="000000"/>
                <w:sz w:val="21"/>
                <w:szCs w:val="21"/>
              </w:rPr>
              <w:t>。</w:t>
            </w:r>
          </w:p>
          <w:p w14:paraId="75F04F05">
            <w:pPr>
              <w:keepNext w:val="0"/>
              <w:keepLines w:val="0"/>
              <w:pageBreakBefore w:val="0"/>
              <w:numPr>
                <w:ilvl w:val="0"/>
                <w:numId w:val="0"/>
              </w:numPr>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技术原理：采用膜式气液扰流技术</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带智能加药器）</w:t>
            </w:r>
            <w:r>
              <w:rPr>
                <w:rFonts w:hint="eastAsia" w:ascii="宋体" w:hAnsi="宋体" w:eastAsia="宋体" w:cs="宋体"/>
                <w:color w:val="000000"/>
                <w:sz w:val="21"/>
                <w:szCs w:val="21"/>
              </w:rPr>
              <w:t>的处理工艺。</w:t>
            </w:r>
          </w:p>
          <w:p w14:paraId="77EE7DBE">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功能段位（处理流程）：包括进风段→膜式气液扰流段</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带智能加药器）</w:t>
            </w:r>
            <w:r>
              <w:rPr>
                <w:rFonts w:hint="eastAsia" w:ascii="宋体" w:hAnsi="宋体" w:eastAsia="宋体" w:cs="宋体"/>
                <w:color w:val="000000"/>
                <w:sz w:val="21"/>
                <w:szCs w:val="21"/>
              </w:rPr>
              <w:t>→出风段</w:t>
            </w:r>
            <w:bookmarkStart w:id="3" w:name="_Hlk111471597"/>
            <w:r>
              <w:rPr>
                <w:rFonts w:hint="eastAsia" w:ascii="宋体" w:hAnsi="宋体" w:eastAsia="宋体" w:cs="宋体"/>
                <w:color w:val="000000"/>
                <w:sz w:val="21"/>
                <w:szCs w:val="21"/>
              </w:rPr>
              <w:t>。</w:t>
            </w:r>
            <w:bookmarkEnd w:id="3"/>
          </w:p>
          <w:p w14:paraId="59ECB83C">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4、废气处理</w:t>
            </w:r>
            <w:r>
              <w:rPr>
                <w:rFonts w:hint="eastAsia" w:ascii="宋体" w:hAnsi="宋体" w:eastAsia="宋体" w:cs="宋体"/>
                <w:color w:val="000000"/>
                <w:sz w:val="21"/>
                <w:szCs w:val="21"/>
              </w:rPr>
              <w:t>要求：</w:t>
            </w:r>
            <w:bookmarkStart w:id="4" w:name="_Hlk111472879"/>
            <w:r>
              <w:rPr>
                <w:rFonts w:hint="eastAsia" w:ascii="宋体" w:hAnsi="宋体" w:eastAsia="宋体" w:cs="宋体"/>
                <w:color w:val="000000"/>
                <w:sz w:val="21"/>
                <w:szCs w:val="21"/>
              </w:rPr>
              <w:t>脱臭效果处理后的排风口和周界恶臭污染物浓度均应满足以下规定限值，即：排风口臭气浓度≤1000，氨≤30mg/m³，硫化氢≤5mg/m³；周界臭气浓度≤10，氨≤0.</w:t>
            </w: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mg/m³，硫化氢≤0.03mg/m³</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对</w:t>
            </w:r>
            <w:r>
              <w:rPr>
                <w:rFonts w:hint="eastAsia" w:ascii="宋体" w:hAnsi="宋体" w:eastAsia="宋体" w:cs="宋体"/>
                <w:color w:val="000000"/>
                <w:sz w:val="21"/>
                <w:szCs w:val="21"/>
              </w:rPr>
              <w:t>有机物</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包含但不限于</w:t>
            </w:r>
            <w:r>
              <w:rPr>
                <w:rFonts w:hint="eastAsia" w:ascii="宋体" w:hAnsi="宋体" w:eastAsia="宋体" w:cs="宋体"/>
                <w:color w:val="000000"/>
                <w:sz w:val="21"/>
                <w:szCs w:val="21"/>
              </w:rPr>
              <w:t>苯、甲苯、二甲苯、非甲烷总烃</w:t>
            </w:r>
            <w:r>
              <w:rPr>
                <w:rFonts w:hint="eastAsia" w:ascii="宋体" w:hAnsi="宋体" w:eastAsia="宋体" w:cs="宋体"/>
                <w:color w:val="000000"/>
                <w:sz w:val="21"/>
                <w:szCs w:val="21"/>
                <w:lang w:eastAsia="zh-CN"/>
              </w:rPr>
              <w:t>）的</w:t>
            </w:r>
            <w:r>
              <w:rPr>
                <w:rFonts w:hint="eastAsia" w:ascii="宋体" w:hAnsi="宋体" w:eastAsia="宋体" w:cs="宋体"/>
                <w:color w:val="000000"/>
                <w:sz w:val="21"/>
                <w:szCs w:val="21"/>
              </w:rPr>
              <w:t>净化效率应≥90%。</w:t>
            </w:r>
            <w:bookmarkEnd w:id="4"/>
            <w:r>
              <w:rPr>
                <w:rFonts w:hint="eastAsia" w:ascii="宋体" w:hAnsi="宋体" w:eastAsia="宋体" w:cs="宋体"/>
                <w:color w:val="000000"/>
                <w:sz w:val="21"/>
                <w:szCs w:val="21"/>
              </w:rPr>
              <w:t>提供第三方检测机构出具的带CMA认证的整机检测报告复印件（</w:t>
            </w:r>
            <w:r>
              <w:rPr>
                <w:rFonts w:hint="eastAsia" w:ascii="宋体" w:hAnsi="宋体" w:eastAsia="宋体" w:cs="宋体"/>
                <w:color w:val="000000"/>
                <w:sz w:val="21"/>
                <w:szCs w:val="21"/>
                <w:lang w:eastAsia="zh-CN"/>
              </w:rPr>
              <w:t>加盖投标人公章</w:t>
            </w:r>
            <w:r>
              <w:rPr>
                <w:rFonts w:hint="eastAsia" w:ascii="宋体" w:hAnsi="宋体" w:eastAsia="宋体" w:cs="宋体"/>
                <w:color w:val="000000"/>
                <w:sz w:val="21"/>
                <w:szCs w:val="21"/>
              </w:rPr>
              <w:t>），需体现且满足上述数值要求。</w:t>
            </w:r>
          </w:p>
          <w:p w14:paraId="754B3CBF">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rPr>
              <w:t>废水排放：设备排放的废水应符合GB18918-2002《城镇污水处理厂污染物排放标准》。即氨氮≤5mg/L、化学需氧量≤50mg/L、五日生化需氧量≤10mg/L、pH值（6-9）、悬浮物≤10mg/L、总氮</w:t>
            </w:r>
            <w:r>
              <w:rPr>
                <w:rFonts w:hint="eastAsia" w:ascii="宋体" w:hAnsi="宋体" w:eastAsia="宋体" w:cs="宋体"/>
                <w:color w:val="000000"/>
                <w:sz w:val="21"/>
                <w:szCs w:val="21"/>
                <w:highlight w:val="none"/>
              </w:rPr>
              <w:t>≤15mg/L、阴离子表面活性剂≤0.5mg/L、粪大肠菌群数≤10³ MPN/L、总磷≤0.5mg/L；提供第三方检测机构出具的带CMA认证的整机检测报告复印件（</w:t>
            </w:r>
            <w:r>
              <w:rPr>
                <w:rFonts w:hint="eastAsia" w:ascii="宋体" w:hAnsi="宋体" w:eastAsia="宋体" w:cs="宋体"/>
                <w:color w:val="000000"/>
                <w:sz w:val="21"/>
                <w:szCs w:val="21"/>
                <w:highlight w:val="none"/>
                <w:lang w:eastAsia="zh-CN"/>
              </w:rPr>
              <w:t>加盖投标人公章</w:t>
            </w:r>
            <w:r>
              <w:rPr>
                <w:rFonts w:hint="eastAsia" w:ascii="宋体" w:hAnsi="宋体" w:eastAsia="宋体" w:cs="宋体"/>
                <w:color w:val="000000"/>
                <w:sz w:val="21"/>
                <w:szCs w:val="21"/>
                <w:highlight w:val="none"/>
              </w:rPr>
              <w:t>），需体现且满足上述数值要求。</w:t>
            </w:r>
          </w:p>
          <w:p w14:paraId="29598F1A">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bookmarkStart w:id="5" w:name="_Hlk111473905"/>
            <w:r>
              <w:rPr>
                <w:rFonts w:hint="eastAsia" w:ascii="宋体" w:hAnsi="宋体" w:eastAsia="宋体" w:cs="宋体"/>
                <w:color w:val="000000"/>
                <w:sz w:val="21"/>
                <w:szCs w:val="21"/>
                <w:highlight w:val="none"/>
                <w:lang w:val="en-US" w:eastAsia="zh-CN"/>
              </w:rPr>
              <w:t>6、</w:t>
            </w:r>
            <w:r>
              <w:rPr>
                <w:rFonts w:hint="eastAsia" w:ascii="宋体" w:hAnsi="宋体" w:eastAsia="宋体" w:cs="宋体"/>
                <w:color w:val="000000"/>
                <w:sz w:val="21"/>
                <w:szCs w:val="21"/>
                <w:highlight w:val="none"/>
              </w:rPr>
              <w:t>臭氧排放：设备附近环境空气中臭氧浓度满足GB3095-2012《环境空气质量标准》规定的二级限值，即臭氧≤200μg/m³。提供第三方检测机构出具的带CMA认证的整机检测报告复印件（加盖投标人公章），</w:t>
            </w:r>
            <w:r>
              <w:rPr>
                <w:rFonts w:hint="eastAsia" w:ascii="宋体" w:hAnsi="宋体" w:eastAsia="宋体" w:cs="宋体"/>
                <w:color w:val="000000"/>
                <w:sz w:val="21"/>
                <w:szCs w:val="21"/>
              </w:rPr>
              <w:t>需体现且满足上述数值要求。</w:t>
            </w:r>
          </w:p>
          <w:bookmarkEnd w:id="5"/>
          <w:p w14:paraId="323A4435">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lang w:val="en-US" w:eastAsia="zh-CN"/>
              </w:rPr>
            </w:pPr>
            <w:bookmarkStart w:id="6" w:name="_Hlk176012351"/>
            <w:r>
              <w:rPr>
                <w:rFonts w:hint="eastAsia" w:ascii="宋体" w:hAnsi="宋体" w:eastAsia="宋体" w:cs="宋体"/>
                <w:color w:val="000000"/>
                <w:sz w:val="21"/>
                <w:szCs w:val="21"/>
                <w:lang w:val="en-US" w:eastAsia="zh-CN"/>
              </w:rPr>
              <w:t>7、设备稳定性认证：获得中国环保认证产品认证证书，且产品符合CQC51-449422-2018《工业废气处理净化装置环保认证规则》认证规则的要求。</w:t>
            </w:r>
          </w:p>
          <w:p w14:paraId="0B1D9818">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8、</w:t>
            </w:r>
            <w:r>
              <w:rPr>
                <w:rFonts w:hint="eastAsia" w:ascii="宋体" w:hAnsi="宋体" w:eastAsia="宋体" w:cs="宋体"/>
                <w:color w:val="000000"/>
                <w:sz w:val="21"/>
                <w:szCs w:val="21"/>
              </w:rPr>
              <w:t>壳体材质力学性能要求：壳体材质为SUS304不锈钢，其抗拉强度Rm、规定塑性延伸强度RP0.2、断后伸长率A、维氏硬度等均应符合GB/T3280-2015《不锈钢冷轧钢板和钢带》要求，即抗拉强度R</w:t>
            </w:r>
            <w:r>
              <w:rPr>
                <w:rFonts w:hint="eastAsia" w:ascii="宋体" w:hAnsi="宋体" w:eastAsia="宋体" w:cs="宋体"/>
                <w:color w:val="000000"/>
                <w:sz w:val="21"/>
                <w:szCs w:val="21"/>
                <w:lang w:val="en-US" w:eastAsia="zh-CN"/>
              </w:rPr>
              <w:t>m≥515MPa，规定塑性延伸强度 RP0.2≥205MPa，断后伸长率A≥40%，维氏硬度≤210HV。提供第三方检测机构出具的带CMA认证的整机检测报告复印件（加盖投标人公章），需体现且满足上述数值要求。</w:t>
            </w:r>
          </w:p>
          <w:bookmarkEnd w:id="6"/>
          <w:p w14:paraId="2887F91D">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w:t>
            </w:r>
            <w:r>
              <w:rPr>
                <w:rFonts w:hint="eastAsia" w:ascii="宋体" w:hAnsi="宋体" w:eastAsia="宋体" w:cs="宋体"/>
                <w:color w:val="000000"/>
                <w:sz w:val="21"/>
                <w:szCs w:val="21"/>
                <w:lang w:val="en-US" w:eastAsia="zh-CN"/>
              </w:rPr>
              <w:t>9、湿膜要求吸水性强，湿膜材料的质量吸水率＞100%，提供第三方检测机构出具的带CMA认证的整机检测报告复印件（加盖投标人公章），需体现且满足上述数值要求。</w:t>
            </w:r>
          </w:p>
          <w:p w14:paraId="1C4D942A">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10、智能加药器采用双路加药，可同时加两种不同药液；单个储液桶容量≥20L，储液桶材质为PP材质，加药器壳体为SUS304不锈钢材质。智能加药器控制由除臭设备总控制系统控制，日常运行可实现无人值守。智能加药器外形尺寸≤长600×宽300×高700(mm)。</w:t>
            </w:r>
          </w:p>
          <w:p w14:paraId="5ECC0FCE">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bookmarkStart w:id="7" w:name="_Hlk111474799"/>
            <w:r>
              <w:rPr>
                <w:rFonts w:hint="eastAsia" w:ascii="宋体" w:hAnsi="宋体" w:eastAsia="宋体" w:cs="宋体"/>
                <w:color w:val="000000"/>
                <w:sz w:val="21"/>
                <w:szCs w:val="21"/>
                <w:lang w:val="en-US" w:eastAsia="zh-CN"/>
              </w:rPr>
              <w:t>11、</w:t>
            </w:r>
            <w:r>
              <w:rPr>
                <w:rFonts w:hint="eastAsia" w:ascii="宋体" w:hAnsi="宋体" w:eastAsia="宋体" w:cs="宋体"/>
                <w:color w:val="000000"/>
                <w:sz w:val="21"/>
                <w:szCs w:val="21"/>
              </w:rPr>
              <w:t>控制系统：采用智能控制系统（DDC控制，HMI通讯接口），每台设备自带一套控制，触摸屏操作，可实时显示设备运行的水位、泵口水压状态、可根据实际运行需要设置工作强度、排水周期以节约能耗；控制系统具备与楼宇中控系统进行通讯的接口，可供中控系统读取设备状态数据。</w:t>
            </w:r>
            <w:bookmarkEnd w:id="7"/>
          </w:p>
        </w:tc>
        <w:tc>
          <w:tcPr>
            <w:tcW w:w="41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239410A6">
            <w:pPr>
              <w:spacing w:line="360" w:lineRule="auto"/>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w:t>
            </w:r>
          </w:p>
        </w:tc>
      </w:tr>
      <w:tr w14:paraId="66BCAF89">
        <w:tblPrEx>
          <w:tblCellMar>
            <w:top w:w="0" w:type="dxa"/>
            <w:left w:w="0" w:type="dxa"/>
            <w:bottom w:w="0" w:type="dxa"/>
            <w:right w:w="0" w:type="dxa"/>
          </w:tblCellMar>
        </w:tblPrEx>
        <w:trPr>
          <w:trHeight w:val="423"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72876F28">
            <w:pPr>
              <w:spacing w:line="360" w:lineRule="auto"/>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6</w:t>
            </w:r>
          </w:p>
        </w:tc>
        <w:tc>
          <w:tcPr>
            <w:tcW w:w="162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2C9D5E0D">
            <w:pPr>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高通量氙光</w:t>
            </w:r>
          </w:p>
          <w:p w14:paraId="120F8E34">
            <w:pPr>
              <w:spacing w:line="360" w:lineRule="auto"/>
              <w:jc w:val="center"/>
              <w:rPr>
                <w:rFonts w:hint="eastAsia" w:ascii="宋体" w:hAnsi="宋体" w:eastAsia="宋体" w:cs="宋体"/>
                <w:color w:val="000000"/>
                <w:sz w:val="21"/>
                <w:szCs w:val="21"/>
                <w:lang w:eastAsia="zh-CN"/>
              </w:rPr>
            </w:pPr>
            <w:r>
              <w:rPr>
                <w:rFonts w:hint="eastAsia" w:ascii="宋体" w:hAnsi="宋体" w:eastAsia="宋体" w:cs="宋体"/>
                <w:color w:val="auto"/>
                <w:sz w:val="21"/>
                <w:szCs w:val="21"/>
                <w:highlight w:val="none"/>
                <w:lang w:val="en-US" w:eastAsia="zh-CN"/>
              </w:rPr>
              <w:t>传递窗</w:t>
            </w:r>
          </w:p>
        </w:tc>
        <w:tc>
          <w:tcPr>
            <w:tcW w:w="129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bottom"/>
          </w:tcPr>
          <w:p w14:paraId="062EAFA7">
            <w:pPr>
              <w:spacing w:line="360" w:lineRule="auto"/>
              <w:jc w:val="center"/>
              <w:rPr>
                <w:rFonts w:hint="eastAsia" w:ascii="宋体" w:hAnsi="宋体" w:eastAsia="宋体" w:cs="宋体"/>
                <w:color w:val="000000"/>
                <w:sz w:val="21"/>
                <w:szCs w:val="21"/>
              </w:rPr>
            </w:pPr>
          </w:p>
        </w:tc>
        <w:tc>
          <w:tcPr>
            <w:tcW w:w="534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124EF248">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rPr>
              <w:t>功能作用：安装在洁净区与非洁净区之间，使物料传递时间≤3min，用于对被传递物品或带有活体动物的转运笼具表面进行快速消杀，避免病原微生物在各区域之间传播。提供产品</w:t>
            </w:r>
            <w:r>
              <w:rPr>
                <w:rFonts w:hint="eastAsia" w:ascii="宋体" w:hAnsi="宋体" w:eastAsia="宋体" w:cs="宋体"/>
                <w:color w:val="000000"/>
                <w:sz w:val="21"/>
                <w:szCs w:val="21"/>
                <w:lang w:val="en-US" w:eastAsia="zh-CN"/>
              </w:rPr>
              <w:t>相关证明材料</w:t>
            </w:r>
            <w:r>
              <w:rPr>
                <w:rFonts w:hint="eastAsia" w:ascii="宋体" w:hAnsi="宋体" w:eastAsia="宋体" w:cs="宋体"/>
                <w:color w:val="000000"/>
                <w:sz w:val="21"/>
                <w:szCs w:val="21"/>
              </w:rPr>
              <w:t>。</w:t>
            </w:r>
          </w:p>
          <w:p w14:paraId="1B289773">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2、</w:t>
            </w:r>
            <w:r>
              <w:rPr>
                <w:rFonts w:hint="eastAsia" w:ascii="宋体" w:hAnsi="宋体" w:eastAsia="宋体" w:cs="宋体"/>
                <w:color w:val="000000"/>
                <w:sz w:val="21"/>
                <w:szCs w:val="21"/>
              </w:rPr>
              <w:t>消毒因子：由高能脉冲氙光灯管产生的高强度脉冲强光紫外线。</w:t>
            </w:r>
          </w:p>
          <w:p w14:paraId="441129B7">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3、</w:t>
            </w:r>
            <w:r>
              <w:rPr>
                <w:rFonts w:hint="eastAsia" w:ascii="宋体" w:hAnsi="宋体" w:eastAsia="宋体" w:cs="宋体"/>
                <w:color w:val="000000"/>
                <w:sz w:val="21"/>
                <w:szCs w:val="21"/>
              </w:rPr>
              <w:t>灯管布置方式：舱内顶部不少于1支高能氙灯，灯管发光长度≥560mm，灯管直径≥60mm；舱内双侧面各不少于3支高能脉冲氙灯，舱内底面不少于3支防水高能脉冲氙灯，且每个面上高能脉冲氙灯有效发光长度合计≥540mm。</w:t>
            </w:r>
          </w:p>
          <w:p w14:paraId="79522A7F">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4、</w:t>
            </w:r>
            <w:r>
              <w:rPr>
                <w:rFonts w:hint="eastAsia" w:ascii="宋体" w:hAnsi="宋体" w:eastAsia="宋体" w:cs="宋体"/>
                <w:color w:val="000000"/>
                <w:sz w:val="21"/>
                <w:szCs w:val="21"/>
              </w:rPr>
              <w:t>舱内紫外辐射照度：距传递窗内部灯管表面25cm处，测量的紫外辐射照度平均值≥1</w:t>
            </w:r>
            <w:r>
              <w:rPr>
                <w:rFonts w:hint="eastAsia" w:ascii="宋体" w:hAnsi="宋体" w:eastAsia="宋体" w:cs="宋体"/>
                <w:color w:val="000000"/>
                <w:sz w:val="21"/>
                <w:szCs w:val="21"/>
                <w:lang w:val="en-US" w:eastAsia="zh-CN"/>
              </w:rPr>
              <w:t>1</w:t>
            </w:r>
            <w:r>
              <w:rPr>
                <w:rFonts w:hint="eastAsia" w:ascii="宋体" w:hAnsi="宋体" w:eastAsia="宋体" w:cs="宋体"/>
                <w:color w:val="000000"/>
                <w:sz w:val="21"/>
                <w:szCs w:val="21"/>
              </w:rPr>
              <w:t>mw/cm²。提供第三方检测机构出具的带CMA认证的整机检测报告复印件（</w:t>
            </w:r>
            <w:r>
              <w:rPr>
                <w:rFonts w:hint="eastAsia" w:ascii="宋体" w:hAnsi="宋体" w:eastAsia="宋体" w:cs="宋体"/>
                <w:color w:val="000000"/>
                <w:sz w:val="21"/>
                <w:szCs w:val="21"/>
                <w:lang w:eastAsia="zh-CN"/>
              </w:rPr>
              <w:t>加盖投标人公章</w:t>
            </w:r>
            <w:r>
              <w:rPr>
                <w:rFonts w:hint="eastAsia" w:ascii="宋体" w:hAnsi="宋体" w:eastAsia="宋体" w:cs="宋体"/>
                <w:color w:val="000000"/>
                <w:sz w:val="21"/>
                <w:szCs w:val="21"/>
              </w:rPr>
              <w:t>），需体现且满足上述数值要求。</w:t>
            </w:r>
          </w:p>
          <w:p w14:paraId="4A7A8F69">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rPr>
              <w:t>杀灭效率：消毒作用3min，对铜绿假单胞菌、龟分枝杆菌脓肿亚种、白色葡萄球菌、金黄色葡</w:t>
            </w:r>
            <w:bookmarkStart w:id="8" w:name="_GoBack"/>
            <w:bookmarkEnd w:id="8"/>
            <w:r>
              <w:rPr>
                <w:rFonts w:hint="eastAsia" w:ascii="宋体" w:hAnsi="宋体" w:eastAsia="宋体" w:cs="宋体"/>
                <w:color w:val="000000"/>
                <w:sz w:val="21"/>
                <w:szCs w:val="21"/>
              </w:rPr>
              <w:t>萄球菌、大肠杆菌</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白色念珠菌</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枯草杆菌黑色变种芽孢的杀灭对数值</w:t>
            </w:r>
            <w:r>
              <w:rPr>
                <w:rFonts w:hint="eastAsia" w:ascii="宋体" w:hAnsi="宋体" w:eastAsia="宋体" w:cs="宋体"/>
                <w:color w:val="000000"/>
                <w:sz w:val="21"/>
                <w:szCs w:val="21"/>
                <w:lang w:val="en-US" w:eastAsia="zh-CN"/>
              </w:rPr>
              <w:t>＞</w:t>
            </w:r>
            <w:r>
              <w:rPr>
                <w:rFonts w:hint="eastAsia" w:ascii="宋体" w:hAnsi="宋体" w:eastAsia="宋体" w:cs="宋体"/>
                <w:color w:val="000000"/>
                <w:sz w:val="21"/>
                <w:szCs w:val="21"/>
              </w:rPr>
              <w:t>3</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符合《消毒技术规范》（2002年版）的要求</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对冠状病毒HCoV-229E</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腺病毒Ad-5</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甲型流感病毒H1N1的杀灭对数值＞4</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提供第三方检测机构出具的带CMA认证的整机检测报告复印件（</w:t>
            </w:r>
            <w:r>
              <w:rPr>
                <w:rFonts w:hint="eastAsia" w:ascii="宋体" w:hAnsi="宋体" w:eastAsia="宋体" w:cs="宋体"/>
                <w:color w:val="000000"/>
                <w:sz w:val="21"/>
                <w:szCs w:val="21"/>
                <w:lang w:eastAsia="zh-CN"/>
              </w:rPr>
              <w:t>加盖投标人公章</w:t>
            </w:r>
            <w:r>
              <w:rPr>
                <w:rFonts w:hint="eastAsia" w:ascii="宋体" w:hAnsi="宋体" w:eastAsia="宋体" w:cs="宋体"/>
                <w:color w:val="000000"/>
                <w:sz w:val="21"/>
                <w:szCs w:val="21"/>
              </w:rPr>
              <w:t>），需体现且满足上述数值要求。</w:t>
            </w:r>
          </w:p>
          <w:p w14:paraId="1312F9F6">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6、</w:t>
            </w:r>
            <w:r>
              <w:rPr>
                <w:rFonts w:hint="eastAsia" w:ascii="宋体" w:hAnsi="宋体" w:eastAsia="宋体" w:cs="宋体"/>
                <w:color w:val="000000"/>
                <w:sz w:val="21"/>
                <w:szCs w:val="21"/>
              </w:rPr>
              <w:t>臭氧残留量：</w:t>
            </w:r>
            <w:r>
              <w:rPr>
                <w:rFonts w:hint="eastAsia" w:ascii="宋体" w:hAnsi="宋体" w:eastAsia="宋体" w:cs="宋体"/>
                <w:color w:val="000000"/>
                <w:sz w:val="21"/>
                <w:szCs w:val="21"/>
                <w:lang w:val="en-US" w:eastAsia="zh-CN"/>
              </w:rPr>
              <w:t>设备</w:t>
            </w:r>
            <w:r>
              <w:rPr>
                <w:rFonts w:hint="eastAsia" w:ascii="宋体" w:hAnsi="宋体" w:eastAsia="宋体" w:cs="宋体"/>
                <w:color w:val="000000"/>
                <w:sz w:val="21"/>
                <w:szCs w:val="21"/>
              </w:rPr>
              <w:t>运行3min，传递窗臭氧残留量</w:t>
            </w:r>
            <w:r>
              <w:rPr>
                <w:rFonts w:hint="eastAsia" w:ascii="宋体" w:hAnsi="宋体" w:eastAsia="宋体" w:cs="宋体"/>
                <w:color w:val="000000"/>
                <w:sz w:val="21"/>
                <w:szCs w:val="21"/>
                <w:lang w:val="en-US" w:eastAsia="zh-CN"/>
              </w:rPr>
              <w:t>≤</w:t>
            </w:r>
            <w:r>
              <w:rPr>
                <w:rFonts w:hint="eastAsia" w:ascii="宋体" w:hAnsi="宋体" w:eastAsia="宋体" w:cs="宋体"/>
                <w:color w:val="000000"/>
                <w:sz w:val="21"/>
                <w:szCs w:val="21"/>
              </w:rPr>
              <w:t>0.</w:t>
            </w:r>
            <w:r>
              <w:rPr>
                <w:rFonts w:hint="eastAsia" w:ascii="宋体" w:hAnsi="宋体" w:eastAsia="宋体" w:cs="宋体"/>
                <w:color w:val="000000"/>
                <w:sz w:val="21"/>
                <w:szCs w:val="21"/>
                <w:lang w:val="en-US" w:eastAsia="zh-CN"/>
              </w:rPr>
              <w:t>16</w:t>
            </w:r>
            <w:r>
              <w:rPr>
                <w:rFonts w:hint="eastAsia" w:ascii="宋体" w:hAnsi="宋体" w:eastAsia="宋体" w:cs="宋体"/>
                <w:color w:val="000000"/>
                <w:sz w:val="21"/>
                <w:szCs w:val="21"/>
              </w:rPr>
              <w:t>mg/m³，符合GB28232-2020《臭氧消毒器卫生要求》臭氧残留量</w:t>
            </w:r>
            <w:r>
              <w:rPr>
                <w:rFonts w:hint="eastAsia" w:ascii="宋体" w:hAnsi="宋体" w:eastAsia="宋体" w:cs="宋体"/>
                <w:color w:val="000000"/>
                <w:sz w:val="21"/>
                <w:szCs w:val="21"/>
                <w:lang w:val="en-US" w:eastAsia="zh-CN"/>
              </w:rPr>
              <w:t>≤</w:t>
            </w:r>
            <w:r>
              <w:rPr>
                <w:rFonts w:hint="eastAsia" w:ascii="宋体" w:hAnsi="宋体" w:eastAsia="宋体" w:cs="宋体"/>
                <w:color w:val="000000"/>
                <w:sz w:val="21"/>
                <w:szCs w:val="21"/>
              </w:rPr>
              <w:t>0.</w:t>
            </w:r>
            <w:r>
              <w:rPr>
                <w:rFonts w:hint="eastAsia" w:ascii="宋体" w:hAnsi="宋体" w:eastAsia="宋体" w:cs="宋体"/>
                <w:color w:val="000000"/>
                <w:sz w:val="21"/>
                <w:szCs w:val="21"/>
                <w:lang w:val="en-US" w:eastAsia="zh-CN"/>
              </w:rPr>
              <w:t>16</w:t>
            </w:r>
            <w:r>
              <w:rPr>
                <w:rFonts w:hint="eastAsia" w:ascii="宋体" w:hAnsi="宋体" w:eastAsia="宋体" w:cs="宋体"/>
                <w:color w:val="000000"/>
                <w:sz w:val="21"/>
                <w:szCs w:val="21"/>
              </w:rPr>
              <w:t>mg/m³</w:t>
            </w:r>
            <w:r>
              <w:rPr>
                <w:rFonts w:hint="eastAsia" w:ascii="宋体" w:hAnsi="宋体" w:eastAsia="宋体" w:cs="宋体"/>
                <w:color w:val="000000"/>
                <w:sz w:val="21"/>
                <w:szCs w:val="21"/>
                <w:lang w:val="en-US" w:eastAsia="zh-CN"/>
              </w:rPr>
              <w:t>的</w:t>
            </w:r>
            <w:r>
              <w:rPr>
                <w:rFonts w:hint="eastAsia" w:ascii="宋体" w:hAnsi="宋体" w:eastAsia="宋体" w:cs="宋体"/>
                <w:color w:val="000000"/>
                <w:sz w:val="21"/>
                <w:szCs w:val="21"/>
              </w:rPr>
              <w:t>要求。提供第三方检测机构出具的带CMA认证的整机检测报告复印件（</w:t>
            </w:r>
            <w:r>
              <w:rPr>
                <w:rFonts w:hint="eastAsia" w:ascii="宋体" w:hAnsi="宋体" w:eastAsia="宋体" w:cs="宋体"/>
                <w:color w:val="000000"/>
                <w:sz w:val="21"/>
                <w:szCs w:val="21"/>
                <w:lang w:eastAsia="zh-CN"/>
              </w:rPr>
              <w:t>加盖投标人公章</w:t>
            </w:r>
            <w:r>
              <w:rPr>
                <w:rFonts w:hint="eastAsia" w:ascii="宋体" w:hAnsi="宋体" w:eastAsia="宋体" w:cs="宋体"/>
                <w:color w:val="000000"/>
                <w:sz w:val="21"/>
                <w:szCs w:val="21"/>
              </w:rPr>
              <w:t>），需体现且满足上述数值要求。</w:t>
            </w:r>
          </w:p>
          <w:p w14:paraId="78A228E2">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7、</w:t>
            </w:r>
            <w:r>
              <w:rPr>
                <w:rFonts w:hint="eastAsia" w:ascii="宋体" w:hAnsi="宋体" w:eastAsia="宋体" w:cs="宋体"/>
                <w:color w:val="000000"/>
                <w:sz w:val="21"/>
                <w:szCs w:val="21"/>
              </w:rPr>
              <w:t>紫外线泄漏量：</w:t>
            </w:r>
            <w:r>
              <w:rPr>
                <w:rFonts w:hint="eastAsia" w:ascii="宋体" w:hAnsi="宋体" w:eastAsia="宋体" w:cs="宋体"/>
                <w:color w:val="000000"/>
                <w:sz w:val="21"/>
                <w:szCs w:val="21"/>
                <w:lang w:val="en-US" w:eastAsia="zh-CN"/>
              </w:rPr>
              <w:t>设备开机后</w:t>
            </w:r>
            <w:r>
              <w:rPr>
                <w:rFonts w:hint="eastAsia" w:ascii="宋体" w:hAnsi="宋体" w:eastAsia="宋体" w:cs="宋体"/>
                <w:color w:val="000000"/>
                <w:sz w:val="21"/>
                <w:szCs w:val="21"/>
              </w:rPr>
              <w:t>，</w:t>
            </w:r>
            <w:r>
              <w:rPr>
                <w:rFonts w:hint="eastAsia" w:ascii="宋体" w:hAnsi="宋体" w:eastAsia="宋体" w:cs="宋体"/>
                <w:color w:val="000000"/>
                <w:sz w:val="21"/>
                <w:szCs w:val="21"/>
                <w:lang w:val="en-US" w:eastAsia="zh-CN"/>
              </w:rPr>
              <w:t>其周边30cm处，</w:t>
            </w:r>
            <w:r>
              <w:rPr>
                <w:rFonts w:hint="eastAsia" w:ascii="宋体" w:hAnsi="宋体" w:eastAsia="宋体" w:cs="宋体"/>
                <w:color w:val="000000"/>
                <w:sz w:val="21"/>
                <w:szCs w:val="21"/>
              </w:rPr>
              <w:t>紫外线</w:t>
            </w:r>
            <w:r>
              <w:rPr>
                <w:rFonts w:hint="eastAsia" w:ascii="宋体" w:hAnsi="宋体" w:eastAsia="宋体" w:cs="宋体"/>
                <w:color w:val="000000"/>
                <w:sz w:val="21"/>
                <w:szCs w:val="21"/>
                <w:lang w:val="en-US" w:eastAsia="zh-CN"/>
              </w:rPr>
              <w:t>泄漏量≤5</w:t>
            </w:r>
            <w:r>
              <w:rPr>
                <w:rFonts w:hint="eastAsia" w:ascii="宋体" w:hAnsi="宋体" w:eastAsia="宋体" w:cs="宋体"/>
                <w:color w:val="000000"/>
                <w:sz w:val="21"/>
                <w:szCs w:val="21"/>
              </w:rPr>
              <w:t>μW/cm²，符合GB28235-2020《紫外线消毒器卫生要求》紫外线</w:t>
            </w:r>
            <w:r>
              <w:rPr>
                <w:rFonts w:hint="eastAsia" w:ascii="宋体" w:hAnsi="宋体" w:eastAsia="宋体" w:cs="宋体"/>
                <w:color w:val="000000"/>
                <w:sz w:val="21"/>
                <w:szCs w:val="21"/>
                <w:lang w:val="en-US" w:eastAsia="zh-CN"/>
              </w:rPr>
              <w:t>泄漏</w:t>
            </w:r>
            <w:r>
              <w:rPr>
                <w:rFonts w:hint="eastAsia" w:ascii="宋体" w:hAnsi="宋体" w:eastAsia="宋体" w:cs="宋体"/>
                <w:color w:val="000000"/>
                <w:sz w:val="21"/>
                <w:szCs w:val="21"/>
              </w:rPr>
              <w:t>量</w:t>
            </w:r>
            <w:r>
              <w:rPr>
                <w:rFonts w:hint="eastAsia" w:ascii="宋体" w:hAnsi="宋体" w:eastAsia="宋体" w:cs="宋体"/>
                <w:color w:val="000000"/>
                <w:sz w:val="21"/>
                <w:szCs w:val="21"/>
                <w:lang w:val="en-US" w:eastAsia="zh-CN"/>
              </w:rPr>
              <w:t>≤5</w:t>
            </w:r>
            <w:r>
              <w:rPr>
                <w:rFonts w:hint="eastAsia" w:ascii="宋体" w:hAnsi="宋体" w:eastAsia="宋体" w:cs="宋体"/>
                <w:color w:val="000000"/>
                <w:sz w:val="21"/>
                <w:szCs w:val="21"/>
              </w:rPr>
              <w:t>μW/cm²</w:t>
            </w:r>
            <w:r>
              <w:rPr>
                <w:rFonts w:hint="eastAsia" w:ascii="宋体" w:hAnsi="宋体" w:eastAsia="宋体" w:cs="宋体"/>
                <w:color w:val="000000"/>
                <w:sz w:val="21"/>
                <w:szCs w:val="21"/>
                <w:lang w:val="en-US" w:eastAsia="zh-CN"/>
              </w:rPr>
              <w:t>的</w:t>
            </w:r>
            <w:r>
              <w:rPr>
                <w:rFonts w:hint="eastAsia" w:ascii="宋体" w:hAnsi="宋体" w:eastAsia="宋体" w:cs="宋体"/>
                <w:color w:val="000000"/>
                <w:sz w:val="21"/>
                <w:szCs w:val="21"/>
              </w:rPr>
              <w:t>要求。提供第三方检测机构出具的带CMA认证的整机检测报告复印件（</w:t>
            </w:r>
            <w:r>
              <w:rPr>
                <w:rFonts w:hint="eastAsia" w:ascii="宋体" w:hAnsi="宋体" w:eastAsia="宋体" w:cs="宋体"/>
                <w:color w:val="000000"/>
                <w:sz w:val="21"/>
                <w:szCs w:val="21"/>
                <w:lang w:eastAsia="zh-CN"/>
              </w:rPr>
              <w:t>加盖投标人公章</w:t>
            </w:r>
            <w:r>
              <w:rPr>
                <w:rFonts w:hint="eastAsia" w:ascii="宋体" w:hAnsi="宋体" w:eastAsia="宋体" w:cs="宋体"/>
                <w:color w:val="000000"/>
                <w:sz w:val="21"/>
                <w:szCs w:val="21"/>
              </w:rPr>
              <w:t>），需体现且满足上述数值要求。</w:t>
            </w:r>
          </w:p>
          <w:p w14:paraId="506A1FF8">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8、</w:t>
            </w:r>
            <w:r>
              <w:rPr>
                <w:rFonts w:hint="eastAsia" w:ascii="宋体" w:hAnsi="宋体" w:eastAsia="宋体" w:cs="宋体"/>
                <w:color w:val="000000"/>
                <w:sz w:val="21"/>
                <w:szCs w:val="21"/>
              </w:rPr>
              <w:t>脉冲氙光灯罩石英玻璃透射比：脉冲氙光灯罩石英玻璃对253.7nm波长紫外线的透射比≥84%。</w:t>
            </w:r>
          </w:p>
          <w:p w14:paraId="4EEC27FF">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9、</w:t>
            </w:r>
            <w:r>
              <w:rPr>
                <w:rFonts w:hint="eastAsia" w:ascii="宋体" w:hAnsi="宋体" w:eastAsia="宋体" w:cs="宋体"/>
                <w:color w:val="000000"/>
                <w:sz w:val="21"/>
                <w:szCs w:val="21"/>
              </w:rPr>
              <w:t>自净功能：传递窗采用内循环方式自净，无需外接管道，换气次数＞20次/小时，内外均安装机械压差表以随时监测高效过滤器的堵塞情况。</w:t>
            </w:r>
          </w:p>
          <w:p w14:paraId="71B77411">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10、</w:t>
            </w:r>
            <w:r>
              <w:rPr>
                <w:rFonts w:hint="eastAsia" w:ascii="宋体" w:hAnsi="宋体" w:eastAsia="宋体" w:cs="宋体"/>
                <w:color w:val="000000"/>
                <w:sz w:val="21"/>
                <w:szCs w:val="21"/>
              </w:rPr>
              <w:t>应急手动开关：传递窗应配备应急手动开关，正常状态采用DDC控制系统，故障应急状态可以手动控制传递窗启停。</w:t>
            </w:r>
          </w:p>
          <w:p w14:paraId="6104F133">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11、</w:t>
            </w:r>
            <w:r>
              <w:rPr>
                <w:rFonts w:hint="eastAsia" w:ascii="宋体" w:hAnsi="宋体" w:eastAsia="宋体" w:cs="宋体"/>
                <w:color w:val="000000"/>
                <w:sz w:val="21"/>
                <w:szCs w:val="21"/>
              </w:rPr>
              <w:t>内部照明系统：传递窗内部安装LED灯光源，采用智能节能控制，消毒完成时灯亮，取出物品后自动熄灭，便于观察消毒物品状态。</w:t>
            </w:r>
          </w:p>
          <w:p w14:paraId="776B547D">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12、</w:t>
            </w:r>
            <w:r>
              <w:rPr>
                <w:rFonts w:hint="eastAsia" w:ascii="宋体" w:hAnsi="宋体" w:eastAsia="宋体" w:cs="宋体"/>
                <w:color w:val="000000"/>
                <w:sz w:val="21"/>
                <w:szCs w:val="21"/>
              </w:rPr>
              <w:t>壳体材质力学性能要求：壳体材质为SUS304不锈钢，其抗拉强度Rm、规定塑性延伸强度 RP0.2、断后伸长率A、维氏硬度等均应符合GB/T3280-2015《不锈钢冷轧钢板和钢带》要求，即抗拉强度Rm≥515MPa，规定塑性延伸强度 RP0.2≥205MPa，断后伸长率A≥40%，维氏硬度≤210HV。提供第三方检测机构出具的带CMA认证的整机检测报告复印件（</w:t>
            </w:r>
            <w:r>
              <w:rPr>
                <w:rFonts w:hint="eastAsia" w:ascii="宋体" w:hAnsi="宋体" w:eastAsia="宋体" w:cs="宋体"/>
                <w:color w:val="000000"/>
                <w:sz w:val="21"/>
                <w:szCs w:val="21"/>
                <w:lang w:eastAsia="zh-CN"/>
              </w:rPr>
              <w:t>加盖投标人公章</w:t>
            </w:r>
            <w:r>
              <w:rPr>
                <w:rFonts w:hint="eastAsia" w:ascii="宋体" w:hAnsi="宋体" w:eastAsia="宋体" w:cs="宋体"/>
                <w:color w:val="000000"/>
                <w:sz w:val="21"/>
                <w:szCs w:val="21"/>
              </w:rPr>
              <w:t>），需体现且满足上述数值要求。</w:t>
            </w:r>
          </w:p>
          <w:p w14:paraId="26344A8E">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13、</w:t>
            </w:r>
            <w:r>
              <w:rPr>
                <w:rFonts w:hint="eastAsia" w:ascii="宋体" w:hAnsi="宋体" w:eastAsia="宋体" w:cs="宋体"/>
                <w:color w:val="000000"/>
                <w:sz w:val="21"/>
                <w:szCs w:val="21"/>
              </w:rPr>
              <w:t>控制方式：采用DDC控制,≥5寸彩色触摸屏，可单独设置消毒、自净时间，并具有操作权限保护功能。</w:t>
            </w:r>
          </w:p>
          <w:p w14:paraId="29FC780B">
            <w:pPr>
              <w:keepNext w:val="0"/>
              <w:keepLines w:val="0"/>
              <w:pageBreakBefore w:val="0"/>
              <w:kinsoku/>
              <w:overflowPunct/>
              <w:topLinePunct w:val="0"/>
              <w:autoSpaceDE/>
              <w:autoSpaceDN/>
              <w:bidi w:val="0"/>
              <w:spacing w:line="360" w:lineRule="auto"/>
              <w:jc w:val="lef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val="en-US" w:eastAsia="zh-CN"/>
              </w:rPr>
              <w:t>14、</w:t>
            </w:r>
            <w:r>
              <w:rPr>
                <w:rFonts w:hint="eastAsia" w:ascii="宋体" w:hAnsi="宋体" w:eastAsia="宋体" w:cs="宋体"/>
                <w:color w:val="000000"/>
                <w:sz w:val="21"/>
                <w:szCs w:val="21"/>
              </w:rPr>
              <w:t>制造商要求：制造商应通过ISO9001质量管理体系认证、环境管理体系认证证书、职业健康安全管理体系认证</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lang w:val="en-US" w:eastAsia="zh-CN"/>
              </w:rPr>
              <w:t>商品售后服务认证证书，提供证书复印件</w:t>
            </w:r>
            <w:r>
              <w:rPr>
                <w:rFonts w:hint="eastAsia" w:ascii="宋体" w:hAnsi="宋体" w:eastAsia="宋体" w:cs="宋体"/>
                <w:color w:val="000000"/>
                <w:sz w:val="21"/>
                <w:szCs w:val="21"/>
              </w:rPr>
              <w:t>（</w:t>
            </w:r>
            <w:r>
              <w:rPr>
                <w:rFonts w:hint="eastAsia" w:ascii="宋体" w:hAnsi="宋体" w:eastAsia="宋体" w:cs="宋体"/>
                <w:color w:val="000000"/>
                <w:sz w:val="21"/>
                <w:szCs w:val="21"/>
                <w:lang w:eastAsia="zh-CN"/>
              </w:rPr>
              <w:t>加盖投标人公章</w:t>
            </w:r>
            <w:r>
              <w:rPr>
                <w:rFonts w:hint="eastAsia" w:ascii="宋体" w:hAnsi="宋体" w:eastAsia="宋体" w:cs="宋体"/>
                <w:color w:val="000000"/>
                <w:sz w:val="21"/>
                <w:szCs w:val="21"/>
              </w:rPr>
              <w:t>）。</w:t>
            </w:r>
          </w:p>
        </w:tc>
        <w:tc>
          <w:tcPr>
            <w:tcW w:w="41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bottom"/>
          </w:tcPr>
          <w:p w14:paraId="13083DC0">
            <w:pPr>
              <w:spacing w:line="360" w:lineRule="auto"/>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w:t>
            </w:r>
          </w:p>
        </w:tc>
      </w:tr>
      <w:tr w14:paraId="70334E62">
        <w:tblPrEx>
          <w:tblCellMar>
            <w:top w:w="0" w:type="dxa"/>
            <w:left w:w="0" w:type="dxa"/>
            <w:bottom w:w="0" w:type="dxa"/>
            <w:right w:w="0" w:type="dxa"/>
          </w:tblCellMar>
        </w:tblPrEx>
        <w:trPr>
          <w:trHeight w:val="423"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7FB9E190">
            <w:pPr>
              <w:spacing w:line="360" w:lineRule="auto"/>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7</w:t>
            </w:r>
          </w:p>
        </w:tc>
        <w:tc>
          <w:tcPr>
            <w:tcW w:w="162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3802AED0">
            <w:pPr>
              <w:spacing w:line="360" w:lineRule="auto"/>
              <w:jc w:val="center"/>
              <w:rPr>
                <w:rFonts w:hint="eastAsia" w:ascii="宋体" w:hAnsi="宋体" w:eastAsia="宋体" w:cs="宋体"/>
                <w:color w:val="auto"/>
                <w:sz w:val="21"/>
                <w:szCs w:val="21"/>
                <w:highlight w:val="none"/>
                <w:shd w:val="clear" w:color="auto" w:fill="auto"/>
              </w:rPr>
            </w:pPr>
            <w:r>
              <w:rPr>
                <w:rFonts w:hint="eastAsia" w:ascii="宋体" w:hAnsi="宋体" w:eastAsia="宋体" w:cs="宋体"/>
                <w:color w:val="auto"/>
                <w:sz w:val="21"/>
                <w:szCs w:val="21"/>
                <w:highlight w:val="none"/>
                <w:lang w:val="en-US" w:eastAsia="zh-CN"/>
              </w:rPr>
              <w:t>无油空压机</w:t>
            </w:r>
          </w:p>
        </w:tc>
        <w:tc>
          <w:tcPr>
            <w:tcW w:w="129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bottom"/>
          </w:tcPr>
          <w:p w14:paraId="02AF2D1E">
            <w:pPr>
              <w:spacing w:line="360" w:lineRule="auto"/>
              <w:jc w:val="center"/>
              <w:rPr>
                <w:rFonts w:hint="eastAsia" w:ascii="宋体" w:hAnsi="宋体" w:eastAsia="宋体" w:cs="宋体"/>
                <w:color w:val="000000"/>
                <w:sz w:val="21"/>
                <w:szCs w:val="21"/>
              </w:rPr>
            </w:pPr>
          </w:p>
        </w:tc>
        <w:tc>
          <w:tcPr>
            <w:tcW w:w="534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bottom"/>
          </w:tcPr>
          <w:p w14:paraId="7B18393D">
            <w:pPr>
              <w:numPr>
                <w:ilvl w:val="0"/>
                <w:numId w:val="1"/>
              </w:num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气罐容量：≥30L</w:t>
            </w:r>
          </w:p>
          <w:p w14:paraId="059C54EE">
            <w:pPr>
              <w:numPr>
                <w:ilvl w:val="0"/>
                <w:numId w:val="1"/>
              </w:num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排气量量：≥60L/min</w:t>
            </w:r>
          </w:p>
          <w:p w14:paraId="1DDE9C4A">
            <w:pPr>
              <w:numPr>
                <w:ilvl w:val="0"/>
                <w:numId w:val="1"/>
              </w:numPr>
              <w:spacing w:line="360" w:lineRule="auto"/>
              <w:ind w:left="0" w:leftChars="0" w:firstLine="0" w:firstLineChar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压力：≦7.0Bart</w:t>
            </w:r>
          </w:p>
          <w:p w14:paraId="3F146635">
            <w:pPr>
              <w:numPr>
                <w:ilvl w:val="0"/>
                <w:numId w:val="1"/>
              </w:numPr>
              <w:spacing w:line="360" w:lineRule="auto"/>
              <w:ind w:left="0" w:leftChars="0" w:firstLine="0" w:firstLineChars="0"/>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功率：≤0.75Kw </w:t>
            </w:r>
          </w:p>
          <w:p w14:paraId="05F77ADC">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5、转速：1380r/min</w:t>
            </w:r>
          </w:p>
          <w:p w14:paraId="01AC5896">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6、无油电机</w:t>
            </w:r>
          </w:p>
        </w:tc>
        <w:tc>
          <w:tcPr>
            <w:tcW w:w="41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201823B1">
            <w:pPr>
              <w:spacing w:line="360" w:lineRule="auto"/>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w:t>
            </w:r>
          </w:p>
        </w:tc>
      </w:tr>
      <w:tr w14:paraId="3B19829D">
        <w:tblPrEx>
          <w:tblCellMar>
            <w:top w:w="0" w:type="dxa"/>
            <w:left w:w="0" w:type="dxa"/>
            <w:bottom w:w="0" w:type="dxa"/>
            <w:right w:w="0" w:type="dxa"/>
          </w:tblCellMar>
        </w:tblPrEx>
        <w:trPr>
          <w:trHeight w:val="423"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29D15572">
            <w:pPr>
              <w:spacing w:line="360" w:lineRule="auto"/>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8</w:t>
            </w:r>
          </w:p>
        </w:tc>
        <w:tc>
          <w:tcPr>
            <w:tcW w:w="162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0ED864AB">
            <w:pPr>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负压换料台</w:t>
            </w:r>
          </w:p>
        </w:tc>
        <w:tc>
          <w:tcPr>
            <w:tcW w:w="129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bottom"/>
          </w:tcPr>
          <w:p w14:paraId="61B893B0">
            <w:pPr>
              <w:spacing w:line="360" w:lineRule="auto"/>
              <w:jc w:val="center"/>
              <w:rPr>
                <w:rFonts w:hint="eastAsia" w:ascii="宋体" w:hAnsi="宋体" w:eastAsia="宋体" w:cs="宋体"/>
                <w:color w:val="000000"/>
                <w:sz w:val="21"/>
                <w:szCs w:val="21"/>
              </w:rPr>
            </w:pPr>
          </w:p>
        </w:tc>
        <w:tc>
          <w:tcPr>
            <w:tcW w:w="534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bottom"/>
          </w:tcPr>
          <w:p w14:paraId="06CA3E5F">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1、外形尺寸：≤1100×800×1950mm （L*W*H）</w:t>
            </w:r>
          </w:p>
          <w:p w14:paraId="7CA3E958">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2、功率：≤0.75kw</w:t>
            </w:r>
          </w:p>
          <w:p w14:paraId="62E06850">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3、材料：304不锈钢</w:t>
            </w:r>
          </w:p>
          <w:p w14:paraId="26350E6F">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4、采用静压管道风机</w:t>
            </w:r>
          </w:p>
          <w:p w14:paraId="4DD337D5">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5、电源：220V 50Hz</w:t>
            </w:r>
          </w:p>
          <w:p w14:paraId="1F3D0AB4">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6、漩涡式负压风机为纯铜电机，排风机功率≤45w，排风量≥400m³/h</w:t>
            </w:r>
          </w:p>
          <w:p w14:paraId="47E9163E">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7、围护顶部的排风机，和外接管道连接，排风道底部在台面上有吸气口，使操作台面行成负压</w:t>
            </w:r>
          </w:p>
          <w:p w14:paraId="5586BFE6">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8、控制系统在操作时先启动排风机再启动气动漩涡式负压风机。开启紫外线对上围护内环境进行消毒工作</w:t>
            </w:r>
          </w:p>
        </w:tc>
        <w:tc>
          <w:tcPr>
            <w:tcW w:w="41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2098F857">
            <w:pPr>
              <w:spacing w:line="360" w:lineRule="auto"/>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w:t>
            </w:r>
          </w:p>
        </w:tc>
      </w:tr>
      <w:tr w14:paraId="2E4070DD">
        <w:tblPrEx>
          <w:tblCellMar>
            <w:top w:w="0" w:type="dxa"/>
            <w:left w:w="0" w:type="dxa"/>
            <w:bottom w:w="0" w:type="dxa"/>
            <w:right w:w="0" w:type="dxa"/>
          </w:tblCellMar>
        </w:tblPrEx>
        <w:trPr>
          <w:trHeight w:val="423"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6DA4449B">
            <w:pPr>
              <w:spacing w:line="360" w:lineRule="auto"/>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9</w:t>
            </w:r>
          </w:p>
        </w:tc>
        <w:tc>
          <w:tcPr>
            <w:tcW w:w="162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1DEF987F">
            <w:pPr>
              <w:spacing w:line="360" w:lineRule="auto"/>
              <w:jc w:val="center"/>
              <w:rPr>
                <w:rFonts w:hint="eastAsia" w:ascii="宋体" w:hAnsi="宋体" w:eastAsia="宋体" w:cs="宋体"/>
                <w:color w:val="auto"/>
                <w:sz w:val="21"/>
                <w:szCs w:val="21"/>
                <w:highlight w:val="none"/>
                <w:shd w:val="clear" w:color="auto" w:fill="auto"/>
                <w:lang w:eastAsia="zh-CN"/>
              </w:rPr>
            </w:pPr>
            <w:r>
              <w:rPr>
                <w:rFonts w:hint="eastAsia" w:ascii="宋体" w:hAnsi="宋体" w:eastAsia="宋体" w:cs="宋体"/>
                <w:color w:val="auto"/>
                <w:sz w:val="21"/>
                <w:szCs w:val="21"/>
                <w:highlight w:val="none"/>
                <w:lang w:val="en-US" w:eastAsia="zh-CN"/>
              </w:rPr>
              <w:t>隔离检疫笼具</w:t>
            </w:r>
          </w:p>
        </w:tc>
        <w:tc>
          <w:tcPr>
            <w:tcW w:w="129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bottom"/>
          </w:tcPr>
          <w:p w14:paraId="08645E24">
            <w:pPr>
              <w:spacing w:line="360" w:lineRule="auto"/>
              <w:jc w:val="center"/>
              <w:rPr>
                <w:rFonts w:hint="eastAsia" w:ascii="宋体" w:hAnsi="宋体" w:eastAsia="宋体" w:cs="宋体"/>
                <w:color w:val="000000"/>
                <w:sz w:val="21"/>
                <w:szCs w:val="21"/>
              </w:rPr>
            </w:pPr>
          </w:p>
        </w:tc>
        <w:tc>
          <w:tcPr>
            <w:tcW w:w="534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bottom"/>
          </w:tcPr>
          <w:p w14:paraId="07779294">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 xml:space="preserve">1、洁净度：100@&gt;0.5µm                                                                                                                                                                                                                                                                                                        2、送风风机：≥400m³/h*2 台                                                                                                                                                                                                                                                                                                 3、噪音：≤65db（A）                                                                                                                                                                                                                                                                                                                                                                                                                                                                                                                                                                                                                                 4、外形尺寸：≤2000*720*1910mm                                                                                                                                                                                                                                                                                   5、功率：≤1.5kw                                                                                                                                                                                                                                                                                                                  6、材料：304不锈钢 </w:t>
            </w:r>
          </w:p>
          <w:p w14:paraId="73513950">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7、可饲养大鼠笼15个或者小鼠笼30个</w:t>
            </w:r>
          </w:p>
        </w:tc>
        <w:tc>
          <w:tcPr>
            <w:tcW w:w="41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793E8ACA">
            <w:pPr>
              <w:spacing w:line="360" w:lineRule="auto"/>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w:t>
            </w:r>
          </w:p>
        </w:tc>
      </w:tr>
      <w:tr w14:paraId="5C68563B">
        <w:tblPrEx>
          <w:tblCellMar>
            <w:top w:w="0" w:type="dxa"/>
            <w:left w:w="0" w:type="dxa"/>
            <w:bottom w:w="0" w:type="dxa"/>
            <w:right w:w="0" w:type="dxa"/>
          </w:tblCellMar>
        </w:tblPrEx>
        <w:trPr>
          <w:trHeight w:val="423" w:hRule="atLeast"/>
          <w:jc w:val="center"/>
        </w:trPr>
        <w:tc>
          <w:tcPr>
            <w:tcW w:w="65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7B360389">
            <w:pPr>
              <w:spacing w:line="360" w:lineRule="auto"/>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10</w:t>
            </w:r>
          </w:p>
        </w:tc>
        <w:tc>
          <w:tcPr>
            <w:tcW w:w="1621"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3648CFC1">
            <w:pPr>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风淋室</w:t>
            </w:r>
          </w:p>
        </w:tc>
        <w:tc>
          <w:tcPr>
            <w:tcW w:w="1296"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bottom"/>
          </w:tcPr>
          <w:p w14:paraId="489DE826">
            <w:pPr>
              <w:spacing w:line="360" w:lineRule="auto"/>
              <w:jc w:val="center"/>
              <w:rPr>
                <w:rFonts w:hint="eastAsia" w:ascii="宋体" w:hAnsi="宋体" w:eastAsia="宋体" w:cs="宋体"/>
                <w:color w:val="000000"/>
                <w:sz w:val="21"/>
                <w:szCs w:val="21"/>
              </w:rPr>
            </w:pPr>
          </w:p>
        </w:tc>
        <w:tc>
          <w:tcPr>
            <w:tcW w:w="5340"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bottom"/>
          </w:tcPr>
          <w:p w14:paraId="49E1941E">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1、通过尺寸：≥900×1100×1980mm (L×W×H)（参考尺寸）</w:t>
            </w:r>
          </w:p>
          <w:p w14:paraId="4C80557B">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2、高效过滤器过滤效率：≥95%</w:t>
            </w:r>
          </w:p>
          <w:p w14:paraId="01D8687A">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3、风淋时间：0—99s 可调</w:t>
            </w:r>
          </w:p>
          <w:p w14:paraId="001E57E0">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4、喷嘴出口风速：≥20m/s</w:t>
            </w:r>
          </w:p>
          <w:p w14:paraId="0226E7A3">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5、功率：约 2.3Kw</w:t>
            </w:r>
          </w:p>
          <w:p w14:paraId="1FFD9B71">
            <w:pPr>
              <w:spacing w:line="360" w:lineRule="auto"/>
              <w:jc w:val="left"/>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6、设备电压：220V/50Hz</w:t>
            </w:r>
          </w:p>
        </w:tc>
        <w:tc>
          <w:tcPr>
            <w:tcW w:w="419" w:type="dxa"/>
            <w:tcBorders>
              <w:top w:val="single" w:color="000000" w:sz="4" w:space="0"/>
              <w:left w:val="single" w:color="000000" w:sz="4" w:space="0"/>
              <w:bottom w:val="single" w:color="000000" w:sz="4" w:space="0"/>
              <w:right w:val="single" w:color="000000" w:sz="4" w:space="0"/>
            </w:tcBorders>
            <w:shd w:val="clear" w:color="auto" w:fill="FFFFFF"/>
            <w:noWrap/>
            <w:tcMar>
              <w:top w:w="10" w:type="dxa"/>
              <w:left w:w="10" w:type="dxa"/>
              <w:right w:w="10" w:type="dxa"/>
            </w:tcMar>
            <w:vAlign w:val="center"/>
          </w:tcPr>
          <w:p w14:paraId="59161B2E">
            <w:pPr>
              <w:spacing w:line="360" w:lineRule="auto"/>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1</w:t>
            </w:r>
          </w:p>
        </w:tc>
      </w:tr>
    </w:tbl>
    <w:p w14:paraId="170C9A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D50EE1"/>
    <w:multiLevelType w:val="singleLevel"/>
    <w:tmpl w:val="C1D50EE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51000C6"/>
    <w:rsid w:val="2B176C6E"/>
    <w:rsid w:val="30F73B34"/>
    <w:rsid w:val="3C35138B"/>
    <w:rsid w:val="63121722"/>
    <w:rsid w:val="651000C6"/>
    <w:rsid w:val="7A8517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4106</Words>
  <Characters>4900</Characters>
  <Lines>0</Lines>
  <Paragraphs>0</Paragraphs>
  <TotalTime>102</TotalTime>
  <ScaleCrop>false</ScaleCrop>
  <LinksUpToDate>false</LinksUpToDate>
  <CharactersWithSpaces>6756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2025-05-06T06:08:00Z</dcterms:created>
  <dc:creator>﹏゛浅笑〆</dc:creator>
  <cp:lastModifiedBy>PP </cp:lastModifiedBy>
  <dcterms:modified xsi:type="dcterms:W3CDTF">2025-05-15T03:32:32Z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E75E6507128A4B638A5F99C828130734_13</vt:lpwstr>
  </property>
  <property fmtid="{D5CDD505-2E9C-101B-9397-08002B2CF9AE}" pid="4" name="KSOTemplateDocerSaveRecord">
    <vt:lpwstr>eyJoZGlkIjoiYmNhMWExYTExNWE4YjUxOTNiNmI5NTYwOWZmNjZlYjkiLCJ1c2VySWQiOiIzMTkwODk3MDIifQ==</vt:lpwstr>
  </property>
</Properties>
</file>