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A65AD">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34F8AEA3">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投标人需在项目电子化交易系统中按要求上传2024年度经审计的财务报告（成立时间至提交投标</w:t>
      </w:r>
      <w:bookmarkStart w:id="0" w:name="_GoBack"/>
      <w:bookmarkEnd w:id="0"/>
      <w:r>
        <w:rPr>
          <w:rFonts w:hint="eastAsia" w:ascii="仿宋_GB2312" w:hAnsi="仿宋_GB2312" w:eastAsia="仿宋_GB2312" w:cs="仿宋_GB2312"/>
          <w:b w:val="0"/>
          <w:bCs w:val="0"/>
          <w:sz w:val="28"/>
          <w:szCs w:val="28"/>
          <w:lang w:val="en-US" w:eastAsia="zh-CN"/>
        </w:rPr>
        <w:t>文件截止时间不足一年的可提供成立后任意时段的资产负债表），或其开标前六个月内基本开户银行出具的资信证明，或信用担保机构出具的投标担保函（以上三种形式的资料提供任何一种即可）；</w:t>
      </w:r>
    </w:p>
    <w:p w14:paraId="5E0F7964">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（以上内容响应文件中提供复印件或扫描件并进行电子签章）</w:t>
      </w:r>
    </w:p>
    <w:p w14:paraId="4E8B4734">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4E825347">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49D95BE2">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3E3C71CC">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7E13E0"/>
    <w:rsid w:val="05EC54E0"/>
    <w:rsid w:val="097021FF"/>
    <w:rsid w:val="124A206E"/>
    <w:rsid w:val="182C49DE"/>
    <w:rsid w:val="1EE0283A"/>
    <w:rsid w:val="25511998"/>
    <w:rsid w:val="25A51034"/>
    <w:rsid w:val="28CF6498"/>
    <w:rsid w:val="32C4245D"/>
    <w:rsid w:val="38D12DDD"/>
    <w:rsid w:val="3B7947A4"/>
    <w:rsid w:val="493F6074"/>
    <w:rsid w:val="4DB76378"/>
    <w:rsid w:val="50A927D8"/>
    <w:rsid w:val="52993ACB"/>
    <w:rsid w:val="5DAE4E53"/>
    <w:rsid w:val="63BD7749"/>
    <w:rsid w:val="64B247AE"/>
    <w:rsid w:val="6A8968F8"/>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267</Words>
  <Characters>273</Characters>
  <Lines>0</Lines>
  <Paragraphs>0</Paragraphs>
  <TotalTime>0</TotalTime>
  <ScaleCrop>false</ScaleCrop>
  <LinksUpToDate>false</LinksUpToDate>
  <CharactersWithSpaces>273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陕西华采招标有限公司</cp:lastModifiedBy>
  <dcterms:modified xsi:type="dcterms:W3CDTF">2025-06-03T07:54:33Z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8E04987DE4F446B6B53348DFDE2F9A9E_13</vt:lpwstr>
  </property>
  <property fmtid="{D5CDD505-2E9C-101B-9397-08002B2CF9AE}" pid="4" name="KSOTemplateDocerSaveRecord">
    <vt:lpwstr>eyJoZGlkIjoiZWMxNWU5MTM1NDJhMzM3NzZlNjAyMmRiMjcyMmY4OWYiLCJ1c2VySWQiOiI5MzY1NjA0ODAifQ==</vt:lpwstr>
  </property>
</Properties>
</file>