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B57C0BA">
      <w:pPr>
        <w:keepNext/>
        <w:keepLines/>
        <w:numPr>
          <w:ilvl w:val="1"/>
          <w:numId w:val="0"/>
        </w:numPr>
        <w:spacing w:before="260" w:after="260" w:line="413" w:lineRule="auto"/>
        <w:ind w:left="420" w:leftChars="200"/>
        <w:jc w:val="center"/>
        <w:outlineLvl w:val="1"/>
        <w:rPr>
          <w:rFonts w:ascii="宋体" w:hAnsi="宋体" w:eastAsia="宋体" w:cs="宋体"/>
          <w:b/>
          <w:sz w:val="24"/>
          <w:lang w:val="zh-CN"/>
        </w:rPr>
      </w:pPr>
      <w:r>
        <w:rPr>
          <w:rFonts w:hint="eastAsia" w:ascii="宋体" w:hAnsi="宋体" w:eastAsia="宋体" w:cs="宋体"/>
          <w:b/>
          <w:sz w:val="24"/>
          <w:lang w:val="zh-CN"/>
        </w:rPr>
        <w:t>供应商承诺书</w:t>
      </w:r>
    </w:p>
    <w:p w14:paraId="011A53A5">
      <w:pPr>
        <w:widowControl/>
        <w:spacing w:line="360" w:lineRule="auto"/>
        <w:ind w:firstLine="482" w:firstLineChars="200"/>
        <w:rPr>
          <w:rFonts w:ascii="宋体" w:hAnsi="宋体" w:eastAsia="宋体" w:cs="宋体"/>
          <w:b/>
          <w:bCs/>
          <w:kern w:val="0"/>
          <w:sz w:val="24"/>
        </w:rPr>
      </w:pPr>
    </w:p>
    <w:p w14:paraId="5259A15F">
      <w:pPr>
        <w:widowControl/>
        <w:spacing w:line="360" w:lineRule="auto"/>
        <w:outlineLvl w:val="0"/>
        <w:rPr>
          <w:rFonts w:ascii="宋体" w:hAnsi="宋体" w:eastAsia="宋体" w:cs="宋体"/>
          <w:b/>
          <w:bCs/>
          <w:kern w:val="0"/>
          <w:sz w:val="24"/>
        </w:rPr>
      </w:pPr>
      <w:bookmarkStart w:id="0" w:name="_Toc8155_WPSOffice_Level1"/>
      <w:bookmarkStart w:id="1" w:name="_Toc156"/>
      <w:bookmarkStart w:id="2" w:name="_Toc8665"/>
      <w:bookmarkStart w:id="3" w:name="_Toc24140"/>
      <w:bookmarkStart w:id="4" w:name="_Toc25285_WPSOffice_Level1"/>
      <w:bookmarkStart w:id="5" w:name="_Toc10289_WPSOffice_Level1"/>
      <w:bookmarkStart w:id="6" w:name="_Toc8409"/>
      <w:bookmarkStart w:id="7" w:name="_Toc15915_WPSOffice_Level1"/>
      <w:bookmarkStart w:id="8" w:name="_Toc26135_WPSOffice_Level1"/>
      <w:bookmarkStart w:id="9" w:name="_Toc19222"/>
      <w:bookmarkStart w:id="10" w:name="_Toc26074_WPSOffice_Level1"/>
      <w:r>
        <w:rPr>
          <w:rFonts w:hint="eastAsia" w:ascii="宋体" w:hAnsi="宋体" w:eastAsia="宋体" w:cs="宋体"/>
          <w:b/>
          <w:bCs/>
          <w:kern w:val="0"/>
          <w:sz w:val="24"/>
        </w:rPr>
        <w:t>陕西四方衡裕项目管理有限公司：</w:t>
      </w:r>
      <w:bookmarkEnd w:id="0"/>
      <w:bookmarkEnd w:id="1"/>
      <w:bookmarkEnd w:id="2"/>
      <w:bookmarkEnd w:id="3"/>
      <w:bookmarkEnd w:id="4"/>
      <w:bookmarkEnd w:id="5"/>
      <w:bookmarkEnd w:id="6"/>
      <w:bookmarkEnd w:id="7"/>
      <w:bookmarkEnd w:id="8"/>
      <w:bookmarkEnd w:id="9"/>
      <w:bookmarkEnd w:id="10"/>
    </w:p>
    <w:p w14:paraId="16E43F93">
      <w:pPr>
        <w:widowControl/>
        <w:spacing w:line="360" w:lineRule="auto"/>
        <w:ind w:firstLine="480" w:firstLineChars="200"/>
        <w:rPr>
          <w:rFonts w:ascii="宋体" w:hAnsi="宋体" w:eastAsia="宋体" w:cs="宋体"/>
          <w:kern w:val="0"/>
          <w:sz w:val="24"/>
        </w:rPr>
      </w:pPr>
      <w:r>
        <w:rPr>
          <w:rFonts w:hint="eastAsia" w:ascii="宋体" w:hAnsi="宋体" w:eastAsia="宋体" w:cs="宋体"/>
          <w:kern w:val="0"/>
          <w:sz w:val="24"/>
        </w:rPr>
        <w:t>作为参加贵单位组织的</w:t>
      </w:r>
      <w:r>
        <w:rPr>
          <w:rFonts w:hint="eastAsia" w:ascii="宋体" w:hAnsi="宋体" w:eastAsia="宋体" w:cs="宋体"/>
          <w:kern w:val="0"/>
          <w:sz w:val="24"/>
          <w:u w:val="single"/>
          <w:lang w:val="zh-CN"/>
        </w:rPr>
        <w:t>（</w:t>
      </w:r>
      <w:r>
        <w:rPr>
          <w:rFonts w:hint="eastAsia" w:ascii="宋体" w:hAnsi="宋体" w:eastAsia="宋体" w:cs="宋体"/>
          <w:kern w:val="0"/>
          <w:sz w:val="24"/>
          <w:u w:val="single"/>
        </w:rPr>
        <w:t>采购</w:t>
      </w:r>
      <w:r>
        <w:rPr>
          <w:rFonts w:hint="eastAsia" w:ascii="宋体" w:hAnsi="宋体" w:eastAsia="宋体" w:cs="宋体"/>
          <w:kern w:val="0"/>
          <w:sz w:val="24"/>
          <w:u w:val="single"/>
          <w:lang w:val="zh-CN"/>
        </w:rPr>
        <w:t>项目名称）（</w:t>
      </w:r>
      <w:r>
        <w:rPr>
          <w:rFonts w:hint="eastAsia" w:ascii="宋体" w:hAnsi="宋体" w:eastAsia="宋体" w:cs="宋体"/>
          <w:kern w:val="0"/>
          <w:sz w:val="24"/>
          <w:u w:val="single"/>
        </w:rPr>
        <w:t>采购项目编号</w:t>
      </w:r>
      <w:r>
        <w:rPr>
          <w:rFonts w:hint="eastAsia" w:ascii="宋体" w:hAnsi="宋体" w:eastAsia="宋体" w:cs="宋体"/>
          <w:kern w:val="0"/>
          <w:sz w:val="24"/>
          <w:u w:val="single"/>
          <w:lang w:val="zh-CN"/>
        </w:rPr>
        <w:t>）</w:t>
      </w:r>
      <w:r>
        <w:rPr>
          <w:rFonts w:hint="eastAsia" w:ascii="宋体" w:hAnsi="宋体" w:eastAsia="宋体" w:cs="宋体"/>
          <w:kern w:val="0"/>
          <w:sz w:val="24"/>
          <w:u w:val="single"/>
        </w:rPr>
        <w:t xml:space="preserve"> </w:t>
      </w:r>
      <w:r>
        <w:rPr>
          <w:rFonts w:hint="eastAsia" w:ascii="宋体" w:hAnsi="宋体" w:eastAsia="宋体" w:cs="宋体"/>
          <w:kern w:val="0"/>
          <w:sz w:val="24"/>
        </w:rPr>
        <w:t>的供应商，本公司郑重承诺：</w:t>
      </w:r>
    </w:p>
    <w:p w14:paraId="081197D0">
      <w:pPr>
        <w:widowControl/>
        <w:spacing w:line="360" w:lineRule="auto"/>
        <w:ind w:firstLine="480" w:firstLineChars="200"/>
        <w:rPr>
          <w:rFonts w:ascii="宋体" w:hAnsi="宋体" w:eastAsia="宋体" w:cs="宋体"/>
          <w:kern w:val="0"/>
          <w:sz w:val="24"/>
        </w:rPr>
      </w:pPr>
      <w:r>
        <w:rPr>
          <w:rFonts w:hint="eastAsia" w:ascii="宋体" w:hAnsi="宋体" w:eastAsia="宋体" w:cs="宋体"/>
          <w:kern w:val="0"/>
          <w:sz w:val="24"/>
        </w:rPr>
        <w:t xml:space="preserve"> 1、在参加本项目响应之前不存在被依法禁止经营行为、财产被接管或冻结的情况，如有隐瞒实情，愿承担一切责任及后果。</w:t>
      </w:r>
    </w:p>
    <w:p w14:paraId="6784F68A">
      <w:pPr>
        <w:widowControl/>
        <w:spacing w:line="360" w:lineRule="auto"/>
        <w:ind w:firstLine="480" w:firstLineChars="200"/>
        <w:rPr>
          <w:rFonts w:ascii="宋体" w:hAnsi="宋体" w:eastAsia="宋体" w:cs="宋体"/>
          <w:kern w:val="0"/>
          <w:sz w:val="24"/>
        </w:rPr>
      </w:pPr>
      <w:r>
        <w:rPr>
          <w:rFonts w:hint="eastAsia" w:ascii="宋体" w:hAnsi="宋体" w:eastAsia="宋体" w:cs="宋体"/>
          <w:kern w:val="0"/>
          <w:sz w:val="24"/>
        </w:rPr>
        <w:t xml:space="preserve"> 2、近三年受到有关行政主管部门的行政处理、不良行为记录为</w:t>
      </w:r>
      <w:r>
        <w:rPr>
          <w:rFonts w:hint="eastAsia" w:ascii="宋体" w:hAnsi="宋体" w:eastAsia="宋体" w:cs="宋体"/>
          <w:kern w:val="0"/>
          <w:sz w:val="24"/>
          <w:u w:val="single"/>
        </w:rPr>
        <w:t xml:space="preserve">    </w:t>
      </w:r>
      <w:r>
        <w:rPr>
          <w:rFonts w:hint="eastAsia" w:ascii="宋体" w:hAnsi="宋体" w:eastAsia="宋体" w:cs="宋体"/>
          <w:kern w:val="0"/>
          <w:sz w:val="24"/>
        </w:rPr>
        <w:t>次（没有填零），如有隐瞒实情，愿承担一切责任及后果。</w:t>
      </w:r>
    </w:p>
    <w:p w14:paraId="54B04376">
      <w:pPr>
        <w:widowControl/>
        <w:spacing w:line="360" w:lineRule="auto"/>
        <w:ind w:firstLine="480" w:firstLineChars="200"/>
        <w:rPr>
          <w:rFonts w:ascii="宋体" w:hAnsi="宋体" w:eastAsia="宋体" w:cs="宋体"/>
          <w:kern w:val="0"/>
          <w:sz w:val="24"/>
        </w:rPr>
      </w:pPr>
      <w:r>
        <w:rPr>
          <w:rFonts w:hint="eastAsia" w:ascii="宋体" w:hAnsi="宋体" w:eastAsia="宋体" w:cs="宋体"/>
          <w:kern w:val="0"/>
          <w:sz w:val="24"/>
        </w:rPr>
        <w:t xml:space="preserve"> 3、参加本次响应提交的所有证明文件及业绩证明文件是真实的、有效的，如有隐瞒实情，愿承担一切责任及后果。</w:t>
      </w:r>
    </w:p>
    <w:p w14:paraId="2DB8CCD7">
      <w:pPr>
        <w:widowControl/>
        <w:spacing w:line="360" w:lineRule="auto"/>
        <w:ind w:firstLine="480" w:firstLineChars="200"/>
        <w:rPr>
          <w:rFonts w:ascii="宋体" w:hAnsi="宋体" w:eastAsia="宋体" w:cs="宋体"/>
          <w:kern w:val="0"/>
          <w:sz w:val="24"/>
        </w:rPr>
      </w:pPr>
      <w:r>
        <w:rPr>
          <w:rFonts w:hint="eastAsia" w:ascii="宋体" w:hAnsi="宋体" w:eastAsia="宋体" w:cs="宋体"/>
          <w:kern w:val="0"/>
          <w:sz w:val="24"/>
        </w:rPr>
        <w:t xml:space="preserve">    </w:t>
      </w:r>
    </w:p>
    <w:p w14:paraId="4BE26290">
      <w:pPr>
        <w:widowControl/>
        <w:spacing w:line="360" w:lineRule="auto"/>
        <w:ind w:firstLine="480" w:firstLineChars="200"/>
        <w:rPr>
          <w:rFonts w:ascii="宋体" w:hAnsi="宋体" w:eastAsia="宋体" w:cs="宋体"/>
          <w:kern w:val="0"/>
          <w:sz w:val="24"/>
        </w:rPr>
      </w:pPr>
    </w:p>
    <w:p w14:paraId="2A11D674">
      <w:pPr>
        <w:widowControl/>
        <w:spacing w:line="360" w:lineRule="auto"/>
        <w:ind w:firstLine="480" w:firstLineChars="200"/>
        <w:rPr>
          <w:rFonts w:ascii="宋体" w:hAnsi="宋体" w:eastAsia="宋体" w:cs="宋体"/>
          <w:kern w:val="0"/>
          <w:sz w:val="24"/>
        </w:rPr>
      </w:pPr>
    </w:p>
    <w:p w14:paraId="1544B372">
      <w:pPr>
        <w:widowControl/>
        <w:spacing w:line="360" w:lineRule="auto"/>
        <w:ind w:firstLine="480" w:firstLineChars="200"/>
        <w:rPr>
          <w:rFonts w:ascii="宋体" w:hAnsi="宋体" w:eastAsia="宋体" w:cs="宋体"/>
          <w:kern w:val="0"/>
          <w:sz w:val="24"/>
        </w:rPr>
      </w:pPr>
      <w:r>
        <w:rPr>
          <w:rFonts w:hint="eastAsia" w:ascii="宋体" w:hAnsi="宋体" w:eastAsia="宋体" w:cs="宋体"/>
          <w:kern w:val="0"/>
          <w:sz w:val="24"/>
          <w:lang w:val="zh-CN"/>
        </w:rPr>
        <w:t>供应商</w:t>
      </w:r>
      <w:r>
        <w:rPr>
          <w:rFonts w:hint="eastAsia" w:ascii="宋体" w:hAnsi="宋体" w:eastAsia="宋体" w:cs="宋体"/>
          <w:kern w:val="0"/>
          <w:sz w:val="24"/>
        </w:rPr>
        <w:t>全称</w:t>
      </w:r>
      <w:r>
        <w:rPr>
          <w:rFonts w:hint="eastAsia" w:ascii="宋体" w:hAnsi="宋体" w:eastAsia="宋体" w:cs="宋体"/>
          <w:kern w:val="0"/>
          <w:sz w:val="24"/>
          <w:lang w:val="zh-CN"/>
        </w:rPr>
        <w:t>：</w:t>
      </w:r>
      <w:r>
        <w:rPr>
          <w:rFonts w:hint="eastAsia" w:ascii="宋体" w:hAnsi="宋体" w:eastAsia="宋体" w:cs="宋体"/>
          <w:kern w:val="0"/>
          <w:sz w:val="24"/>
          <w:u w:val="single"/>
        </w:rPr>
        <w:t xml:space="preserve">                          </w:t>
      </w:r>
      <w:r>
        <w:rPr>
          <w:rFonts w:hint="eastAsia" w:ascii="宋体" w:hAnsi="宋体" w:eastAsia="宋体" w:cs="宋体"/>
          <w:kern w:val="0"/>
          <w:sz w:val="24"/>
        </w:rPr>
        <w:t xml:space="preserve">  </w:t>
      </w:r>
      <w:r>
        <w:rPr>
          <w:rFonts w:hint="eastAsia" w:ascii="宋体" w:hAnsi="宋体" w:eastAsia="宋体" w:cs="宋体"/>
          <w:kern w:val="0"/>
          <w:sz w:val="24"/>
          <w:lang w:val="zh-CN"/>
        </w:rPr>
        <w:t>（公章）</w:t>
      </w:r>
    </w:p>
    <w:p w14:paraId="32246D85">
      <w:pPr>
        <w:widowControl/>
        <w:spacing w:line="360" w:lineRule="auto"/>
        <w:ind w:firstLine="480" w:firstLineChars="200"/>
        <w:rPr>
          <w:rFonts w:ascii="宋体" w:hAnsi="宋体" w:eastAsia="宋体" w:cs="宋体"/>
          <w:kern w:val="0"/>
          <w:sz w:val="24"/>
        </w:rPr>
      </w:pPr>
    </w:p>
    <w:p w14:paraId="0DE60A25">
      <w:pPr>
        <w:widowControl/>
        <w:spacing w:line="360" w:lineRule="auto"/>
        <w:ind w:firstLine="480" w:firstLineChars="200"/>
        <w:rPr>
          <w:rFonts w:ascii="宋体" w:hAnsi="宋体" w:eastAsia="宋体" w:cs="宋体"/>
          <w:kern w:val="0"/>
          <w:sz w:val="24"/>
          <w:lang w:val="zh-CN"/>
        </w:rPr>
      </w:pPr>
      <w:r>
        <w:rPr>
          <w:rFonts w:hint="eastAsia" w:ascii="宋体" w:hAnsi="宋体" w:eastAsia="宋体" w:cs="宋体"/>
          <w:kern w:val="0"/>
          <w:sz w:val="24"/>
          <w:lang w:val="zh-CN"/>
        </w:rPr>
        <w:t>法定代表人</w:t>
      </w:r>
      <w:r>
        <w:rPr>
          <w:rFonts w:hint="eastAsia" w:ascii="宋体" w:hAnsi="宋体" w:eastAsia="宋体" w:cs="宋体"/>
          <w:kern w:val="0"/>
          <w:sz w:val="24"/>
        </w:rPr>
        <w:t>或</w:t>
      </w:r>
      <w:r>
        <w:rPr>
          <w:rFonts w:hint="eastAsia" w:ascii="宋体" w:hAnsi="宋体" w:eastAsia="宋体" w:cs="宋体"/>
          <w:kern w:val="0"/>
          <w:sz w:val="24"/>
          <w:lang w:val="zh-CN"/>
        </w:rPr>
        <w:t>授权代表：</w:t>
      </w:r>
      <w:r>
        <w:rPr>
          <w:rFonts w:hint="eastAsia" w:ascii="宋体" w:hAnsi="宋体" w:eastAsia="宋体" w:cs="宋体"/>
          <w:kern w:val="0"/>
          <w:sz w:val="24"/>
          <w:u w:val="single"/>
        </w:rPr>
        <w:t xml:space="preserve">                </w:t>
      </w:r>
      <w:r>
        <w:rPr>
          <w:rFonts w:hint="eastAsia" w:ascii="宋体" w:hAnsi="宋体" w:eastAsia="宋体" w:cs="宋体"/>
          <w:kern w:val="0"/>
          <w:sz w:val="24"/>
          <w:lang w:val="zh-CN"/>
        </w:rPr>
        <w:t xml:space="preserve"> </w:t>
      </w:r>
      <w:r>
        <w:rPr>
          <w:rFonts w:hint="eastAsia" w:ascii="宋体" w:hAnsi="宋体" w:eastAsia="宋体" w:cs="宋体"/>
          <w:kern w:val="0"/>
          <w:sz w:val="24"/>
        </w:rPr>
        <w:t xml:space="preserve"> </w:t>
      </w:r>
      <w:r>
        <w:rPr>
          <w:rFonts w:hint="eastAsia" w:ascii="宋体" w:hAnsi="宋体" w:eastAsia="宋体" w:cs="宋体"/>
          <w:kern w:val="0"/>
          <w:sz w:val="24"/>
          <w:lang w:val="zh-CN"/>
        </w:rPr>
        <w:t>（签字</w:t>
      </w:r>
      <w:r>
        <w:rPr>
          <w:rFonts w:hint="eastAsia" w:ascii="宋体" w:hAnsi="宋体" w:eastAsia="宋体" w:cs="宋体"/>
          <w:kern w:val="0"/>
          <w:sz w:val="24"/>
        </w:rPr>
        <w:t>或盖章</w:t>
      </w:r>
      <w:r>
        <w:rPr>
          <w:rFonts w:hint="eastAsia" w:ascii="宋体" w:hAnsi="宋体" w:eastAsia="宋体" w:cs="宋体"/>
          <w:kern w:val="0"/>
          <w:sz w:val="24"/>
          <w:lang w:val="zh-CN"/>
        </w:rPr>
        <w:t>）</w:t>
      </w:r>
    </w:p>
    <w:p w14:paraId="17E767B2">
      <w:pPr>
        <w:widowControl/>
        <w:spacing w:line="360" w:lineRule="auto"/>
        <w:ind w:firstLine="480" w:firstLineChars="200"/>
        <w:rPr>
          <w:rFonts w:ascii="宋体" w:hAnsi="宋体" w:eastAsia="宋体" w:cs="宋体"/>
          <w:kern w:val="0"/>
          <w:sz w:val="24"/>
        </w:rPr>
      </w:pPr>
      <w:r>
        <w:rPr>
          <w:rFonts w:hint="eastAsia" w:ascii="宋体" w:hAnsi="宋体" w:eastAsia="宋体" w:cs="宋体"/>
          <w:kern w:val="0"/>
          <w:sz w:val="24"/>
          <w:lang w:val="zh-CN"/>
        </w:rPr>
        <w:t xml:space="preserve">  </w:t>
      </w:r>
    </w:p>
    <w:p w14:paraId="70B72935">
      <w:pPr>
        <w:widowControl/>
        <w:spacing w:line="360" w:lineRule="auto"/>
        <w:ind w:firstLine="6000" w:firstLineChars="2500"/>
        <w:rPr>
          <w:rFonts w:ascii="宋体" w:hAnsi="宋体" w:eastAsia="宋体" w:cs="宋体"/>
          <w:kern w:val="0"/>
          <w:sz w:val="24"/>
          <w:lang w:val="zh-CN"/>
        </w:rPr>
      </w:pPr>
      <w:r>
        <w:rPr>
          <w:rFonts w:hint="eastAsia" w:ascii="宋体" w:hAnsi="宋体" w:eastAsia="宋体" w:cs="宋体"/>
          <w:kern w:val="0"/>
          <w:sz w:val="24"/>
          <w:lang w:val="zh-CN"/>
        </w:rPr>
        <w:t xml:space="preserve"> 年       月      日</w:t>
      </w:r>
    </w:p>
    <w:p w14:paraId="7767FFE5">
      <w:pPr>
        <w:widowControl/>
        <w:spacing w:line="360" w:lineRule="auto"/>
        <w:ind w:firstLine="482" w:firstLineChars="200"/>
        <w:rPr>
          <w:rFonts w:ascii="宋体" w:hAnsi="宋体" w:eastAsia="宋体" w:cs="宋体"/>
          <w:b/>
          <w:bCs/>
          <w:kern w:val="0"/>
          <w:sz w:val="24"/>
          <w:lang w:val="zh-CN"/>
        </w:rPr>
      </w:pPr>
    </w:p>
    <w:p w14:paraId="1F3DB56E">
      <w:pPr>
        <w:widowControl/>
        <w:spacing w:line="360" w:lineRule="auto"/>
        <w:ind w:firstLine="482" w:firstLineChars="200"/>
        <w:rPr>
          <w:rFonts w:ascii="宋体" w:hAnsi="宋体" w:eastAsia="宋体" w:cs="宋体"/>
          <w:b/>
          <w:bCs/>
          <w:kern w:val="0"/>
          <w:sz w:val="24"/>
          <w:lang w:val="zh-CN"/>
        </w:rPr>
      </w:pPr>
    </w:p>
    <w:p w14:paraId="0D43E96D">
      <w:pPr>
        <w:widowControl/>
        <w:spacing w:line="360" w:lineRule="auto"/>
        <w:ind w:firstLine="482" w:firstLineChars="200"/>
        <w:rPr>
          <w:rFonts w:ascii="宋体" w:hAnsi="宋体" w:eastAsia="宋体" w:cs="宋体"/>
          <w:b/>
          <w:bCs/>
          <w:kern w:val="0"/>
          <w:sz w:val="24"/>
          <w:lang w:val="zh-CN"/>
        </w:rPr>
      </w:pPr>
    </w:p>
    <w:p w14:paraId="5B8CDD7D">
      <w:pPr>
        <w:widowControl/>
        <w:spacing w:line="360" w:lineRule="auto"/>
        <w:ind w:firstLine="482" w:firstLineChars="200"/>
        <w:rPr>
          <w:rFonts w:ascii="宋体" w:hAnsi="宋体" w:eastAsia="宋体" w:cs="宋体"/>
          <w:b/>
          <w:bCs/>
          <w:kern w:val="0"/>
          <w:sz w:val="24"/>
          <w:lang w:val="zh-CN"/>
        </w:rPr>
      </w:pPr>
    </w:p>
    <w:p w14:paraId="49DA9F30">
      <w:pPr>
        <w:widowControl/>
        <w:spacing w:line="360" w:lineRule="auto"/>
        <w:ind w:firstLine="482" w:firstLineChars="200"/>
        <w:rPr>
          <w:rFonts w:ascii="宋体" w:hAnsi="宋体" w:eastAsia="宋体" w:cs="宋体"/>
          <w:b/>
          <w:bCs/>
          <w:kern w:val="0"/>
          <w:sz w:val="24"/>
          <w:lang w:val="zh-CN"/>
        </w:rPr>
      </w:pPr>
    </w:p>
    <w:p w14:paraId="225A5DFF">
      <w:pPr>
        <w:widowControl/>
        <w:spacing w:line="360" w:lineRule="auto"/>
        <w:ind w:firstLine="482" w:firstLineChars="200"/>
        <w:rPr>
          <w:rFonts w:ascii="宋体" w:hAnsi="宋体" w:eastAsia="宋体" w:cs="宋体"/>
          <w:b/>
          <w:bCs/>
          <w:kern w:val="0"/>
          <w:sz w:val="24"/>
          <w:lang w:val="zh-CN"/>
        </w:rPr>
      </w:pPr>
    </w:p>
    <w:p w14:paraId="4244F905">
      <w:pPr>
        <w:widowControl/>
        <w:spacing w:line="360" w:lineRule="auto"/>
        <w:ind w:firstLine="480" w:firstLineChars="200"/>
        <w:jc w:val="center"/>
        <w:rPr>
          <w:rFonts w:ascii="宋体" w:hAnsi="宋体" w:eastAsia="宋体" w:cs="宋体"/>
          <w:sz w:val="24"/>
          <w:lang w:val="zh-CN"/>
        </w:rPr>
      </w:pPr>
    </w:p>
    <w:p w14:paraId="72AE3EFA">
      <w:pPr>
        <w:widowControl/>
        <w:jc w:val="center"/>
        <w:rPr>
          <w:rFonts w:ascii="宋体" w:hAnsi="宋体" w:eastAsia="宋体" w:cs="宋体"/>
          <w:sz w:val="24"/>
          <w:lang w:val="zh-CN"/>
        </w:rPr>
        <w:sectPr>
          <w:pgSz w:w="11906" w:h="16838"/>
          <w:pgMar w:top="1418" w:right="1418" w:bottom="1418" w:left="1418" w:header="851" w:footer="992" w:gutter="0"/>
          <w:pgNumType w:start="1"/>
          <w:cols w:space="720" w:num="1"/>
          <w:docGrid w:linePitch="312" w:charSpace="0"/>
        </w:sectPr>
      </w:pPr>
      <w:bookmarkStart w:id="11" w:name="_Toc533610817"/>
    </w:p>
    <w:p w14:paraId="05964314">
      <w:pPr>
        <w:keepNext/>
        <w:keepLines/>
        <w:numPr>
          <w:ilvl w:val="1"/>
          <w:numId w:val="0"/>
        </w:numPr>
        <w:spacing w:before="260" w:after="260" w:line="413" w:lineRule="auto"/>
        <w:ind w:left="420" w:leftChars="200"/>
        <w:jc w:val="center"/>
        <w:outlineLvl w:val="1"/>
        <w:rPr>
          <w:rFonts w:ascii="宋体" w:hAnsi="宋体" w:eastAsia="宋体" w:cs="宋体"/>
          <w:b/>
          <w:sz w:val="24"/>
          <w:lang w:val="zh-CN"/>
        </w:rPr>
      </w:pPr>
      <w:bookmarkStart w:id="12" w:name="_Toc6155_WPSOffice_Level1"/>
      <w:bookmarkStart w:id="13" w:name="_Toc12125_WPSOffice_Level1"/>
      <w:bookmarkStart w:id="14" w:name="_Toc1667_WPSOffice_Level1"/>
      <w:bookmarkStart w:id="15" w:name="_Toc26795_WPSOffice_Level1"/>
      <w:bookmarkStart w:id="16" w:name="_Toc25525_WPSOffice_Level1"/>
      <w:bookmarkStart w:id="17" w:name="_Toc30354"/>
      <w:bookmarkStart w:id="18" w:name="_Toc19936_WPSOffice_Level1"/>
      <w:r>
        <w:rPr>
          <w:rFonts w:hint="eastAsia" w:ascii="宋体" w:hAnsi="宋体" w:eastAsia="宋体" w:cs="宋体"/>
          <w:b/>
          <w:sz w:val="24"/>
          <w:lang w:val="zh-CN"/>
        </w:rPr>
        <w:t>供应商企业关系关联承诺书</w:t>
      </w:r>
      <w:bookmarkEnd w:id="11"/>
      <w:bookmarkEnd w:id="12"/>
      <w:bookmarkEnd w:id="13"/>
      <w:bookmarkEnd w:id="14"/>
      <w:bookmarkEnd w:id="15"/>
      <w:bookmarkEnd w:id="16"/>
      <w:bookmarkEnd w:id="17"/>
      <w:bookmarkEnd w:id="18"/>
    </w:p>
    <w:p w14:paraId="31D4F9D6">
      <w:pPr>
        <w:widowControl/>
        <w:spacing w:line="360" w:lineRule="auto"/>
        <w:ind w:firstLine="480" w:firstLineChars="200"/>
        <w:rPr>
          <w:rFonts w:ascii="宋体" w:hAnsi="宋体" w:eastAsia="宋体" w:cs="宋体"/>
          <w:kern w:val="0"/>
          <w:sz w:val="24"/>
        </w:rPr>
      </w:pPr>
      <w:r>
        <w:rPr>
          <w:rFonts w:hint="eastAsia" w:ascii="宋体" w:hAnsi="宋体" w:eastAsia="宋体" w:cs="宋体"/>
          <w:kern w:val="0"/>
          <w:sz w:val="24"/>
        </w:rPr>
        <w:t>1、供应商股东及股权证明。</w:t>
      </w:r>
    </w:p>
    <w:p w14:paraId="4D435725">
      <w:pPr>
        <w:widowControl/>
        <w:spacing w:line="360" w:lineRule="auto"/>
        <w:ind w:firstLine="480" w:firstLineChars="200"/>
        <w:rPr>
          <w:rFonts w:ascii="宋体" w:hAnsi="宋体" w:eastAsia="宋体" w:cs="宋体"/>
          <w:kern w:val="0"/>
          <w:sz w:val="24"/>
        </w:rPr>
      </w:pPr>
      <w:r>
        <w:rPr>
          <w:rFonts w:hint="eastAsia" w:ascii="宋体" w:hAnsi="宋体" w:eastAsia="宋体" w:cs="宋体"/>
          <w:kern w:val="0"/>
          <w:sz w:val="24"/>
        </w:rPr>
        <w:t>2、供应商在本项目响应中，不存在与其它供应商负责人为同一人，有控股、管理等关联关系承诺。</w:t>
      </w:r>
    </w:p>
    <w:p w14:paraId="7AAEDEC4">
      <w:pPr>
        <w:widowControl/>
        <w:spacing w:line="360" w:lineRule="auto"/>
        <w:ind w:firstLine="480" w:firstLineChars="200"/>
        <w:rPr>
          <w:rFonts w:ascii="宋体" w:hAnsi="宋体" w:eastAsia="宋体" w:cs="宋体"/>
          <w:kern w:val="0"/>
          <w:sz w:val="24"/>
        </w:rPr>
      </w:pPr>
      <w:bookmarkStart w:id="19" w:name="_Toc16551_WPSOffice_Level2"/>
      <w:bookmarkStart w:id="20" w:name="_Toc5492_WPSOffice_Level2"/>
      <w:r>
        <w:rPr>
          <w:rFonts w:hint="eastAsia" w:ascii="宋体" w:hAnsi="宋体" w:eastAsia="宋体" w:cs="宋体"/>
          <w:kern w:val="0"/>
          <w:sz w:val="24"/>
        </w:rPr>
        <w:t>2-1、管理关系说明：</w:t>
      </w:r>
      <w:bookmarkEnd w:id="19"/>
      <w:bookmarkEnd w:id="20"/>
    </w:p>
    <w:p w14:paraId="330C5F61">
      <w:pPr>
        <w:widowControl/>
        <w:spacing w:line="360" w:lineRule="auto"/>
        <w:ind w:firstLine="480" w:firstLineChars="200"/>
        <w:rPr>
          <w:rFonts w:ascii="宋体" w:hAnsi="宋体" w:eastAsia="宋体" w:cs="宋体"/>
          <w:kern w:val="0"/>
          <w:sz w:val="24"/>
        </w:rPr>
      </w:pPr>
      <w:r>
        <w:rPr>
          <w:rFonts w:hint="eastAsia" w:ascii="宋体" w:hAnsi="宋体" w:eastAsia="宋体" w:cs="宋体"/>
          <w:kern w:val="0"/>
          <w:sz w:val="24"/>
        </w:rPr>
        <w:t>我单位管理的具有独立法人的下属单位有：</w:t>
      </w:r>
      <w:r>
        <w:rPr>
          <w:rFonts w:hint="eastAsia" w:ascii="宋体" w:hAnsi="宋体" w:eastAsia="宋体" w:cs="宋体"/>
          <w:kern w:val="0"/>
          <w:sz w:val="24"/>
          <w:u w:val="single"/>
        </w:rPr>
        <w:t xml:space="preserve">                 </w:t>
      </w:r>
      <w:r>
        <w:rPr>
          <w:rFonts w:hint="eastAsia" w:ascii="宋体" w:hAnsi="宋体" w:eastAsia="宋体" w:cs="宋体"/>
          <w:kern w:val="0"/>
          <w:sz w:val="24"/>
        </w:rPr>
        <w:t>。</w:t>
      </w:r>
    </w:p>
    <w:p w14:paraId="2D546471">
      <w:pPr>
        <w:widowControl/>
        <w:spacing w:line="360" w:lineRule="auto"/>
        <w:ind w:firstLine="480" w:firstLineChars="200"/>
        <w:rPr>
          <w:rFonts w:ascii="宋体" w:hAnsi="宋体" w:eastAsia="宋体" w:cs="宋体"/>
          <w:kern w:val="0"/>
          <w:sz w:val="24"/>
        </w:rPr>
      </w:pPr>
      <w:r>
        <w:rPr>
          <w:rFonts w:hint="eastAsia" w:ascii="宋体" w:hAnsi="宋体" w:eastAsia="宋体" w:cs="宋体"/>
          <w:kern w:val="0"/>
          <w:sz w:val="24"/>
        </w:rPr>
        <w:t>我单位的上级管理单位有</w:t>
      </w:r>
      <w:r>
        <w:rPr>
          <w:rFonts w:hint="eastAsia" w:ascii="宋体" w:hAnsi="宋体" w:eastAsia="宋体" w:cs="宋体"/>
          <w:kern w:val="0"/>
          <w:sz w:val="24"/>
          <w:u w:val="single"/>
        </w:rPr>
        <w:t xml:space="preserve">             </w:t>
      </w:r>
      <w:r>
        <w:rPr>
          <w:rFonts w:hint="eastAsia" w:ascii="宋体" w:hAnsi="宋体" w:eastAsia="宋体" w:cs="宋体"/>
          <w:kern w:val="0"/>
          <w:sz w:val="24"/>
        </w:rPr>
        <w:t xml:space="preserve"> 。</w:t>
      </w:r>
    </w:p>
    <w:p w14:paraId="63CACDDB">
      <w:pPr>
        <w:widowControl/>
        <w:spacing w:line="360" w:lineRule="auto"/>
        <w:ind w:firstLine="480" w:firstLineChars="200"/>
        <w:rPr>
          <w:rFonts w:ascii="宋体" w:hAnsi="宋体" w:eastAsia="宋体" w:cs="宋体"/>
          <w:kern w:val="0"/>
          <w:sz w:val="24"/>
        </w:rPr>
      </w:pPr>
      <w:bookmarkStart w:id="21" w:name="_Toc29718_WPSOffice_Level2"/>
      <w:bookmarkStart w:id="22" w:name="_Toc20314_WPSOffice_Level2"/>
      <w:r>
        <w:rPr>
          <w:rFonts w:hint="eastAsia" w:ascii="宋体" w:hAnsi="宋体" w:eastAsia="宋体" w:cs="宋体"/>
          <w:kern w:val="0"/>
          <w:sz w:val="24"/>
        </w:rPr>
        <w:t>2-2、股权关系说明：</w:t>
      </w:r>
      <w:bookmarkEnd w:id="21"/>
      <w:bookmarkEnd w:id="22"/>
    </w:p>
    <w:p w14:paraId="4458DFAF">
      <w:pPr>
        <w:widowControl/>
        <w:spacing w:line="360" w:lineRule="auto"/>
        <w:ind w:firstLine="480" w:firstLineChars="200"/>
        <w:rPr>
          <w:rFonts w:ascii="宋体" w:hAnsi="宋体" w:eastAsia="宋体" w:cs="宋体"/>
          <w:kern w:val="0"/>
          <w:sz w:val="24"/>
        </w:rPr>
      </w:pPr>
      <w:r>
        <w:rPr>
          <w:rFonts w:hint="eastAsia" w:ascii="宋体" w:hAnsi="宋体" w:eastAsia="宋体" w:cs="宋体"/>
          <w:kern w:val="0"/>
          <w:sz w:val="24"/>
        </w:rPr>
        <w:t>我单位控股的单位有</w:t>
      </w:r>
      <w:r>
        <w:rPr>
          <w:rFonts w:hint="eastAsia" w:ascii="宋体" w:hAnsi="宋体" w:eastAsia="宋体" w:cs="宋体"/>
          <w:kern w:val="0"/>
          <w:sz w:val="24"/>
          <w:u w:val="single"/>
        </w:rPr>
        <w:t xml:space="preserve">           </w:t>
      </w:r>
      <w:r>
        <w:rPr>
          <w:rFonts w:hint="eastAsia" w:ascii="宋体" w:hAnsi="宋体" w:eastAsia="宋体" w:cs="宋体"/>
          <w:kern w:val="0"/>
          <w:sz w:val="24"/>
        </w:rPr>
        <w:t>。</w:t>
      </w:r>
    </w:p>
    <w:p w14:paraId="17EC4C71">
      <w:pPr>
        <w:widowControl/>
        <w:spacing w:line="360" w:lineRule="auto"/>
        <w:ind w:firstLine="480" w:firstLineChars="200"/>
        <w:rPr>
          <w:rFonts w:ascii="宋体" w:hAnsi="宋体" w:eastAsia="宋体" w:cs="宋体"/>
          <w:kern w:val="0"/>
          <w:sz w:val="24"/>
        </w:rPr>
      </w:pPr>
      <w:r>
        <w:rPr>
          <w:rFonts w:hint="eastAsia" w:ascii="宋体" w:hAnsi="宋体" w:eastAsia="宋体" w:cs="宋体"/>
          <w:kern w:val="0"/>
          <w:sz w:val="24"/>
        </w:rPr>
        <w:t>我单位被</w:t>
      </w:r>
      <w:r>
        <w:rPr>
          <w:rFonts w:hint="eastAsia" w:ascii="宋体" w:hAnsi="宋体" w:eastAsia="宋体" w:cs="宋体"/>
          <w:kern w:val="0"/>
          <w:sz w:val="24"/>
          <w:u w:val="single"/>
        </w:rPr>
        <w:t xml:space="preserve">              </w:t>
      </w:r>
      <w:r>
        <w:rPr>
          <w:rFonts w:hint="eastAsia" w:ascii="宋体" w:hAnsi="宋体" w:eastAsia="宋体" w:cs="宋体"/>
          <w:kern w:val="0"/>
          <w:sz w:val="24"/>
        </w:rPr>
        <w:t>单位控股。</w:t>
      </w:r>
    </w:p>
    <w:p w14:paraId="06D4BFBD">
      <w:pPr>
        <w:widowControl/>
        <w:spacing w:line="360" w:lineRule="auto"/>
        <w:ind w:firstLine="480" w:firstLineChars="200"/>
        <w:rPr>
          <w:rFonts w:ascii="宋体" w:hAnsi="宋体" w:eastAsia="宋体" w:cs="宋体"/>
          <w:kern w:val="0"/>
          <w:sz w:val="24"/>
          <w:u w:val="single"/>
        </w:rPr>
      </w:pPr>
      <w:bookmarkStart w:id="23" w:name="_Toc32538_WPSOffice_Level2"/>
      <w:bookmarkStart w:id="24" w:name="_Toc32291_WPSOffice_Level2"/>
      <w:r>
        <w:rPr>
          <w:rFonts w:hint="eastAsia" w:ascii="宋体" w:hAnsi="宋体" w:eastAsia="宋体" w:cs="宋体"/>
          <w:kern w:val="0"/>
          <w:sz w:val="24"/>
        </w:rPr>
        <w:t>2-3、单位负责人：</w:t>
      </w:r>
      <w:bookmarkEnd w:id="23"/>
      <w:bookmarkEnd w:id="24"/>
      <w:r>
        <w:rPr>
          <w:rFonts w:hint="eastAsia" w:ascii="宋体" w:hAnsi="宋体" w:eastAsia="宋体" w:cs="宋体"/>
          <w:kern w:val="0"/>
          <w:sz w:val="24"/>
          <w:u w:val="single"/>
        </w:rPr>
        <w:t xml:space="preserve">              </w:t>
      </w:r>
    </w:p>
    <w:p w14:paraId="0E6AECA6">
      <w:pPr>
        <w:widowControl/>
        <w:spacing w:line="360" w:lineRule="auto"/>
        <w:ind w:firstLine="480" w:firstLineChars="200"/>
        <w:rPr>
          <w:rFonts w:ascii="宋体" w:hAnsi="宋体" w:eastAsia="宋体" w:cs="宋体"/>
          <w:kern w:val="0"/>
          <w:sz w:val="24"/>
        </w:rPr>
      </w:pPr>
      <w:r>
        <w:rPr>
          <w:rFonts w:hint="eastAsia" w:ascii="宋体" w:hAnsi="宋体" w:eastAsia="宋体" w:cs="宋体"/>
          <w:kern w:val="0"/>
          <w:sz w:val="24"/>
        </w:rPr>
        <w:t>3、其他与本项目有关的利害关系说明：</w:t>
      </w:r>
      <w:r>
        <w:rPr>
          <w:rFonts w:hint="eastAsia" w:ascii="宋体" w:hAnsi="宋体" w:eastAsia="宋体" w:cs="宋体"/>
          <w:kern w:val="0"/>
          <w:sz w:val="24"/>
          <w:u w:val="single"/>
        </w:rPr>
        <w:t xml:space="preserve">                </w:t>
      </w:r>
    </w:p>
    <w:p w14:paraId="3F571058">
      <w:pPr>
        <w:widowControl/>
        <w:spacing w:line="360" w:lineRule="auto"/>
        <w:ind w:firstLine="480" w:firstLineChars="200"/>
        <w:rPr>
          <w:rFonts w:ascii="宋体" w:hAnsi="宋体" w:eastAsia="宋体" w:cs="宋体"/>
          <w:kern w:val="0"/>
          <w:sz w:val="24"/>
        </w:rPr>
      </w:pPr>
    </w:p>
    <w:p w14:paraId="1DB2F97E">
      <w:pPr>
        <w:widowControl/>
        <w:spacing w:line="360" w:lineRule="auto"/>
        <w:ind w:firstLine="480" w:firstLineChars="200"/>
        <w:rPr>
          <w:rFonts w:ascii="宋体" w:hAnsi="宋体" w:eastAsia="宋体" w:cs="宋体"/>
          <w:kern w:val="0"/>
          <w:sz w:val="24"/>
        </w:rPr>
      </w:pPr>
      <w:r>
        <w:rPr>
          <w:rFonts w:hint="eastAsia" w:ascii="宋体" w:hAnsi="宋体" w:eastAsia="宋体" w:cs="宋体"/>
          <w:kern w:val="0"/>
          <w:sz w:val="24"/>
        </w:rPr>
        <w:t>我单位承诺以上说明真实有效，无虚假内容或隐瞒。</w:t>
      </w:r>
    </w:p>
    <w:p w14:paraId="156F44E4">
      <w:pPr>
        <w:widowControl/>
        <w:spacing w:line="360" w:lineRule="auto"/>
        <w:ind w:firstLine="480" w:firstLineChars="200"/>
        <w:rPr>
          <w:rFonts w:ascii="宋体" w:hAnsi="宋体" w:eastAsia="宋体" w:cs="宋体"/>
          <w:kern w:val="0"/>
          <w:sz w:val="24"/>
        </w:rPr>
      </w:pPr>
    </w:p>
    <w:p w14:paraId="1E03D3F4">
      <w:pPr>
        <w:widowControl/>
        <w:spacing w:line="360" w:lineRule="auto"/>
        <w:ind w:firstLine="480" w:firstLineChars="200"/>
        <w:rPr>
          <w:rFonts w:ascii="宋体" w:hAnsi="宋体" w:eastAsia="宋体" w:cs="宋体"/>
          <w:kern w:val="0"/>
          <w:sz w:val="24"/>
        </w:rPr>
      </w:pPr>
    </w:p>
    <w:p w14:paraId="5366B861">
      <w:pPr>
        <w:widowControl/>
        <w:spacing w:line="360" w:lineRule="auto"/>
        <w:ind w:firstLine="480" w:firstLineChars="200"/>
        <w:rPr>
          <w:rFonts w:ascii="宋体" w:hAnsi="宋体" w:eastAsia="宋体" w:cs="宋体"/>
          <w:kern w:val="0"/>
          <w:sz w:val="24"/>
        </w:rPr>
      </w:pPr>
      <w:bookmarkStart w:id="25" w:name="_Toc7353_WPSOffice_Level1"/>
      <w:bookmarkStart w:id="26" w:name="_Toc533610818"/>
      <w:r>
        <w:rPr>
          <w:rFonts w:hint="eastAsia" w:ascii="宋体" w:hAnsi="宋体" w:eastAsia="宋体" w:cs="宋体"/>
          <w:kern w:val="0"/>
          <w:sz w:val="24"/>
          <w:lang w:val="zh-CN"/>
        </w:rPr>
        <w:t>供应商</w:t>
      </w:r>
      <w:r>
        <w:rPr>
          <w:rFonts w:hint="eastAsia" w:ascii="宋体" w:hAnsi="宋体" w:eastAsia="宋体" w:cs="宋体"/>
          <w:kern w:val="0"/>
          <w:sz w:val="24"/>
        </w:rPr>
        <w:t>全称</w:t>
      </w:r>
      <w:r>
        <w:rPr>
          <w:rFonts w:hint="eastAsia" w:ascii="宋体" w:hAnsi="宋体" w:eastAsia="宋体" w:cs="宋体"/>
          <w:kern w:val="0"/>
          <w:sz w:val="24"/>
          <w:lang w:val="zh-CN"/>
        </w:rPr>
        <w:t>：</w:t>
      </w:r>
      <w:r>
        <w:rPr>
          <w:rFonts w:hint="eastAsia" w:ascii="宋体" w:hAnsi="宋体" w:eastAsia="宋体" w:cs="宋体"/>
          <w:kern w:val="0"/>
          <w:sz w:val="24"/>
          <w:u w:val="single"/>
        </w:rPr>
        <w:t xml:space="preserve">                          </w:t>
      </w:r>
      <w:r>
        <w:rPr>
          <w:rFonts w:hint="eastAsia" w:ascii="宋体" w:hAnsi="宋体" w:eastAsia="宋体" w:cs="宋体"/>
          <w:kern w:val="0"/>
          <w:sz w:val="24"/>
        </w:rPr>
        <w:t xml:space="preserve">  </w:t>
      </w:r>
      <w:r>
        <w:rPr>
          <w:rFonts w:hint="eastAsia" w:ascii="宋体" w:hAnsi="宋体" w:eastAsia="宋体" w:cs="宋体"/>
          <w:kern w:val="0"/>
          <w:sz w:val="24"/>
          <w:lang w:val="zh-CN"/>
        </w:rPr>
        <w:t>（公章）</w:t>
      </w:r>
    </w:p>
    <w:p w14:paraId="7733D407">
      <w:pPr>
        <w:widowControl/>
        <w:spacing w:line="360" w:lineRule="auto"/>
        <w:ind w:firstLine="480" w:firstLineChars="200"/>
        <w:rPr>
          <w:rFonts w:ascii="宋体" w:hAnsi="宋体" w:eastAsia="宋体" w:cs="宋体"/>
          <w:kern w:val="0"/>
          <w:sz w:val="24"/>
        </w:rPr>
      </w:pPr>
    </w:p>
    <w:p w14:paraId="30079139">
      <w:pPr>
        <w:widowControl/>
        <w:spacing w:line="360" w:lineRule="auto"/>
        <w:ind w:firstLine="480" w:firstLineChars="200"/>
        <w:rPr>
          <w:rFonts w:ascii="宋体" w:hAnsi="宋体" w:eastAsia="宋体" w:cs="宋体"/>
          <w:kern w:val="0"/>
          <w:sz w:val="24"/>
          <w:lang w:val="zh-CN"/>
        </w:rPr>
      </w:pPr>
      <w:r>
        <w:rPr>
          <w:rFonts w:hint="eastAsia" w:ascii="宋体" w:hAnsi="宋体" w:eastAsia="宋体" w:cs="宋体"/>
          <w:kern w:val="0"/>
          <w:sz w:val="24"/>
          <w:lang w:val="zh-CN"/>
        </w:rPr>
        <w:t>法定代表人</w:t>
      </w:r>
      <w:r>
        <w:rPr>
          <w:rFonts w:hint="eastAsia" w:ascii="宋体" w:hAnsi="宋体" w:eastAsia="宋体" w:cs="宋体"/>
          <w:kern w:val="0"/>
          <w:sz w:val="24"/>
        </w:rPr>
        <w:t>或</w:t>
      </w:r>
      <w:r>
        <w:rPr>
          <w:rFonts w:hint="eastAsia" w:ascii="宋体" w:hAnsi="宋体" w:eastAsia="宋体" w:cs="宋体"/>
          <w:kern w:val="0"/>
          <w:sz w:val="24"/>
          <w:lang w:val="zh-CN"/>
        </w:rPr>
        <w:t>授权代表：</w:t>
      </w:r>
      <w:r>
        <w:rPr>
          <w:rFonts w:hint="eastAsia" w:ascii="宋体" w:hAnsi="宋体" w:eastAsia="宋体" w:cs="宋体"/>
          <w:kern w:val="0"/>
          <w:sz w:val="24"/>
          <w:u w:val="single"/>
        </w:rPr>
        <w:t xml:space="preserve">                </w:t>
      </w:r>
      <w:r>
        <w:rPr>
          <w:rFonts w:hint="eastAsia" w:ascii="宋体" w:hAnsi="宋体" w:eastAsia="宋体" w:cs="宋体"/>
          <w:kern w:val="0"/>
          <w:sz w:val="24"/>
          <w:lang w:val="zh-CN"/>
        </w:rPr>
        <w:t xml:space="preserve"> </w:t>
      </w:r>
      <w:r>
        <w:rPr>
          <w:rFonts w:hint="eastAsia" w:ascii="宋体" w:hAnsi="宋体" w:eastAsia="宋体" w:cs="宋体"/>
          <w:kern w:val="0"/>
          <w:sz w:val="24"/>
        </w:rPr>
        <w:t xml:space="preserve"> </w:t>
      </w:r>
      <w:r>
        <w:rPr>
          <w:rFonts w:hint="eastAsia" w:ascii="宋体" w:hAnsi="宋体" w:eastAsia="宋体" w:cs="宋体"/>
          <w:kern w:val="0"/>
          <w:sz w:val="24"/>
          <w:lang w:val="zh-CN"/>
        </w:rPr>
        <w:t>（签字或盖章）</w:t>
      </w:r>
    </w:p>
    <w:p w14:paraId="368DA9FB">
      <w:pPr>
        <w:widowControl/>
        <w:spacing w:line="360" w:lineRule="auto"/>
        <w:ind w:firstLine="480" w:firstLineChars="200"/>
        <w:rPr>
          <w:rFonts w:ascii="宋体" w:hAnsi="宋体" w:eastAsia="宋体" w:cs="宋体"/>
          <w:kern w:val="0"/>
          <w:sz w:val="24"/>
        </w:rPr>
      </w:pPr>
      <w:r>
        <w:rPr>
          <w:rFonts w:hint="eastAsia" w:ascii="宋体" w:hAnsi="宋体" w:eastAsia="宋体" w:cs="宋体"/>
          <w:kern w:val="0"/>
          <w:sz w:val="24"/>
          <w:lang w:val="zh-CN"/>
        </w:rPr>
        <w:t xml:space="preserve">  </w:t>
      </w:r>
    </w:p>
    <w:p w14:paraId="39D80A9A">
      <w:pPr>
        <w:widowControl/>
        <w:spacing w:line="360" w:lineRule="auto"/>
        <w:ind w:firstLine="6000" w:firstLineChars="2500"/>
        <w:rPr>
          <w:rFonts w:ascii="宋体" w:hAnsi="宋体" w:eastAsia="宋体" w:cs="宋体"/>
          <w:kern w:val="0"/>
          <w:sz w:val="24"/>
          <w:lang w:val="zh-CN"/>
        </w:rPr>
      </w:pPr>
      <w:r>
        <w:rPr>
          <w:rFonts w:hint="eastAsia" w:ascii="宋体" w:hAnsi="宋体" w:eastAsia="宋体" w:cs="宋体"/>
          <w:kern w:val="0"/>
          <w:sz w:val="24"/>
          <w:lang w:val="zh-CN"/>
        </w:rPr>
        <w:t xml:space="preserve"> 年       月      日</w:t>
      </w:r>
    </w:p>
    <w:p w14:paraId="391EEDCD">
      <w:pPr>
        <w:ind w:firstLine="480"/>
        <w:rPr>
          <w:rFonts w:ascii="宋体" w:hAnsi="宋体" w:eastAsia="宋体" w:cs="宋体"/>
          <w:sz w:val="24"/>
          <w:lang w:val="zh-CN"/>
        </w:rPr>
        <w:sectPr>
          <w:footerReference r:id="rId3" w:type="default"/>
          <w:pgSz w:w="11906" w:h="16838"/>
          <w:pgMar w:top="1418" w:right="1418" w:bottom="1418" w:left="1418" w:header="851" w:footer="992" w:gutter="0"/>
          <w:cols w:space="720" w:num="1"/>
          <w:docGrid w:linePitch="312" w:charSpace="0"/>
        </w:sectPr>
      </w:pPr>
    </w:p>
    <w:bookmarkEnd w:id="25"/>
    <w:bookmarkEnd w:id="26"/>
    <w:p w14:paraId="6677F84D">
      <w:pPr>
        <w:keepNext/>
        <w:keepLines/>
        <w:numPr>
          <w:ilvl w:val="1"/>
          <w:numId w:val="0"/>
        </w:numPr>
        <w:spacing w:before="260" w:after="260" w:line="413" w:lineRule="auto"/>
        <w:jc w:val="center"/>
        <w:outlineLvl w:val="1"/>
        <w:rPr>
          <w:rFonts w:ascii="宋体" w:hAnsi="宋体" w:eastAsia="宋体" w:cs="宋体"/>
          <w:b/>
          <w:sz w:val="24"/>
          <w:lang w:val="zh-CN"/>
        </w:rPr>
      </w:pPr>
      <w:r>
        <w:rPr>
          <w:rFonts w:hint="eastAsia" w:ascii="宋体" w:hAnsi="宋体" w:eastAsia="宋体" w:cs="宋体"/>
          <w:b/>
          <w:sz w:val="24"/>
          <w:lang w:val="zh-CN"/>
        </w:rPr>
        <w:t>履约承诺书</w:t>
      </w:r>
    </w:p>
    <w:p w14:paraId="3098BE8A">
      <w:pPr>
        <w:spacing w:line="288" w:lineRule="auto"/>
        <w:rPr>
          <w:rFonts w:ascii="宋体" w:hAnsi="宋体" w:eastAsia="宋体" w:cs="宋体"/>
          <w:sz w:val="24"/>
        </w:rPr>
      </w:pPr>
      <w:r>
        <w:rPr>
          <w:rFonts w:hint="eastAsia" w:ascii="宋体" w:hAnsi="宋体" w:eastAsia="宋体" w:cs="宋体"/>
          <w:sz w:val="24"/>
          <w:u w:val="single"/>
        </w:rPr>
        <w:t xml:space="preserve">采购人名称            </w:t>
      </w:r>
      <w:r>
        <w:rPr>
          <w:rFonts w:hint="eastAsia" w:ascii="宋体" w:hAnsi="宋体" w:eastAsia="宋体" w:cs="宋体"/>
          <w:sz w:val="24"/>
        </w:rPr>
        <w:t>：</w:t>
      </w:r>
    </w:p>
    <w:p w14:paraId="27EF3C65">
      <w:pPr>
        <w:spacing w:line="288" w:lineRule="auto"/>
        <w:ind w:firstLine="480" w:firstLineChars="200"/>
        <w:rPr>
          <w:rFonts w:ascii="宋体" w:hAnsi="宋体" w:eastAsia="宋体" w:cs="宋体"/>
          <w:sz w:val="24"/>
          <w:u w:val="single"/>
        </w:rPr>
      </w:pPr>
      <w:r>
        <w:rPr>
          <w:rFonts w:hint="eastAsia" w:ascii="宋体" w:hAnsi="宋体" w:eastAsia="宋体" w:cs="宋体"/>
          <w:sz w:val="24"/>
        </w:rPr>
        <w:t>我方承诺完全响应</w:t>
      </w:r>
      <w:r>
        <w:rPr>
          <w:rFonts w:hint="eastAsia" w:ascii="宋体" w:hAnsi="宋体" w:eastAsia="宋体" w:cs="宋体"/>
          <w:b/>
          <w:bCs/>
          <w:spacing w:val="20"/>
          <w:sz w:val="24"/>
        </w:rPr>
        <w:t xml:space="preserve"> </w:t>
      </w:r>
      <w:r>
        <w:rPr>
          <w:rFonts w:hint="eastAsia" w:ascii="宋体" w:hAnsi="宋体" w:eastAsia="宋体" w:cs="宋体"/>
          <w:b/>
          <w:sz w:val="24"/>
          <w:u w:val="single"/>
        </w:rPr>
        <w:t xml:space="preserve">   </w:t>
      </w:r>
      <w:r>
        <w:rPr>
          <w:rFonts w:hint="eastAsia" w:ascii="宋体" w:hAnsi="宋体" w:eastAsia="宋体" w:cs="宋体"/>
          <w:bCs/>
          <w:sz w:val="24"/>
          <w:u w:val="single"/>
        </w:rPr>
        <w:t>（采购项目名称）（采购项目编号 ）</w:t>
      </w:r>
      <w:r>
        <w:rPr>
          <w:rFonts w:hint="eastAsia" w:ascii="宋体" w:hAnsi="宋体" w:eastAsia="宋体" w:cs="宋体"/>
          <w:b/>
          <w:sz w:val="24"/>
          <w:u w:val="single"/>
        </w:rPr>
        <w:t xml:space="preserve">   </w:t>
      </w:r>
      <w:r>
        <w:rPr>
          <w:rFonts w:hint="eastAsia" w:ascii="宋体" w:hAnsi="宋体" w:eastAsia="宋体" w:cs="宋体"/>
          <w:sz w:val="24"/>
        </w:rPr>
        <w:t>磋商文件和合同条款。在此</w:t>
      </w:r>
      <w:r>
        <w:rPr>
          <w:rFonts w:hint="eastAsia" w:ascii="宋体" w:hAnsi="宋体" w:eastAsia="宋体" w:cs="宋体"/>
          <w:sz w:val="24"/>
          <w:u w:val="single"/>
        </w:rPr>
        <w:t xml:space="preserve">        </w:t>
      </w:r>
      <w:r>
        <w:rPr>
          <w:rFonts w:hint="eastAsia" w:ascii="宋体" w:hAnsi="宋体" w:eastAsia="宋体" w:cs="宋体"/>
          <w:sz w:val="24"/>
        </w:rPr>
        <w:t>（供应商名称）的法人代表</w:t>
      </w:r>
      <w:r>
        <w:rPr>
          <w:rFonts w:hint="eastAsia" w:ascii="宋体" w:hAnsi="宋体" w:eastAsia="宋体" w:cs="宋体"/>
          <w:sz w:val="24"/>
          <w:u w:val="single"/>
        </w:rPr>
        <w:t xml:space="preserve">              </w:t>
      </w:r>
      <w:r>
        <w:rPr>
          <w:rFonts w:hint="eastAsia" w:ascii="宋体" w:hAnsi="宋体" w:eastAsia="宋体" w:cs="宋体"/>
          <w:sz w:val="24"/>
        </w:rPr>
        <w:t>（姓名）以合法地位郑重做如下承诺：</w:t>
      </w:r>
    </w:p>
    <w:p w14:paraId="1C58E287">
      <w:pPr>
        <w:spacing w:line="288" w:lineRule="auto"/>
        <w:ind w:firstLine="480" w:firstLineChars="200"/>
        <w:rPr>
          <w:rFonts w:ascii="宋体" w:hAnsi="宋体" w:eastAsia="宋体" w:cs="宋体"/>
          <w:sz w:val="24"/>
        </w:rPr>
      </w:pPr>
      <w:r>
        <w:rPr>
          <w:rFonts w:hint="eastAsia" w:ascii="宋体" w:hAnsi="宋体" w:eastAsia="宋体" w:cs="宋体"/>
          <w:sz w:val="24"/>
        </w:rPr>
        <w:t>一旦成交，我方将承担合同规定的全部责任和义务。如果成交后不能履行合同规定义务，出现如下任何一种情况的，我方按合同约定向发包人支付违约金，情节严重的，发包人可以单方解除或终止合同：</w:t>
      </w:r>
    </w:p>
    <w:p w14:paraId="6FCA272F">
      <w:pPr>
        <w:tabs>
          <w:tab w:val="left" w:pos="1080"/>
        </w:tabs>
        <w:spacing w:line="288" w:lineRule="auto"/>
        <w:ind w:firstLine="480" w:firstLineChars="200"/>
        <w:rPr>
          <w:rFonts w:ascii="宋体" w:hAnsi="宋体" w:eastAsia="宋体" w:cs="宋体"/>
          <w:sz w:val="24"/>
        </w:rPr>
      </w:pPr>
      <w:r>
        <w:rPr>
          <w:rFonts w:hint="eastAsia" w:ascii="宋体" w:hAnsi="宋体" w:eastAsia="宋体" w:cs="宋体"/>
          <w:sz w:val="24"/>
        </w:rPr>
        <w:t>1.投入的主要管理人员、机械设备数量和型号、管理及施工队伍的配置等与合同约定不符；</w:t>
      </w:r>
    </w:p>
    <w:p w14:paraId="7F477C03">
      <w:pPr>
        <w:tabs>
          <w:tab w:val="left" w:pos="1080"/>
        </w:tabs>
        <w:spacing w:line="288" w:lineRule="auto"/>
        <w:ind w:firstLine="480" w:firstLineChars="200"/>
        <w:rPr>
          <w:rFonts w:ascii="宋体" w:hAnsi="宋体" w:eastAsia="宋体" w:cs="宋体"/>
          <w:sz w:val="24"/>
        </w:rPr>
      </w:pPr>
      <w:r>
        <w:rPr>
          <w:rFonts w:hint="eastAsia" w:ascii="宋体" w:hAnsi="宋体" w:eastAsia="宋体" w:cs="宋体"/>
          <w:sz w:val="24"/>
        </w:rPr>
        <w:t>2.工程质量达不到合同要求，多次整改不能达标，进度严重滞后，或该合同段控制工程进度影响了整体工程进度和项目总目标的实现任何一种情况；</w:t>
      </w:r>
    </w:p>
    <w:p w14:paraId="1E5D4832">
      <w:pPr>
        <w:tabs>
          <w:tab w:val="left" w:pos="1080"/>
        </w:tabs>
        <w:spacing w:line="288" w:lineRule="auto"/>
        <w:ind w:firstLine="480" w:firstLineChars="200"/>
        <w:rPr>
          <w:rFonts w:ascii="宋体" w:hAnsi="宋体" w:eastAsia="宋体" w:cs="宋体"/>
          <w:sz w:val="24"/>
        </w:rPr>
      </w:pPr>
      <w:r>
        <w:rPr>
          <w:rFonts w:hint="eastAsia" w:ascii="宋体" w:hAnsi="宋体" w:eastAsia="宋体" w:cs="宋体"/>
          <w:sz w:val="24"/>
        </w:rPr>
        <w:t>3.将工程转包或将主体工程违法分包，或以劳务协作为名，将工程违法分包给不具备相应资质的施工队伍或个体承包者；</w:t>
      </w:r>
    </w:p>
    <w:p w14:paraId="1652DDE3">
      <w:pPr>
        <w:tabs>
          <w:tab w:val="left" w:pos="1080"/>
        </w:tabs>
        <w:spacing w:line="288" w:lineRule="auto"/>
        <w:ind w:firstLine="480" w:firstLineChars="200"/>
        <w:rPr>
          <w:rFonts w:ascii="宋体" w:hAnsi="宋体" w:eastAsia="宋体" w:cs="宋体"/>
          <w:sz w:val="24"/>
        </w:rPr>
      </w:pPr>
      <w:r>
        <w:rPr>
          <w:rFonts w:hint="eastAsia" w:ascii="宋体" w:hAnsi="宋体" w:eastAsia="宋体" w:cs="宋体"/>
          <w:sz w:val="24"/>
        </w:rPr>
        <w:t>4.在项目建设过程中因工程管理（包括：质量、进度、安全、廉政、资金使用、文明工地）受到政府主管部门通报批评或被新闻媒体曝光；</w:t>
      </w:r>
    </w:p>
    <w:p w14:paraId="03816D2B">
      <w:pPr>
        <w:tabs>
          <w:tab w:val="left" w:pos="1080"/>
        </w:tabs>
        <w:spacing w:line="288" w:lineRule="auto"/>
        <w:ind w:firstLine="480" w:firstLineChars="200"/>
        <w:rPr>
          <w:rFonts w:ascii="宋体" w:hAnsi="宋体" w:eastAsia="宋体" w:cs="宋体"/>
          <w:sz w:val="24"/>
        </w:rPr>
      </w:pPr>
      <w:r>
        <w:rPr>
          <w:rFonts w:hint="eastAsia" w:ascii="宋体" w:hAnsi="宋体" w:eastAsia="宋体" w:cs="宋体"/>
          <w:sz w:val="24"/>
        </w:rPr>
        <w:t>5.违规使用工程预付款，将建设资金从该合同段项目经理部抽走，或拖欠工程款、材料款和劳务费用。</w:t>
      </w:r>
    </w:p>
    <w:p w14:paraId="027518C1">
      <w:pPr>
        <w:spacing w:line="288" w:lineRule="auto"/>
        <w:ind w:firstLine="480" w:firstLineChars="200"/>
        <w:rPr>
          <w:rFonts w:ascii="宋体" w:hAnsi="宋体" w:eastAsia="宋体" w:cs="宋体"/>
          <w:sz w:val="24"/>
        </w:rPr>
      </w:pPr>
      <w:r>
        <w:rPr>
          <w:rFonts w:hint="eastAsia" w:ascii="宋体" w:hAnsi="宋体" w:eastAsia="宋体" w:cs="宋体"/>
          <w:sz w:val="24"/>
        </w:rPr>
        <w:t>我公司还承诺，完全接受发包人对我方所采取的如下任何处理措施：</w:t>
      </w:r>
    </w:p>
    <w:p w14:paraId="6295EDDB">
      <w:pPr>
        <w:spacing w:line="288" w:lineRule="auto"/>
        <w:ind w:firstLine="480" w:firstLineChars="200"/>
        <w:rPr>
          <w:rFonts w:ascii="宋体" w:hAnsi="宋体" w:eastAsia="宋体" w:cs="宋体"/>
          <w:sz w:val="24"/>
        </w:rPr>
      </w:pPr>
      <w:r>
        <w:rPr>
          <w:rFonts w:hint="eastAsia" w:ascii="宋体" w:hAnsi="宋体" w:eastAsia="宋体" w:cs="宋体"/>
          <w:sz w:val="24"/>
        </w:rPr>
        <w:t>（1）限期整改纠正，使工程建设满足发包人要求；</w:t>
      </w:r>
    </w:p>
    <w:p w14:paraId="56357DB5">
      <w:pPr>
        <w:tabs>
          <w:tab w:val="left" w:pos="0"/>
        </w:tabs>
        <w:spacing w:line="288" w:lineRule="auto"/>
        <w:ind w:firstLine="480" w:firstLineChars="200"/>
        <w:rPr>
          <w:rFonts w:ascii="宋体" w:hAnsi="宋体" w:eastAsia="宋体" w:cs="宋体"/>
          <w:sz w:val="24"/>
        </w:rPr>
      </w:pPr>
      <w:r>
        <w:rPr>
          <w:rFonts w:hint="eastAsia" w:ascii="宋体" w:hAnsi="宋体" w:eastAsia="宋体" w:cs="宋体"/>
          <w:sz w:val="24"/>
        </w:rPr>
        <w:t>（2）同意发包人从正常支付中扣除相应款项，直接支付所欠工程款和劳务费用；</w:t>
      </w:r>
    </w:p>
    <w:p w14:paraId="398AFD15">
      <w:pPr>
        <w:tabs>
          <w:tab w:val="left" w:pos="0"/>
        </w:tabs>
        <w:spacing w:line="288" w:lineRule="auto"/>
        <w:ind w:firstLine="480" w:firstLineChars="200"/>
        <w:rPr>
          <w:rFonts w:ascii="宋体" w:hAnsi="宋体" w:eastAsia="宋体" w:cs="宋体"/>
          <w:sz w:val="24"/>
        </w:rPr>
      </w:pPr>
      <w:r>
        <w:rPr>
          <w:rFonts w:hint="eastAsia" w:ascii="宋体" w:hAnsi="宋体" w:eastAsia="宋体" w:cs="宋体"/>
          <w:sz w:val="24"/>
        </w:rPr>
        <w:t>（3）发包人有权终止承包人在本合同段的承包，或将本合同段工程中部分工作交由其他供应商或特殊分包人完成，我方无条件按照发包人规定的期限退场或接受调遣。在不解除本合同规定的承包人和义务的同时，由此引起的责任及相关费用均由我方承担。</w:t>
      </w:r>
    </w:p>
    <w:p w14:paraId="69F8AD22">
      <w:pPr>
        <w:spacing w:line="288" w:lineRule="auto"/>
        <w:ind w:firstLine="480" w:firstLineChars="200"/>
        <w:rPr>
          <w:rFonts w:ascii="宋体" w:hAnsi="宋体" w:eastAsia="宋体" w:cs="宋体"/>
          <w:sz w:val="24"/>
        </w:rPr>
      </w:pPr>
      <w:r>
        <w:rPr>
          <w:rFonts w:hint="eastAsia" w:ascii="宋体" w:hAnsi="宋体" w:eastAsia="宋体" w:cs="宋体"/>
          <w:sz w:val="24"/>
        </w:rPr>
        <w:t>本承诺和履约担保自合同签定之日起生效，在发包人向承包人颁发交工证书之日失效。</w:t>
      </w:r>
    </w:p>
    <w:p w14:paraId="5AE05EB0">
      <w:pPr>
        <w:widowControl/>
        <w:ind w:firstLine="480" w:firstLineChars="200"/>
        <w:rPr>
          <w:rFonts w:ascii="宋体" w:hAnsi="宋体" w:eastAsia="宋体" w:cs="宋体"/>
          <w:kern w:val="0"/>
          <w:sz w:val="24"/>
          <w:lang w:val="zh-CN"/>
        </w:rPr>
      </w:pPr>
    </w:p>
    <w:p w14:paraId="480F7D53">
      <w:pPr>
        <w:widowControl/>
        <w:ind w:firstLine="480" w:firstLineChars="200"/>
        <w:rPr>
          <w:rFonts w:ascii="宋体" w:hAnsi="宋体" w:eastAsia="宋体" w:cs="宋体"/>
          <w:kern w:val="0"/>
          <w:sz w:val="24"/>
        </w:rPr>
      </w:pPr>
      <w:r>
        <w:rPr>
          <w:rFonts w:hint="eastAsia" w:ascii="宋体" w:hAnsi="宋体" w:eastAsia="宋体" w:cs="宋体"/>
          <w:kern w:val="0"/>
          <w:sz w:val="24"/>
          <w:lang w:val="zh-CN"/>
        </w:rPr>
        <w:t>供应商</w:t>
      </w:r>
      <w:r>
        <w:rPr>
          <w:rFonts w:hint="eastAsia" w:ascii="宋体" w:hAnsi="宋体" w:eastAsia="宋体" w:cs="宋体"/>
          <w:kern w:val="0"/>
          <w:sz w:val="24"/>
        </w:rPr>
        <w:t>全称</w:t>
      </w:r>
      <w:r>
        <w:rPr>
          <w:rFonts w:hint="eastAsia" w:ascii="宋体" w:hAnsi="宋体" w:eastAsia="宋体" w:cs="宋体"/>
          <w:kern w:val="0"/>
          <w:sz w:val="24"/>
          <w:lang w:val="zh-CN"/>
        </w:rPr>
        <w:t>：</w:t>
      </w:r>
      <w:r>
        <w:rPr>
          <w:rFonts w:hint="eastAsia" w:ascii="宋体" w:hAnsi="宋体" w:eastAsia="宋体" w:cs="宋体"/>
          <w:kern w:val="0"/>
          <w:sz w:val="24"/>
          <w:u w:val="single"/>
        </w:rPr>
        <w:t xml:space="preserve">                          </w:t>
      </w:r>
      <w:r>
        <w:rPr>
          <w:rFonts w:hint="eastAsia" w:ascii="宋体" w:hAnsi="宋体" w:eastAsia="宋体" w:cs="宋体"/>
          <w:kern w:val="0"/>
          <w:sz w:val="24"/>
        </w:rPr>
        <w:t xml:space="preserve">  </w:t>
      </w:r>
      <w:r>
        <w:rPr>
          <w:rFonts w:hint="eastAsia" w:ascii="宋体" w:hAnsi="宋体" w:eastAsia="宋体" w:cs="宋体"/>
          <w:kern w:val="0"/>
          <w:sz w:val="24"/>
          <w:lang w:val="zh-CN"/>
        </w:rPr>
        <w:t>（公章）</w:t>
      </w:r>
    </w:p>
    <w:p w14:paraId="66502F48">
      <w:pPr>
        <w:widowControl/>
        <w:ind w:firstLine="480" w:firstLineChars="200"/>
        <w:rPr>
          <w:rFonts w:ascii="宋体" w:hAnsi="宋体" w:eastAsia="宋体" w:cs="宋体"/>
          <w:kern w:val="0"/>
          <w:sz w:val="24"/>
          <w:lang w:val="zh-CN"/>
        </w:rPr>
      </w:pPr>
    </w:p>
    <w:p w14:paraId="7308FCEF">
      <w:pPr>
        <w:widowControl/>
        <w:ind w:firstLine="480" w:firstLineChars="200"/>
        <w:rPr>
          <w:rFonts w:ascii="宋体" w:hAnsi="宋体" w:eastAsia="宋体" w:cs="宋体"/>
          <w:kern w:val="0"/>
          <w:sz w:val="24"/>
          <w:lang w:val="zh-CN"/>
        </w:rPr>
      </w:pPr>
      <w:r>
        <w:rPr>
          <w:rFonts w:hint="eastAsia" w:ascii="宋体" w:hAnsi="宋体" w:eastAsia="宋体" w:cs="宋体"/>
          <w:kern w:val="0"/>
          <w:sz w:val="24"/>
          <w:lang w:val="zh-CN"/>
        </w:rPr>
        <w:t>法定代表人</w:t>
      </w:r>
      <w:r>
        <w:rPr>
          <w:rFonts w:hint="eastAsia" w:ascii="宋体" w:hAnsi="宋体" w:eastAsia="宋体" w:cs="宋体"/>
          <w:kern w:val="0"/>
          <w:sz w:val="24"/>
        </w:rPr>
        <w:t>或</w:t>
      </w:r>
      <w:r>
        <w:rPr>
          <w:rFonts w:hint="eastAsia" w:ascii="宋体" w:hAnsi="宋体" w:eastAsia="宋体" w:cs="宋体"/>
          <w:kern w:val="0"/>
          <w:sz w:val="24"/>
          <w:lang w:val="zh-CN"/>
        </w:rPr>
        <w:t>授权代表：</w:t>
      </w:r>
      <w:r>
        <w:rPr>
          <w:rFonts w:hint="eastAsia" w:ascii="宋体" w:hAnsi="宋体" w:eastAsia="宋体" w:cs="宋体"/>
          <w:kern w:val="0"/>
          <w:sz w:val="24"/>
          <w:u w:val="single"/>
        </w:rPr>
        <w:t xml:space="preserve">                </w:t>
      </w:r>
      <w:r>
        <w:rPr>
          <w:rFonts w:hint="eastAsia" w:ascii="宋体" w:hAnsi="宋体" w:eastAsia="宋体" w:cs="宋体"/>
          <w:kern w:val="0"/>
          <w:sz w:val="24"/>
          <w:lang w:val="zh-CN"/>
        </w:rPr>
        <w:t xml:space="preserve"> </w:t>
      </w:r>
      <w:r>
        <w:rPr>
          <w:rFonts w:hint="eastAsia" w:ascii="宋体" w:hAnsi="宋体" w:eastAsia="宋体" w:cs="宋体"/>
          <w:kern w:val="0"/>
          <w:sz w:val="24"/>
        </w:rPr>
        <w:t xml:space="preserve"> </w:t>
      </w:r>
      <w:r>
        <w:rPr>
          <w:rFonts w:hint="eastAsia" w:ascii="宋体" w:hAnsi="宋体" w:eastAsia="宋体" w:cs="宋体"/>
          <w:kern w:val="0"/>
          <w:sz w:val="24"/>
          <w:lang w:val="zh-CN"/>
        </w:rPr>
        <w:t>（签字或盖章）</w:t>
      </w:r>
    </w:p>
    <w:p w14:paraId="0CC90072">
      <w:pPr>
        <w:widowControl/>
        <w:ind w:firstLine="5280" w:firstLineChars="2200"/>
        <w:rPr>
          <w:rFonts w:ascii="宋体" w:hAnsi="宋体" w:eastAsia="宋体" w:cs="宋体"/>
          <w:kern w:val="0"/>
          <w:sz w:val="24"/>
          <w:lang w:val="zh-CN"/>
        </w:rPr>
      </w:pPr>
      <w:r>
        <w:rPr>
          <w:rFonts w:hint="eastAsia" w:ascii="宋体" w:hAnsi="宋体" w:eastAsia="宋体" w:cs="宋体"/>
          <w:kern w:val="0"/>
          <w:sz w:val="24"/>
          <w:lang w:val="zh-CN"/>
        </w:rPr>
        <w:t xml:space="preserve"> 年       月      日</w:t>
      </w:r>
    </w:p>
    <w:p w14:paraId="0411049C">
      <w:r>
        <w:br w:type="page"/>
      </w:r>
    </w:p>
    <w:p w14:paraId="3EE25B22">
      <w:pPr>
        <w:jc w:val="center"/>
        <w:rPr>
          <w:rFonts w:hint="eastAsia" w:ascii="宋体" w:hAnsi="宋体" w:eastAsia="宋体" w:cs="宋体"/>
          <w:b/>
          <w:kern w:val="2"/>
          <w:sz w:val="24"/>
          <w:szCs w:val="24"/>
          <w:lang w:val="zh-CN" w:eastAsia="zh-CN" w:bidi="ar-SA"/>
        </w:rPr>
      </w:pPr>
      <w:r>
        <w:rPr>
          <w:rFonts w:hint="eastAsia" w:ascii="宋体" w:hAnsi="宋体" w:eastAsia="宋体" w:cs="宋体"/>
          <w:b/>
          <w:kern w:val="2"/>
          <w:sz w:val="24"/>
          <w:szCs w:val="24"/>
          <w:lang w:val="zh-CN" w:eastAsia="zh-CN" w:bidi="ar-SA"/>
        </w:rPr>
        <w:t>陕西省政府采购供应商拒绝政府采购领域商业贿赂承诺书</w:t>
      </w:r>
    </w:p>
    <w:p w14:paraId="53ADBB65">
      <w:pPr>
        <w:pStyle w:val="5"/>
        <w:rPr>
          <w:rFonts w:hint="eastAsia" w:ascii="宋体" w:hAnsi="宋体" w:eastAsia="宋体" w:cs="宋体"/>
          <w:sz w:val="24"/>
          <w:szCs w:val="24"/>
          <w:lang w:val="zh-CN"/>
        </w:rPr>
      </w:pPr>
    </w:p>
    <w:p w14:paraId="1A2AD6AF">
      <w:pPr>
        <w:pStyle w:val="5"/>
        <w:spacing w:line="360" w:lineRule="auto"/>
        <w:ind w:firstLine="720" w:firstLineChars="300"/>
        <w:rPr>
          <w:rFonts w:hint="eastAsia" w:ascii="宋体" w:hAnsi="宋体" w:eastAsia="宋体" w:cs="宋体"/>
          <w:sz w:val="24"/>
          <w:szCs w:val="24"/>
          <w:lang w:val="zh-CN"/>
        </w:rPr>
      </w:pPr>
      <w:r>
        <w:rPr>
          <w:rFonts w:hint="eastAsia" w:ascii="宋体" w:hAnsi="宋体" w:eastAsia="宋体" w:cs="宋体"/>
          <w:sz w:val="24"/>
          <w:szCs w:val="24"/>
          <w:lang w:val="zh-CN"/>
        </w:rPr>
        <w:t xml:space="preserve">为响应党中央、国务院关于治理政府采购领域商业贿赂行为的号召，我单位在此庄严承诺： </w:t>
      </w:r>
    </w:p>
    <w:p w14:paraId="077E9DDE">
      <w:pPr>
        <w:pStyle w:val="5"/>
        <w:spacing w:line="360" w:lineRule="auto"/>
        <w:rPr>
          <w:rFonts w:hint="eastAsia" w:ascii="宋体" w:hAnsi="宋体" w:eastAsia="宋体" w:cs="宋体"/>
          <w:sz w:val="24"/>
          <w:szCs w:val="24"/>
          <w:lang w:val="zh-CN"/>
        </w:rPr>
      </w:pPr>
      <w:r>
        <w:rPr>
          <w:rFonts w:hint="eastAsia" w:ascii="宋体" w:hAnsi="宋体" w:eastAsia="宋体" w:cs="宋体"/>
          <w:sz w:val="24"/>
          <w:szCs w:val="24"/>
          <w:lang w:val="zh-CN"/>
        </w:rPr>
        <w:t xml:space="preserve">1、在参与政府采购活动中遵纪守法、诚信经营、公平竞标。 </w:t>
      </w:r>
    </w:p>
    <w:p w14:paraId="700CF506">
      <w:pPr>
        <w:pStyle w:val="5"/>
        <w:spacing w:line="360" w:lineRule="auto"/>
        <w:rPr>
          <w:rFonts w:hint="eastAsia" w:ascii="宋体" w:hAnsi="宋体" w:eastAsia="宋体" w:cs="宋体"/>
          <w:sz w:val="24"/>
          <w:szCs w:val="24"/>
          <w:lang w:val="zh-CN"/>
        </w:rPr>
      </w:pPr>
      <w:r>
        <w:rPr>
          <w:rFonts w:hint="eastAsia" w:ascii="宋体" w:hAnsi="宋体" w:eastAsia="宋体" w:cs="宋体"/>
          <w:sz w:val="24"/>
          <w:szCs w:val="24"/>
          <w:lang w:val="zh-CN"/>
        </w:rPr>
        <w:t xml:space="preserve">2、不向采购人、采购代理机构和政府采购评审专家进行任何形式的商业贿赂以谋取交易机会。 </w:t>
      </w:r>
    </w:p>
    <w:p w14:paraId="1551E47F">
      <w:pPr>
        <w:pStyle w:val="5"/>
        <w:spacing w:line="360" w:lineRule="auto"/>
        <w:rPr>
          <w:rFonts w:hint="eastAsia" w:ascii="宋体" w:hAnsi="宋体" w:eastAsia="宋体" w:cs="宋体"/>
          <w:sz w:val="24"/>
          <w:szCs w:val="24"/>
          <w:lang w:val="zh-CN"/>
        </w:rPr>
      </w:pPr>
      <w:r>
        <w:rPr>
          <w:rFonts w:hint="eastAsia" w:ascii="宋体" w:hAnsi="宋体" w:eastAsia="宋体" w:cs="宋体"/>
          <w:sz w:val="24"/>
          <w:szCs w:val="24"/>
          <w:lang w:val="zh-CN"/>
        </w:rPr>
        <w:t>3、不向政府采购代理机构和采购人提供虚假资质文件或采用虚假应标方式参与政府采购市场竞争并谋取中标、成交。</w:t>
      </w:r>
    </w:p>
    <w:p w14:paraId="510AC112">
      <w:pPr>
        <w:pStyle w:val="5"/>
        <w:spacing w:line="360" w:lineRule="auto"/>
        <w:rPr>
          <w:rFonts w:hint="eastAsia" w:ascii="宋体" w:hAnsi="宋体" w:eastAsia="宋体" w:cs="宋体"/>
          <w:sz w:val="24"/>
          <w:szCs w:val="24"/>
          <w:lang w:val="zh-CN"/>
        </w:rPr>
      </w:pPr>
      <w:r>
        <w:rPr>
          <w:rFonts w:hint="eastAsia" w:ascii="宋体" w:hAnsi="宋体" w:eastAsia="宋体" w:cs="宋体"/>
          <w:sz w:val="24"/>
          <w:szCs w:val="24"/>
          <w:lang w:val="zh-CN"/>
        </w:rPr>
        <w:t xml:space="preserve">4、不采取“围标、陪标”等商业欺诈手段获得政府采购定单。 </w:t>
      </w:r>
    </w:p>
    <w:p w14:paraId="6F408958">
      <w:pPr>
        <w:pStyle w:val="5"/>
        <w:spacing w:line="360" w:lineRule="auto"/>
        <w:rPr>
          <w:rFonts w:hint="eastAsia" w:ascii="宋体" w:hAnsi="宋体" w:eastAsia="宋体" w:cs="宋体"/>
          <w:sz w:val="24"/>
          <w:szCs w:val="24"/>
          <w:lang w:val="zh-CN"/>
        </w:rPr>
      </w:pPr>
      <w:r>
        <w:rPr>
          <w:rFonts w:hint="eastAsia" w:ascii="宋体" w:hAnsi="宋体" w:eastAsia="宋体" w:cs="宋体"/>
          <w:sz w:val="24"/>
          <w:szCs w:val="24"/>
          <w:lang w:val="zh-CN"/>
        </w:rPr>
        <w:t xml:space="preserve">5、不采取不正当手段抵毁、排挤其他供应商。 </w:t>
      </w:r>
    </w:p>
    <w:p w14:paraId="50101709">
      <w:pPr>
        <w:pStyle w:val="5"/>
        <w:spacing w:line="360" w:lineRule="auto"/>
        <w:rPr>
          <w:rFonts w:hint="eastAsia" w:ascii="宋体" w:hAnsi="宋体" w:eastAsia="宋体" w:cs="宋体"/>
          <w:sz w:val="24"/>
          <w:szCs w:val="24"/>
          <w:lang w:val="zh-CN"/>
        </w:rPr>
      </w:pPr>
      <w:r>
        <w:rPr>
          <w:rFonts w:hint="eastAsia" w:ascii="宋体" w:hAnsi="宋体" w:eastAsia="宋体" w:cs="宋体"/>
          <w:sz w:val="24"/>
          <w:szCs w:val="24"/>
          <w:lang w:val="zh-CN"/>
        </w:rPr>
        <w:t>6、不在提供商品和服务时“偷梁换柱、以次充好”损害采购人的合法权益。</w:t>
      </w:r>
    </w:p>
    <w:p w14:paraId="7729C0B0">
      <w:pPr>
        <w:pStyle w:val="5"/>
        <w:spacing w:line="360" w:lineRule="auto"/>
        <w:rPr>
          <w:rFonts w:hint="eastAsia" w:ascii="宋体" w:hAnsi="宋体" w:eastAsia="宋体" w:cs="宋体"/>
          <w:sz w:val="24"/>
          <w:szCs w:val="24"/>
          <w:lang w:val="zh-CN"/>
        </w:rPr>
      </w:pPr>
      <w:r>
        <w:rPr>
          <w:rFonts w:hint="eastAsia" w:ascii="宋体" w:hAnsi="宋体" w:eastAsia="宋体" w:cs="宋体"/>
          <w:sz w:val="24"/>
          <w:szCs w:val="24"/>
          <w:lang w:val="zh-CN"/>
        </w:rPr>
        <w:t xml:space="preserve">7、不与采购人、采购代理机构政府采购评审专家或其它供应商恶意串通，进行质疑和投诉，维护政府采购市场秩序。 </w:t>
      </w:r>
    </w:p>
    <w:p w14:paraId="0040C896">
      <w:pPr>
        <w:pStyle w:val="5"/>
        <w:spacing w:line="360" w:lineRule="auto"/>
        <w:rPr>
          <w:rFonts w:hint="eastAsia" w:ascii="宋体" w:hAnsi="宋体" w:eastAsia="宋体" w:cs="宋体"/>
          <w:sz w:val="24"/>
          <w:szCs w:val="24"/>
          <w:lang w:val="zh-CN"/>
        </w:rPr>
      </w:pPr>
      <w:r>
        <w:rPr>
          <w:rFonts w:hint="eastAsia" w:ascii="宋体" w:hAnsi="宋体" w:eastAsia="宋体" w:cs="宋体"/>
          <w:sz w:val="24"/>
          <w:szCs w:val="24"/>
          <w:lang w:val="zh-CN"/>
        </w:rPr>
        <w:t xml:space="preserve">8、尊重和接受政府采购监督管理部门的监督和政府采购代理机构招标要求，承担因违约行为给采购人造成的损失。 </w:t>
      </w:r>
    </w:p>
    <w:p w14:paraId="35DDD5F1">
      <w:pPr>
        <w:pStyle w:val="5"/>
        <w:spacing w:line="360" w:lineRule="auto"/>
        <w:rPr>
          <w:rFonts w:hint="eastAsia" w:ascii="宋体" w:hAnsi="宋体" w:eastAsia="宋体" w:cs="宋体"/>
          <w:sz w:val="24"/>
          <w:szCs w:val="24"/>
          <w:lang w:val="zh-CN"/>
        </w:rPr>
      </w:pPr>
      <w:r>
        <w:rPr>
          <w:rFonts w:hint="eastAsia" w:ascii="宋体" w:hAnsi="宋体" w:eastAsia="宋体" w:cs="宋体"/>
          <w:sz w:val="24"/>
          <w:szCs w:val="24"/>
          <w:lang w:val="zh-CN"/>
        </w:rPr>
        <w:t xml:space="preserve">9、不发生其他有悖于政府采购公开、公平、公正和诚信原则的行为。 </w:t>
      </w:r>
    </w:p>
    <w:p w14:paraId="76242895">
      <w:pPr>
        <w:widowControl/>
        <w:spacing w:line="360" w:lineRule="auto"/>
        <w:ind w:firstLine="960" w:firstLineChars="400"/>
        <w:rPr>
          <w:rFonts w:hint="eastAsia" w:ascii="宋体" w:hAnsi="宋体" w:eastAsia="宋体" w:cs="宋体"/>
          <w:kern w:val="0"/>
          <w:sz w:val="24"/>
          <w:szCs w:val="24"/>
          <w:lang w:val="zh-CN"/>
        </w:rPr>
      </w:pPr>
    </w:p>
    <w:p w14:paraId="374FDC22">
      <w:pPr>
        <w:widowControl/>
        <w:spacing w:line="360" w:lineRule="auto"/>
        <w:ind w:firstLine="960" w:firstLineChars="400"/>
        <w:rPr>
          <w:rFonts w:hint="eastAsia" w:ascii="宋体" w:hAnsi="宋体" w:eastAsia="宋体" w:cs="宋体"/>
          <w:kern w:val="0"/>
          <w:sz w:val="24"/>
          <w:szCs w:val="24"/>
          <w:lang w:val="zh-CN"/>
        </w:rPr>
      </w:pPr>
      <w:bookmarkStart w:id="27" w:name="_GoBack"/>
      <w:bookmarkEnd w:id="27"/>
    </w:p>
    <w:p w14:paraId="2E3197C1">
      <w:pPr>
        <w:widowControl/>
        <w:spacing w:line="360" w:lineRule="auto"/>
        <w:ind w:firstLine="960" w:firstLineChars="400"/>
        <w:rPr>
          <w:rFonts w:hint="eastAsia" w:ascii="宋体" w:hAnsi="宋体" w:eastAsia="宋体" w:cs="宋体"/>
          <w:kern w:val="0"/>
          <w:sz w:val="24"/>
          <w:szCs w:val="24"/>
        </w:rPr>
      </w:pPr>
      <w:r>
        <w:rPr>
          <w:rFonts w:hint="eastAsia" w:ascii="宋体" w:hAnsi="宋体" w:eastAsia="宋体" w:cs="宋体"/>
          <w:kern w:val="0"/>
          <w:sz w:val="24"/>
          <w:szCs w:val="24"/>
          <w:lang w:val="zh-CN"/>
        </w:rPr>
        <w:t>供应商</w:t>
      </w:r>
      <w:r>
        <w:rPr>
          <w:rFonts w:hint="eastAsia" w:ascii="宋体" w:hAnsi="宋体" w:eastAsia="宋体" w:cs="宋体"/>
          <w:kern w:val="0"/>
          <w:sz w:val="24"/>
          <w:szCs w:val="24"/>
        </w:rPr>
        <w:t>全称</w:t>
      </w:r>
      <w:r>
        <w:rPr>
          <w:rFonts w:hint="eastAsia" w:ascii="宋体" w:hAnsi="宋体" w:eastAsia="宋体" w:cs="宋体"/>
          <w:kern w:val="0"/>
          <w:sz w:val="24"/>
          <w:szCs w:val="24"/>
          <w:lang w:val="zh-CN"/>
        </w:rPr>
        <w:t>：</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xml:space="preserve">  </w:t>
      </w:r>
      <w:r>
        <w:rPr>
          <w:rFonts w:hint="eastAsia" w:ascii="宋体" w:hAnsi="宋体" w:eastAsia="宋体" w:cs="宋体"/>
          <w:kern w:val="0"/>
          <w:sz w:val="24"/>
          <w:szCs w:val="24"/>
          <w:lang w:val="zh-CN"/>
        </w:rPr>
        <w:t>（公章）</w:t>
      </w:r>
    </w:p>
    <w:p w14:paraId="333C68B7">
      <w:pPr>
        <w:widowControl/>
        <w:spacing w:line="360" w:lineRule="auto"/>
        <w:ind w:firstLine="480" w:firstLineChars="200"/>
        <w:rPr>
          <w:rFonts w:hint="eastAsia" w:ascii="宋体" w:hAnsi="宋体" w:eastAsia="宋体" w:cs="宋体"/>
          <w:kern w:val="0"/>
          <w:sz w:val="24"/>
          <w:szCs w:val="24"/>
        </w:rPr>
      </w:pPr>
    </w:p>
    <w:p w14:paraId="65E5781F">
      <w:pPr>
        <w:widowControl/>
        <w:spacing w:line="360" w:lineRule="auto"/>
        <w:ind w:firstLine="960" w:firstLineChars="400"/>
        <w:rPr>
          <w:rFonts w:hint="eastAsia" w:ascii="宋体" w:hAnsi="宋体" w:eastAsia="宋体" w:cs="宋体"/>
          <w:kern w:val="0"/>
          <w:sz w:val="24"/>
          <w:szCs w:val="24"/>
          <w:lang w:val="zh-CN"/>
        </w:rPr>
      </w:pPr>
      <w:r>
        <w:rPr>
          <w:rFonts w:hint="eastAsia" w:ascii="宋体" w:hAnsi="宋体" w:eastAsia="宋体" w:cs="宋体"/>
          <w:kern w:val="0"/>
          <w:sz w:val="24"/>
          <w:szCs w:val="24"/>
          <w:lang w:val="zh-CN"/>
        </w:rPr>
        <w:t>法定代表人</w:t>
      </w:r>
      <w:r>
        <w:rPr>
          <w:rFonts w:hint="eastAsia" w:ascii="宋体" w:hAnsi="宋体" w:eastAsia="宋体" w:cs="宋体"/>
          <w:kern w:val="0"/>
          <w:sz w:val="24"/>
          <w:szCs w:val="24"/>
        </w:rPr>
        <w:t>或</w:t>
      </w:r>
      <w:r>
        <w:rPr>
          <w:rFonts w:hint="eastAsia" w:ascii="宋体" w:hAnsi="宋体" w:eastAsia="宋体" w:cs="宋体"/>
          <w:kern w:val="0"/>
          <w:sz w:val="24"/>
          <w:szCs w:val="24"/>
          <w:lang w:val="zh-CN"/>
        </w:rPr>
        <w:t>授权代表：</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lang w:val="zh-CN"/>
        </w:rPr>
        <w:t xml:space="preserve"> </w:t>
      </w:r>
      <w:r>
        <w:rPr>
          <w:rFonts w:hint="eastAsia" w:ascii="宋体" w:hAnsi="宋体" w:eastAsia="宋体" w:cs="宋体"/>
          <w:kern w:val="0"/>
          <w:sz w:val="24"/>
          <w:szCs w:val="24"/>
        </w:rPr>
        <w:t xml:space="preserve"> </w:t>
      </w:r>
      <w:r>
        <w:rPr>
          <w:rFonts w:hint="eastAsia" w:ascii="宋体" w:hAnsi="宋体" w:eastAsia="宋体" w:cs="宋体"/>
          <w:kern w:val="0"/>
          <w:sz w:val="24"/>
          <w:szCs w:val="24"/>
          <w:lang w:val="zh-CN"/>
        </w:rPr>
        <w:t>（签字</w:t>
      </w:r>
      <w:r>
        <w:rPr>
          <w:rFonts w:hint="eastAsia" w:ascii="宋体" w:hAnsi="宋体" w:eastAsia="宋体" w:cs="宋体"/>
          <w:kern w:val="0"/>
          <w:sz w:val="24"/>
          <w:szCs w:val="24"/>
          <w:lang w:val="zh-CN" w:eastAsia="zh-CN"/>
        </w:rPr>
        <w:t>或盖章</w:t>
      </w:r>
      <w:r>
        <w:rPr>
          <w:rFonts w:hint="eastAsia" w:ascii="宋体" w:hAnsi="宋体" w:eastAsia="宋体" w:cs="宋体"/>
          <w:kern w:val="0"/>
          <w:sz w:val="24"/>
          <w:szCs w:val="24"/>
          <w:lang w:val="zh-CN"/>
        </w:rPr>
        <w:t>）</w:t>
      </w:r>
    </w:p>
    <w:p w14:paraId="3FB72B16">
      <w:pPr>
        <w:widowControl/>
        <w:spacing w:line="360" w:lineRule="auto"/>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lang w:val="zh-CN"/>
        </w:rPr>
        <w:t xml:space="preserve">  </w:t>
      </w:r>
    </w:p>
    <w:p w14:paraId="61D922F8">
      <w:pPr>
        <w:widowControl/>
        <w:spacing w:line="360" w:lineRule="auto"/>
        <w:ind w:firstLine="6000" w:firstLineChars="2500"/>
        <w:rPr>
          <w:rFonts w:hint="eastAsia" w:ascii="宋体" w:hAnsi="宋体" w:eastAsia="宋体" w:cs="宋体"/>
          <w:kern w:val="0"/>
          <w:sz w:val="24"/>
          <w:szCs w:val="24"/>
          <w:lang w:val="zh-CN"/>
        </w:rPr>
      </w:pPr>
      <w:r>
        <w:rPr>
          <w:rFonts w:hint="eastAsia" w:ascii="宋体" w:hAnsi="宋体" w:eastAsia="宋体" w:cs="宋体"/>
          <w:kern w:val="0"/>
          <w:sz w:val="24"/>
          <w:szCs w:val="24"/>
          <w:lang w:val="zh-CN"/>
        </w:rPr>
        <w:t>年       月      日</w:t>
      </w:r>
    </w:p>
    <w:p w14:paraId="0F73667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A287EE6">
    <w:pPr>
      <w:tabs>
        <w:tab w:val="center" w:pos="4153"/>
        <w:tab w:val="right" w:pos="8306"/>
      </w:tabs>
      <w:snapToGrid w:val="0"/>
      <w:spacing w:line="360" w:lineRule="auto"/>
      <w:ind w:firstLine="360" w:firstLineChars="200"/>
      <w:jc w:val="left"/>
      <w:rPr>
        <w:rFonts w:ascii="Calibri" w:hAnsi="Calibri" w:eastAsia="楷体" w:cs="Times New Roman"/>
        <w:sz w:val="18"/>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C550AE7"/>
    <w:rsid w:val="5FE875AF"/>
    <w:rsid w:val="6C550AE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uiPriority w:val="0"/>
  </w:style>
  <w:style w:type="table" w:default="1" w:styleId="6">
    <w:name w:val="Normal Table"/>
    <w:semiHidden/>
    <w:uiPriority w:val="0"/>
    <w:tblPr>
      <w:tblCellMar>
        <w:top w:w="0" w:type="dxa"/>
        <w:left w:w="108" w:type="dxa"/>
        <w:bottom w:w="0" w:type="dxa"/>
        <w:right w:w="108" w:type="dxa"/>
      </w:tblCellMar>
    </w:tblPr>
  </w:style>
  <w:style w:type="paragraph" w:styleId="2">
    <w:name w:val="Body Text Indent"/>
    <w:basedOn w:val="1"/>
    <w:unhideWhenUsed/>
    <w:qFormat/>
    <w:uiPriority w:val="0"/>
    <w:pPr>
      <w:spacing w:after="120"/>
      <w:ind w:left="420" w:leftChars="200"/>
    </w:pPr>
  </w:style>
  <w:style w:type="paragraph" w:styleId="3">
    <w:name w:val="footer"/>
    <w:basedOn w:val="1"/>
    <w:qFormat/>
    <w:uiPriority w:val="99"/>
    <w:pPr>
      <w:tabs>
        <w:tab w:val="center" w:pos="4153"/>
        <w:tab w:val="right" w:pos="8306"/>
      </w:tabs>
      <w:snapToGrid w:val="0"/>
      <w:jc w:val="left"/>
    </w:pPr>
    <w:rPr>
      <w:sz w:val="18"/>
    </w:rPr>
  </w:style>
  <w:style w:type="paragraph" w:styleId="4">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Body Text First Indent 2"/>
    <w:basedOn w:val="2"/>
    <w:unhideWhenUsed/>
    <w:qFormat/>
    <w:uiPriority w:val="0"/>
    <w:pPr>
      <w:ind w:firstLine="42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1169</Words>
  <Characters>1180</Characters>
  <Lines>0</Lines>
  <Paragraphs>0</Paragraphs>
  <TotalTime>2</TotalTime>
  <ScaleCrop>false</ScaleCrop>
  <LinksUpToDate>false</LinksUpToDate>
  <CharactersWithSpaces>1504</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2025-05-14T03:47:00Z</dcterms:created>
  <dc:creator>Administrator</dc:creator>
  <cp:lastModifiedBy>Administrator</cp:lastModifiedBy>
  <dcterms:modified xsi:type="dcterms:W3CDTF">2025-05-14T03:56:39Z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35845CF439AD40C89B691536CC302A38_11</vt:lpwstr>
  </property>
  <property fmtid="{D5CDD505-2E9C-101B-9397-08002B2CF9AE}" pid="4" name="KSOTemplateDocerSaveRecord">
    <vt:lpwstr>eyJoZGlkIjoiMTk0MGJlZmYzNTFlOTllYWY4YzQ5NmIzOTY0ZmUyYTMiLCJ1c2VySWQiOiIxNjgwMDIxMjIyIn0=</vt:lpwstr>
  </property>
</Properties>
</file>