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版本号：0617-2512HZ154520250701001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理化生学业水平考试数字化系统项目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0617-2512HZ1545</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理化生学业水平考试数字化系统项目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0617-2512HZ1545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理化生学业水平考试数字化系统项目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使初中理化生学业水平实验操作考试达到公平公正，保证可追溯，具备快捷智能赋分等功能。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（2）缴费时间：确定成交人后3日内，由成交人向招标代理机构一次付清招标代理服务费。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使初中理化生学业水平实验操作考试达到公平公正，保证可追溯，具备快捷智能赋分等功能。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、采购项目编号：</w:t>
            </w:r>
            <w:r>
              <w:rPr>
                <w:rFonts w:ascii="仿宋_GB2312" w:hAnsi="仿宋_GB2312" w:cs="仿宋_GB2312" w:eastAsia="仿宋_GB2312"/>
                <w:sz w:val="21"/>
              </w:rPr>
              <w:t>0617-</w:t>
            </w:r>
            <w:r>
              <w:rPr>
                <w:rFonts w:ascii="仿宋_GB2312" w:hAnsi="仿宋_GB2312" w:cs="仿宋_GB2312" w:eastAsia="仿宋_GB2312"/>
                <w:sz w:val="21"/>
              </w:rPr>
              <w:t>2512HZ1545</w:t>
            </w:r>
          </w:p>
          <w:p>
            <w:pPr>
              <w:pStyle w:val="null3"/>
              <w:jc w:val="both"/>
            </w:pPr>
            <w:r>
              <w:rPr>
                <w:rFonts w:ascii="仿宋_GB2312" w:hAnsi="仿宋_GB2312" w:cs="仿宋_GB2312" w:eastAsia="仿宋_GB2312"/>
                <w:sz w:val="21"/>
              </w:rPr>
              <w:t>2、采购项目名称：理化生学业水平考试数字化系统项目</w:t>
            </w:r>
          </w:p>
          <w:p>
            <w:pPr>
              <w:pStyle w:val="null3"/>
              <w:jc w:val="both"/>
            </w:pPr>
            <w:r>
              <w:rPr>
                <w:rFonts w:ascii="仿宋_GB2312" w:hAnsi="仿宋_GB2312" w:cs="仿宋_GB2312" w:eastAsia="仿宋_GB2312"/>
                <w:sz w:val="21"/>
              </w:rPr>
              <w:t>3、采购需求：使初中理化生学业水平实验操作考试达到公平公正，保证可追溯，具备快捷智能赋分等功能。</w:t>
            </w:r>
          </w:p>
          <w:p>
            <w:pPr>
              <w:pStyle w:val="null3"/>
              <w:jc w:val="left"/>
            </w:pPr>
            <w:r>
              <w:rPr>
                <w:rFonts w:ascii="仿宋_GB2312" w:hAnsi="仿宋_GB2312" w:cs="仿宋_GB2312" w:eastAsia="仿宋_GB2312"/>
                <w:sz w:val="21"/>
                <w:b/>
              </w:rPr>
              <w:t>二、采购内容及技术规格：</w:t>
            </w:r>
          </w:p>
          <w:tbl>
            <w:tblPr>
              <w:tblBorders>
                <w:top w:val="none" w:color="000000" w:sz="4"/>
                <w:left w:val="none" w:color="000000" w:sz="4"/>
                <w:bottom w:val="none" w:color="000000" w:sz="4"/>
                <w:right w:val="none" w:color="000000" w:sz="4"/>
                <w:insideH w:val="none"/>
                <w:insideV w:val="none"/>
              </w:tblBorders>
            </w:tblPr>
            <w:tblGrid>
              <w:gridCol w:w="154"/>
              <w:gridCol w:w="275"/>
              <w:gridCol w:w="1699"/>
              <w:gridCol w:w="191"/>
              <w:gridCol w:w="235"/>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6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校级实验考试考务管理系统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B/S架构，用于考试用户体系，场所，设备等基础信息管理。</w:t>
                  </w:r>
                  <w:r>
                    <w:br/>
                  </w:r>
                  <w:r>
                    <w:rPr>
                      <w:rFonts w:ascii="仿宋_GB2312" w:hAnsi="仿宋_GB2312" w:cs="仿宋_GB2312" w:eastAsia="仿宋_GB2312"/>
                      <w:sz w:val="21"/>
                    </w:rPr>
                    <w:t>1、首页可展示当前正在进行中的考试计划，能够显示包括但不限于考试状态、考试名称，开始及结束时间，统计考点数量和考生数量等信息，可展开查看计划详情，查看该计划下人员、场所、进度、场次、AI评分类型等信息，可对本级创建未发布的考试计划进行调整；</w:t>
                  </w:r>
                  <w:r>
                    <w:br/>
                  </w:r>
                  <w:r>
                    <w:rPr>
                      <w:rFonts w:ascii="仿宋_GB2312" w:hAnsi="仿宋_GB2312" w:cs="仿宋_GB2312" w:eastAsia="仿宋_GB2312"/>
                      <w:sz w:val="21"/>
                    </w:rPr>
                    <w:t>2、支持菜单管理、用户管理和权限管理功能，可根据不同的角色自定义配置相应的功能权限和数据权限；</w:t>
                  </w:r>
                  <w:r>
                    <w:br/>
                  </w:r>
                  <w:r>
                    <w:rPr>
                      <w:rFonts w:ascii="仿宋_GB2312" w:hAnsi="仿宋_GB2312" w:cs="仿宋_GB2312" w:eastAsia="仿宋_GB2312"/>
                      <w:sz w:val="21"/>
                    </w:rPr>
                    <w:t>3、能够查看和管理所有考场，支持新建为物理、化学、生物科目考场或混考考场，支持图形化座位设置；</w:t>
                  </w:r>
                  <w:r>
                    <w:br/>
                  </w:r>
                  <w:r>
                    <w:rPr>
                      <w:rFonts w:ascii="仿宋_GB2312" w:hAnsi="仿宋_GB2312" w:cs="仿宋_GB2312" w:eastAsia="仿宋_GB2312"/>
                      <w:sz w:val="21"/>
                    </w:rPr>
                    <w:t>4、支持正常考位、备用考位和快速考试考位，支持同时设置备用考位和快速考试两种应急考位模式；</w:t>
                  </w:r>
                  <w:r>
                    <w:br/>
                  </w:r>
                  <w:r>
                    <w:rPr>
                      <w:rFonts w:ascii="仿宋_GB2312" w:hAnsi="仿宋_GB2312" w:cs="仿宋_GB2312" w:eastAsia="仿宋_GB2312"/>
                      <w:sz w:val="21"/>
                    </w:rPr>
                    <w:t>5、▲支持分别进行人工阅卷方式组题和AI自动评分方式命题，支持查看考题详情，可删除已选择的考题，支持从题库中选择新的考题；（提供合法、合理、合规渠道取得的相关佐证材料包括但不限于：第三方机构检测报告及官网截图（或功能截图、产品彩页）等）；</w:t>
                  </w:r>
                  <w:r>
                    <w:br/>
                  </w:r>
                  <w:r>
                    <w:rPr>
                      <w:rFonts w:ascii="仿宋_GB2312" w:hAnsi="仿宋_GB2312" w:cs="仿宋_GB2312" w:eastAsia="仿宋_GB2312"/>
                      <w:sz w:val="21"/>
                    </w:rPr>
                    <w:t>6、支持根据不同的考试要求，通过该模板自定义配置需要的实验步骤；</w:t>
                  </w:r>
                  <w:r>
                    <w:br/>
                  </w:r>
                  <w:r>
                    <w:rPr>
                      <w:rFonts w:ascii="仿宋_GB2312" w:hAnsi="仿宋_GB2312" w:cs="仿宋_GB2312" w:eastAsia="仿宋_GB2312"/>
                      <w:sz w:val="21"/>
                    </w:rPr>
                    <w:t>7、支持答题卡类型包括不限于：普通填空题、单选题、多选题、拍照拖动题、拍照选择题、拍照填空题、看图作答题、填空题；</w:t>
                  </w:r>
                  <w:r>
                    <w:br/>
                  </w:r>
                  <w:r>
                    <w:rPr>
                      <w:rFonts w:ascii="仿宋_GB2312" w:hAnsi="仿宋_GB2312" w:cs="仿宋_GB2312" w:eastAsia="仿宋_GB2312"/>
                      <w:sz w:val="21"/>
                    </w:rPr>
                    <w:t>8、支持在考试命题时选择实验步骤类别，设置该步骤评分标准及分值，支持上传考题实验配图，编辑考题名称以及填写该考题评分说明；</w:t>
                  </w:r>
                  <w:r>
                    <w:br/>
                  </w:r>
                  <w:r>
                    <w:rPr>
                      <w:rFonts w:ascii="仿宋_GB2312" w:hAnsi="仿宋_GB2312" w:cs="仿宋_GB2312" w:eastAsia="仿宋_GB2312"/>
                      <w:sz w:val="21"/>
                    </w:rPr>
                    <w:t>9、▲支持手动启动或停止AI考题对应的AI算法模型，启动后能对该AI考题实验的实时操作面面或操作视频进行自动评分（提供合法、合理、合规渠道取得的相关佐证材料包括但不限于：第三方机构检测报告及官网截图（或功能截图、产品彩页）等）；</w:t>
                  </w:r>
                  <w:r>
                    <w:br/>
                  </w:r>
                  <w:r>
                    <w:rPr>
                      <w:rFonts w:ascii="仿宋_GB2312" w:hAnsi="仿宋_GB2312" w:cs="仿宋_GB2312" w:eastAsia="仿宋_GB2312"/>
                      <w:sz w:val="21"/>
                    </w:rPr>
                    <w:t>10、★支持以考点为单位分别创建人脸采集任务，可用于考试场景中学生身份的确认，支可调整通过人脸比对的最低相似度，支持将人脸采集任务下发到实验采集终端完成学生人脸照片采集，支持将包含人脸照片的任务数据包上传或导入到系统中（提供合法、合理、合规渠道取得的相关佐证材料包括但不限于：第三方机构检测报告及官网截图（或功能截图、产品彩页）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校级考试计划及编排系统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B/S架构，可通过流程化引导页面指导考务工作人员快速创建考试计划，统一编排人员场次。</w:t>
                  </w:r>
                  <w:r>
                    <w:br/>
                  </w:r>
                  <w:r>
                    <w:rPr>
                      <w:rFonts w:ascii="仿宋_GB2312" w:hAnsi="仿宋_GB2312" w:cs="仿宋_GB2312" w:eastAsia="仿宋_GB2312"/>
                      <w:sz w:val="21"/>
                    </w:rPr>
                    <w:t>1、支持根据考试需求设置包括：考试名称，开始日期和时间，考试间隔、是否混考、AI评分类型、评阅方式、学科、上午考试时间、下午考试时间等内容创建考试计划，提供文档工具以编辑考试公告；</w:t>
                  </w:r>
                  <w:r>
                    <w:br/>
                  </w:r>
                  <w:r>
                    <w:rPr>
                      <w:rFonts w:ascii="仿宋_GB2312" w:hAnsi="仿宋_GB2312" w:cs="仿宋_GB2312" w:eastAsia="仿宋_GB2312"/>
                      <w:sz w:val="21"/>
                    </w:rPr>
                    <w:t>2、可设置考试计划需要启用的考题，根据是否启用AI评分以及考试科目自动匹配AI题库或传统题库，支持根据题目、出题人等信息进行题库列表筛选，能够全部选择或反向选择题目；</w:t>
                  </w:r>
                  <w:r>
                    <w:br/>
                  </w:r>
                  <w:r>
                    <w:rPr>
                      <w:rFonts w:ascii="仿宋_GB2312" w:hAnsi="仿宋_GB2312" w:cs="仿宋_GB2312" w:eastAsia="仿宋_GB2312"/>
                      <w:sz w:val="21"/>
                    </w:rPr>
                    <w:t>3、支持考题分布设置，支持随机分配考题，支持将相邻考位的考题设置为不同；</w:t>
                  </w:r>
                  <w:r>
                    <w:br/>
                  </w:r>
                  <w:r>
                    <w:rPr>
                      <w:rFonts w:ascii="仿宋_GB2312" w:hAnsi="仿宋_GB2312" w:cs="仿宋_GB2312" w:eastAsia="仿宋_GB2312"/>
                      <w:sz w:val="21"/>
                    </w:rPr>
                    <w:t>4、可对监考和阅卷过程进行统一设置安排，及格分数系数支持从0.1~1设置，为每个考场设置监考老师数量，考前或考后安排阅卷老师，阅卷模式，阅卷次数，选择抽签方式及是否启用人脸识别，支持设置人脸比对相似度最低阈值；</w:t>
                  </w:r>
                  <w:r>
                    <w:br/>
                  </w:r>
                  <w:r>
                    <w:rPr>
                      <w:rFonts w:ascii="仿宋_GB2312" w:hAnsi="仿宋_GB2312" w:cs="仿宋_GB2312" w:eastAsia="仿宋_GB2312"/>
                      <w:sz w:val="21"/>
                    </w:rPr>
                    <w:t>5、支持按照上传信息模版编辑学校的考生信息/考务老师信息文件，支持以选择或拖拽方式导入信息，导入时能够统一设置登录账号等信息，支持通过角色单独导入，支持按照姓名、角色等进行列表查询；</w:t>
                  </w:r>
                  <w:r>
                    <w:br/>
                  </w:r>
                  <w:r>
                    <w:rPr>
                      <w:rFonts w:ascii="仿宋_GB2312" w:hAnsi="仿宋_GB2312" w:cs="仿宋_GB2312" w:eastAsia="仿宋_GB2312"/>
                      <w:sz w:val="21"/>
                    </w:rPr>
                    <w:t>6、具有数据检测功能，支持编排数据填写完毕后，自动检测通过才可以生成场次，支持以文字方式指出错误原因；</w:t>
                  </w:r>
                  <w:r>
                    <w:br/>
                  </w:r>
                  <w:r>
                    <w:rPr>
                      <w:rFonts w:ascii="仿宋_GB2312" w:hAnsi="仿宋_GB2312" w:cs="仿宋_GB2312" w:eastAsia="仿宋_GB2312"/>
                      <w:sz w:val="21"/>
                    </w:rPr>
                    <w:t>7、可根据考试计划设置的信息：至少包含考点数量、考生人数，考试科目，考场数量，选择考题，考试时间，监考人数等情况一键编排自动生成场次，支持根据考位自动分配考题，支持查看每场考试准确开始时间；</w:t>
                  </w:r>
                  <w:r>
                    <w:br/>
                  </w:r>
                  <w:r>
                    <w:rPr>
                      <w:rFonts w:ascii="仿宋_GB2312" w:hAnsi="仿宋_GB2312" w:cs="仿宋_GB2312" w:eastAsia="仿宋_GB2312"/>
                      <w:sz w:val="21"/>
                    </w:rPr>
                    <w:t>8、▲支持考场共用编排：如在编排过程中出现考点支持的考场科目类型少于考试计划安排的科目类型，系统将按照两个或三个科目分时共用一个考场进行场次安排；支持混考编排：系统能够设置考生在同场次的考试时间内完成两个或三个科目的实验操作考题（提供合法、合理、合规渠道取得的相关佐证材料包括但不限于：第三方机构检测报告及官网截图（或功能截图、产品彩页）等）；</w:t>
                  </w:r>
                  <w:r>
                    <w:br/>
                  </w:r>
                  <w:r>
                    <w:rPr>
                      <w:rFonts w:ascii="仿宋_GB2312" w:hAnsi="仿宋_GB2312" w:cs="仿宋_GB2312" w:eastAsia="仿宋_GB2312"/>
                      <w:sz w:val="21"/>
                    </w:rPr>
                    <w:t>9、支持基于已发布的考试计划，可按照考题、本区考点、本区学校、考生考试等情况，通过Excel格式下载报表清单；</w:t>
                  </w:r>
                  <w:r>
                    <w:br/>
                  </w:r>
                  <w:r>
                    <w:rPr>
                      <w:rFonts w:ascii="仿宋_GB2312" w:hAnsi="仿宋_GB2312" w:cs="仿宋_GB2312" w:eastAsia="仿宋_GB2312"/>
                      <w:sz w:val="21"/>
                    </w:rPr>
                    <w:t>10、可通过学校、考点、考生、场次等维度搜索考生考试情况，查看考生基本情况（包含姓名、考号、所属学校、性别、班级），考试安排情况（包含考场、场次、座位、考题），考试情况（包含考试状态、取消考试类型、取消原因），支持以excel格式导出以上信息。</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投标产品能够和国产化操作系统，国产化处理器兼容适配（提供第三方操作系统及处理器的国产化兼容性相关证明材料）。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w:t>
                  </w:r>
                  <w:r>
                    <w:rPr>
                      <w:rFonts w:ascii="仿宋_GB2312" w:hAnsi="仿宋_GB2312" w:cs="仿宋_GB2312" w:eastAsia="仿宋_GB2312"/>
                      <w:sz w:val="21"/>
                    </w:rPr>
                    <w:t>AI阅卷系统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B/S架构系统，能够满足校级集中阅卷及考点阅卷的业务需求，利用AI高效完成实验考试阅卷和分数统计工作。</w:t>
                  </w:r>
                  <w:r>
                    <w:br/>
                  </w:r>
                  <w:r>
                    <w:rPr>
                      <w:rFonts w:ascii="仿宋_GB2312" w:hAnsi="仿宋_GB2312" w:cs="仿宋_GB2312" w:eastAsia="仿宋_GB2312"/>
                      <w:sz w:val="21"/>
                    </w:rPr>
                    <w:t>1、阅卷老师可通过账号登陆对自动分配的试卷（实验操作视频、答题卡）进行阅卷，可同时参与多个计划阅卷，支持通过阅卷详情查看待阅数量和已阅数量；</w:t>
                  </w:r>
                  <w:r>
                    <w:br/>
                  </w:r>
                  <w:r>
                    <w:rPr>
                      <w:rFonts w:ascii="仿宋_GB2312" w:hAnsi="仿宋_GB2312" w:cs="仿宋_GB2312" w:eastAsia="仿宋_GB2312"/>
                      <w:sz w:val="21"/>
                    </w:rPr>
                    <w:t>2、支持考后阅卷老师根据考生实验操作视频进行评分，支持对同一份试卷设置阅卷次数，进行双评、多评等，支持视频倍速播放；</w:t>
                  </w:r>
                  <w:r>
                    <w:br/>
                  </w:r>
                  <w:r>
                    <w:rPr>
                      <w:rFonts w:ascii="仿宋_GB2312" w:hAnsi="仿宋_GB2312" w:cs="仿宋_GB2312" w:eastAsia="仿宋_GB2312"/>
                      <w:sz w:val="21"/>
                    </w:rPr>
                    <w:t>3、支持阅卷老师基于每个操作步骤评分项进行单独评分，评分项分值支持快速判分为满分或零分；</w:t>
                  </w:r>
                  <w:r>
                    <w:br/>
                  </w:r>
                  <w:r>
                    <w:rPr>
                      <w:rFonts w:ascii="仿宋_GB2312" w:hAnsi="仿宋_GB2312" w:cs="仿宋_GB2312" w:eastAsia="仿宋_GB2312"/>
                      <w:sz w:val="21"/>
                    </w:rPr>
                    <w:t>4、人工阅卷页面支持同时播放单个考生试卷3个不同视角的实验操作视频，最多支持同时播放6个实验操作视频，人工阅卷页面能够查看考生试卷各评分项的AI评分及AI评分详情</w:t>
                  </w:r>
                  <w:r>
                    <w:rPr>
                      <w:rFonts w:ascii="仿宋_GB2312" w:hAnsi="仿宋_GB2312" w:cs="仿宋_GB2312" w:eastAsia="仿宋_GB2312"/>
                      <w:sz w:val="21"/>
                    </w:rPr>
                    <w:t>；</w:t>
                  </w:r>
                  <w:r>
                    <w:br/>
                  </w:r>
                  <w:r>
                    <w:rPr>
                      <w:rFonts w:ascii="仿宋_GB2312" w:hAnsi="仿宋_GB2312" w:cs="仿宋_GB2312" w:eastAsia="仿宋_GB2312"/>
                      <w:sz w:val="21"/>
                    </w:rPr>
                    <w:t>5、进行双评或多评时，支持设置允许的分差;支持设置分差内计算最终成绩的标准，包括:最高分、平均分和最低分；</w:t>
                  </w:r>
                  <w:r>
                    <w:br/>
                  </w:r>
                  <w:r>
                    <w:rPr>
                      <w:rFonts w:ascii="仿宋_GB2312" w:hAnsi="仿宋_GB2312" w:cs="仿宋_GB2312" w:eastAsia="仿宋_GB2312"/>
                      <w:sz w:val="21"/>
                    </w:rPr>
                    <w:t>6、阅卷组长可查看所参与的考试计划下需要进行仲裁阅卷的任务，支持查看考点名称，科目和待仲裁阅卷数量等信息；</w:t>
                  </w:r>
                  <w:r>
                    <w:br/>
                  </w:r>
                  <w:r>
                    <w:rPr>
                      <w:rFonts w:ascii="仿宋_GB2312" w:hAnsi="仿宋_GB2312" w:cs="仿宋_GB2312" w:eastAsia="仿宋_GB2312"/>
                      <w:sz w:val="21"/>
                    </w:rPr>
                    <w:t>7、考生实验完成后，支持AI自动对考生终端录制的实验操作视频进行评分，返回AI评分点分数和评分依据，评分依据包括关键帧图片、操作步骤的视频片段和文字描述；</w:t>
                  </w:r>
                  <w:r>
                    <w:br/>
                  </w:r>
                  <w:r>
                    <w:rPr>
                      <w:rFonts w:ascii="仿宋_GB2312" w:hAnsi="仿宋_GB2312" w:cs="仿宋_GB2312" w:eastAsia="仿宋_GB2312"/>
                      <w:sz w:val="21"/>
                    </w:rPr>
                    <w:t>8、★支持查看各考试计划下系统推送给AI算法的总试卷数量、已阅试卷数量、待阅试卷数量，支持以进度条和百分比方式查看AI算法阅卷进度，可手动对AI算法未接受试卷重新推送（提供合法、合理、合规渠道取得的相关佐证材料包括但不限于：第三方机构检测报告及官网截图（或功能截图、产品彩页）等）；</w:t>
                  </w:r>
                  <w:r>
                    <w:br/>
                  </w:r>
                  <w:r>
                    <w:rPr>
                      <w:rFonts w:ascii="仿宋_GB2312" w:hAnsi="仿宋_GB2312" w:cs="仿宋_GB2312" w:eastAsia="仿宋_GB2312"/>
                      <w:sz w:val="21"/>
                    </w:rPr>
                    <w:t>9、支持以考题维度查看AI算法阅卷进度，可查看每个考生在该考题下的AI评分详情，包括各操作步骤评分项的AI评分、实验操作视频、操作关键帧截图/关键操作视频片段、正确或错误操作说明；</w:t>
                  </w:r>
                  <w:r>
                    <w:br/>
                  </w:r>
                  <w:r>
                    <w:rPr>
                      <w:rFonts w:ascii="仿宋_GB2312" w:hAnsi="仿宋_GB2312" w:cs="仿宋_GB2312" w:eastAsia="仿宋_GB2312"/>
                      <w:sz w:val="21"/>
                    </w:rPr>
                    <w:t>10、支持查询和抽检考生试卷的AI阅卷情况，查看考生视频、答题信息、各个实验步骤。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中学理化生实验操作成绩分析管理系统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1、可查看由学校创建的考试计划进行阅卷生成的成绩数据，支持以科目或学校维度导出该计划的考试成绩清单；</w:t>
                  </w:r>
                  <w:r>
                    <w:br/>
                  </w:r>
                  <w:r>
                    <w:rPr>
                      <w:rFonts w:ascii="仿宋_GB2312" w:hAnsi="仿宋_GB2312" w:cs="仿宋_GB2312" w:eastAsia="仿宋_GB2312"/>
                      <w:sz w:val="21"/>
                    </w:rPr>
                    <w:t>2、支持查看具体考试计划中，参加考试已交卷的所有学生成绩清单，可通过学校、科目、姓名等信息进行查询，呈现包括姓名、班级、题目、场次、AI分数、最终分数等信息；</w:t>
                  </w:r>
                  <w:r>
                    <w:br/>
                  </w:r>
                  <w:r>
                    <w:rPr>
                      <w:rFonts w:ascii="仿宋_GB2312" w:hAnsi="仿宋_GB2312" w:cs="仿宋_GB2312" w:eastAsia="仿宋_GB2312"/>
                      <w:sz w:val="21"/>
                    </w:rPr>
                    <w:t>3、支持查看区域内已申请发起成绩异议列表中考生的信息及考试科目、成绩、申请理由及当前状态，支持查看已发起仲裁阅卷的考生试卷列表；</w:t>
                  </w:r>
                  <w:r>
                    <w:br/>
                  </w:r>
                  <w:r>
                    <w:rPr>
                      <w:rFonts w:ascii="仿宋_GB2312" w:hAnsi="仿宋_GB2312" w:cs="仿宋_GB2312" w:eastAsia="仿宋_GB2312"/>
                      <w:sz w:val="21"/>
                    </w:rPr>
                    <w:t>4、可查询计划的考生考试成绩，包括AI评分和人工评分，支持查看考生实验操作视频、答题信息、AI评分、人工阅卷打分和仲裁情况；</w:t>
                  </w:r>
                  <w:r>
                    <w:br/>
                  </w:r>
                  <w:r>
                    <w:rPr>
                      <w:rFonts w:ascii="仿宋_GB2312" w:hAnsi="仿宋_GB2312" w:cs="仿宋_GB2312" w:eastAsia="仿宋_GB2312"/>
                      <w:sz w:val="21"/>
                    </w:rPr>
                    <w:t>5、支持按科目维度、考题维度、考生学校维度和班级维度等不同需求统计AI阅卷的最高分、最低分、平均分、满分、零分和及格率等数据；</w:t>
                  </w:r>
                  <w:r>
                    <w:br/>
                  </w:r>
                  <w:r>
                    <w:rPr>
                      <w:rFonts w:ascii="仿宋_GB2312" w:hAnsi="仿宋_GB2312" w:cs="仿宋_GB2312" w:eastAsia="仿宋_GB2312"/>
                      <w:sz w:val="21"/>
                    </w:rPr>
                    <w:t>6、支持统计考生各个实验步骤的得分情况，包括实验步骤内容、分值和评分依据和得分率等；</w:t>
                  </w:r>
                  <w:r>
                    <w:br/>
                  </w:r>
                  <w:r>
                    <w:rPr>
                      <w:rFonts w:ascii="仿宋_GB2312" w:hAnsi="仿宋_GB2312" w:cs="仿宋_GB2312" w:eastAsia="仿宋_GB2312"/>
                      <w:sz w:val="21"/>
                    </w:rPr>
                    <w:t>7、支持按参考学校参考班级维度、考点考场维度下钻、检索各指标在不同维度范围的统计结果；</w:t>
                  </w:r>
                  <w:r>
                    <w:br/>
                  </w:r>
                  <w:r>
                    <w:rPr>
                      <w:rFonts w:ascii="仿宋_GB2312" w:hAnsi="仿宋_GB2312" w:cs="仿宋_GB2312" w:eastAsia="仿宋_GB2312"/>
                      <w:sz w:val="21"/>
                    </w:rPr>
                    <w:t>8、支持以学校维度、班级维度、考题维度呈现成绩数据统计分析，支持根据学校、届、班级、准考证号和考生姓名筛选查询成绩；</w:t>
                  </w:r>
                  <w:r>
                    <w:br/>
                  </w:r>
                  <w:r>
                    <w:rPr>
                      <w:rFonts w:ascii="仿宋_GB2312" w:hAnsi="仿宋_GB2312" w:cs="仿宋_GB2312" w:eastAsia="仿宋_GB2312"/>
                      <w:sz w:val="21"/>
                    </w:rPr>
                    <w:t>9、▲管理员可通过成绩异议列表查看已发起的成绩异议申请，支持查看所发起成绩异议申请的基本情况、具体评分情况、实验操作视频、申请理由等详细信息，支持选择通过或驳回成绩异议申请，通过后可选择分配复核阅卷老师（提供合法、合理、合规渠道取得的相关佐证材料包括但不限于：第三方机构检测报告及官网截图（或功能截图、产品彩页）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中学理化生实验操作教学教务管理系统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【基础信息管理】</w:t>
                  </w:r>
                  <w:r>
                    <w:br/>
                  </w:r>
                  <w:r>
                    <w:rPr>
                      <w:rFonts w:ascii="仿宋_GB2312" w:hAnsi="仿宋_GB2312" w:cs="仿宋_GB2312" w:eastAsia="仿宋_GB2312"/>
                      <w:sz w:val="21"/>
                    </w:rPr>
                    <w:t>1、组织管理：支持新建年级、班级组织结构，支持设置毕业界；</w:t>
                  </w:r>
                  <w:r>
                    <w:br/>
                  </w:r>
                  <w:r>
                    <w:rPr>
                      <w:rFonts w:ascii="仿宋_GB2312" w:hAnsi="仿宋_GB2312" w:cs="仿宋_GB2312" w:eastAsia="仿宋_GB2312"/>
                      <w:sz w:val="21"/>
                    </w:rPr>
                    <w:t>2、人员管理：支持对教师、学生信息进行统一管理，支持人员信息统一导入；</w:t>
                  </w:r>
                  <w:r>
                    <w:br/>
                  </w:r>
                  <w:r>
                    <w:rPr>
                      <w:rFonts w:ascii="仿宋_GB2312" w:hAnsi="仿宋_GB2312" w:cs="仿宋_GB2312" w:eastAsia="仿宋_GB2312"/>
                      <w:sz w:val="21"/>
                    </w:rPr>
                    <w:t>3、实验场所：支持设置实验场所名称、座位数、所属学科，支持查看实验场所实时状态，包括：实验室绑定设备情况、座位对应设备状态；</w:t>
                  </w:r>
                  <w:r>
                    <w:br/>
                  </w:r>
                  <w:r>
                    <w:rPr>
                      <w:rFonts w:ascii="仿宋_GB2312" w:hAnsi="仿宋_GB2312" w:cs="仿宋_GB2312" w:eastAsia="仿宋_GB2312"/>
                      <w:sz w:val="21"/>
                    </w:rPr>
                    <w:t>4、▲支持管理员新增实验教学大纲数据，包括：实验名称、所属科目、所属学段年级、该实验包含的知识结构，支持通过实验名称、科目、学段年级进行检索，支持选择全部、反向选择、批量删除实验大纲操作（提供合法、合理、合规渠道取得的相关佐证材料包括但不限于：第三方机构检测报告及官网截图（或功能截图、产品彩页）等）；</w:t>
                  </w:r>
                  <w:r>
                    <w:br/>
                  </w:r>
                  <w:r>
                    <w:rPr>
                      <w:rFonts w:ascii="仿宋_GB2312" w:hAnsi="仿宋_GB2312" w:cs="仿宋_GB2312" w:eastAsia="仿宋_GB2312"/>
                      <w:sz w:val="21"/>
                    </w:rPr>
                    <w:t>5、参数管理：支持统一分配账户信息，支持超管手动创建账户，支持角色管理和对应功能菜单管理。</w:t>
                  </w:r>
                  <w:r>
                    <w:br/>
                  </w:r>
                  <w:r>
                    <w:rPr>
                      <w:rFonts w:ascii="仿宋_GB2312" w:hAnsi="仿宋_GB2312" w:cs="仿宋_GB2312" w:eastAsia="仿宋_GB2312"/>
                      <w:sz w:val="21"/>
                    </w:rPr>
                    <w:t>【教学计划管理】</w:t>
                  </w:r>
                  <w:r>
                    <w:br/>
                  </w:r>
                  <w:r>
                    <w:rPr>
                      <w:rFonts w:ascii="仿宋_GB2312" w:hAnsi="仿宋_GB2312" w:cs="仿宋_GB2312" w:eastAsia="仿宋_GB2312"/>
                      <w:sz w:val="21"/>
                    </w:rPr>
                    <w:t>1、创建课表：支持录入场所、科目、授课教师、上课班级、起止时间创建实验教学课表；</w:t>
                  </w:r>
                  <w:r>
                    <w:br/>
                  </w:r>
                  <w:r>
                    <w:rPr>
                      <w:rFonts w:ascii="仿宋_GB2312" w:hAnsi="仿宋_GB2312" w:cs="仿宋_GB2312" w:eastAsia="仿宋_GB2312"/>
                      <w:sz w:val="21"/>
                    </w:rPr>
                    <w:t>2、支持课表查询、实验课预约，调课及课程时间编辑等操作；</w:t>
                  </w:r>
                  <w:r>
                    <w:br/>
                  </w:r>
                  <w:r>
                    <w:rPr>
                      <w:rFonts w:ascii="仿宋_GB2312" w:hAnsi="仿宋_GB2312" w:cs="仿宋_GB2312" w:eastAsia="仿宋_GB2312"/>
                      <w:sz w:val="21"/>
                    </w:rPr>
                    <w:t>3、批量导入课表：支持下载本地表格模板，将课表批量导入系统；</w:t>
                  </w:r>
                  <w:r>
                    <w:br/>
                  </w:r>
                  <w:r>
                    <w:rPr>
                      <w:rFonts w:ascii="仿宋_GB2312" w:hAnsi="仿宋_GB2312" w:cs="仿宋_GB2312" w:eastAsia="仿宋_GB2312"/>
                      <w:sz w:val="21"/>
                    </w:rPr>
                    <w:t>4、支持和学校教务系统对接，获取教务系统实验教学课表信息；</w:t>
                  </w:r>
                  <w:r>
                    <w:br/>
                  </w:r>
                  <w:r>
                    <w:rPr>
                      <w:rFonts w:ascii="仿宋_GB2312" w:hAnsi="仿宋_GB2312" w:cs="仿宋_GB2312" w:eastAsia="仿宋_GB2312"/>
                      <w:sz w:val="21"/>
                    </w:rPr>
                    <w:t>5、支持按照全校、教师、场所、科目、年级、班级六个维度查看课表数据并支持课表导出。</w:t>
                  </w:r>
                  <w:r>
                    <w:br/>
                  </w:r>
                  <w:r>
                    <w:rPr>
                      <w:rFonts w:ascii="仿宋_GB2312" w:hAnsi="仿宋_GB2312" w:cs="仿宋_GB2312" w:eastAsia="仿宋_GB2312"/>
                      <w:sz w:val="21"/>
                    </w:rPr>
                    <w:t>【备课管理】</w:t>
                  </w:r>
                  <w:r>
                    <w:br/>
                  </w:r>
                  <w:r>
                    <w:rPr>
                      <w:rFonts w:ascii="仿宋_GB2312" w:hAnsi="仿宋_GB2312" w:cs="仿宋_GB2312" w:eastAsia="仿宋_GB2312"/>
                      <w:sz w:val="21"/>
                    </w:rPr>
                    <w:t>1、支持选中实验资源，实验资源的内容自动关联到本堂课中；</w:t>
                  </w:r>
                  <w:r>
                    <w:br/>
                  </w:r>
                  <w:r>
                    <w:rPr>
                      <w:rFonts w:ascii="仿宋_GB2312" w:hAnsi="仿宋_GB2312" w:cs="仿宋_GB2312" w:eastAsia="仿宋_GB2312"/>
                      <w:sz w:val="21"/>
                    </w:rPr>
                    <w:t>2、支持教师从个人云盘、我的收藏和我的优质录播列表中选择资源导入到本堂课的内容中；</w:t>
                  </w:r>
                  <w:r>
                    <w:br/>
                  </w:r>
                  <w:r>
                    <w:rPr>
                      <w:rFonts w:ascii="仿宋_GB2312" w:hAnsi="仿宋_GB2312" w:cs="仿宋_GB2312" w:eastAsia="仿宋_GB2312"/>
                      <w:sz w:val="21"/>
                    </w:rPr>
                    <w:t>【课堂分析】</w:t>
                  </w:r>
                  <w:r>
                    <w:br/>
                  </w:r>
                  <w:r>
                    <w:rPr>
                      <w:rFonts w:ascii="仿宋_GB2312" w:hAnsi="仿宋_GB2312" w:cs="仿宋_GB2312" w:eastAsia="仿宋_GB2312"/>
                      <w:sz w:val="21"/>
                    </w:rPr>
                    <w:t>1、支持老师在课后查看学生练习结果以及AI打分情况，支持查看学生每个操作步骤的掌握情况；</w:t>
                  </w:r>
                  <w:r>
                    <w:br/>
                  </w:r>
                  <w:r>
                    <w:rPr>
                      <w:rFonts w:ascii="仿宋_GB2312" w:hAnsi="仿宋_GB2312" w:cs="仿宋_GB2312" w:eastAsia="仿宋_GB2312"/>
                      <w:sz w:val="21"/>
                    </w:rPr>
                    <w:t>2、支持查看每名学生AI评分错误关键帧截图和视频片段；</w:t>
                  </w:r>
                  <w:r>
                    <w:br/>
                  </w:r>
                  <w:r>
                    <w:rPr>
                      <w:rFonts w:ascii="仿宋_GB2312" w:hAnsi="仿宋_GB2312" w:cs="仿宋_GB2312" w:eastAsia="仿宋_GB2312"/>
                      <w:sz w:val="21"/>
                    </w:rPr>
                    <w:t>3、支持教师课后查看课堂录制的视频资源，支持将优质的视频存入优质录播列表中。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中学理化生实验操作教学资源管理系统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【教学资源门户】</w:t>
                  </w:r>
                  <w:r>
                    <w:br/>
                  </w:r>
                  <w:r>
                    <w:rPr>
                      <w:rFonts w:ascii="仿宋_GB2312" w:hAnsi="仿宋_GB2312" w:cs="仿宋_GB2312" w:eastAsia="仿宋_GB2312"/>
                      <w:sz w:val="21"/>
                    </w:rPr>
                    <w:t>1、支持用户通过实验教学大纲结构检索关联在结构中的校本资源；</w:t>
                  </w:r>
                  <w:r>
                    <w:br/>
                  </w:r>
                  <w:r>
                    <w:rPr>
                      <w:rFonts w:ascii="仿宋_GB2312" w:hAnsi="仿宋_GB2312" w:cs="仿宋_GB2312" w:eastAsia="仿宋_GB2312"/>
                      <w:sz w:val="21"/>
                    </w:rPr>
                    <w:t>2、支持用户通过关键字检索校本资源，支持查看下载资源排名；</w:t>
                  </w:r>
                  <w:r>
                    <w:br/>
                  </w:r>
                  <w:r>
                    <w:rPr>
                      <w:rFonts w:ascii="仿宋_GB2312" w:hAnsi="仿宋_GB2312" w:cs="仿宋_GB2312" w:eastAsia="仿宋_GB2312"/>
                      <w:sz w:val="21"/>
                    </w:rPr>
                    <w:t>3、支持按照科目、年级进行资源分类，支持查看文件来源及大小；</w:t>
                  </w:r>
                  <w:r>
                    <w:br/>
                  </w:r>
                  <w:r>
                    <w:rPr>
                      <w:rFonts w:ascii="仿宋_GB2312" w:hAnsi="仿宋_GB2312" w:cs="仿宋_GB2312" w:eastAsia="仿宋_GB2312"/>
                      <w:sz w:val="21"/>
                    </w:rPr>
                    <w:t>4、支持用户下载和在线浏览资源内容，支持word、pdf、mp4、png等主流格式文档的在线浏览；</w:t>
                  </w:r>
                  <w:r>
                    <w:br/>
                  </w:r>
                  <w:r>
                    <w:rPr>
                      <w:rFonts w:ascii="仿宋_GB2312" w:hAnsi="仿宋_GB2312" w:cs="仿宋_GB2312" w:eastAsia="仿宋_GB2312"/>
                      <w:sz w:val="21"/>
                    </w:rPr>
                    <w:t>5、支持用户一键收藏资源门户中任意的资源，收藏的资源展示在个人收藏列表中。</w:t>
                  </w:r>
                  <w:r>
                    <w:br/>
                  </w:r>
                  <w:r>
                    <w:rPr>
                      <w:rFonts w:ascii="仿宋_GB2312" w:hAnsi="仿宋_GB2312" w:cs="仿宋_GB2312" w:eastAsia="仿宋_GB2312"/>
                      <w:sz w:val="21"/>
                    </w:rPr>
                    <w:t>【教学资源管理】</w:t>
                  </w:r>
                  <w:r>
                    <w:br/>
                  </w:r>
                  <w:r>
                    <w:rPr>
                      <w:rFonts w:ascii="仿宋_GB2312" w:hAnsi="仿宋_GB2312" w:cs="仿宋_GB2312" w:eastAsia="仿宋_GB2312"/>
                      <w:sz w:val="21"/>
                    </w:rPr>
                    <w:t>1、支持教师按照实验教学大纲目录上传资源到个人云盘中；</w:t>
                  </w:r>
                  <w:r>
                    <w:br/>
                  </w:r>
                  <w:r>
                    <w:rPr>
                      <w:rFonts w:ascii="仿宋_GB2312" w:hAnsi="仿宋_GB2312" w:cs="仿宋_GB2312" w:eastAsia="仿宋_GB2312"/>
                      <w:sz w:val="21"/>
                    </w:rPr>
                    <w:t>2、教师个人云盘资源支持经过管理员审核后发布到校本资源库中；</w:t>
                  </w:r>
                  <w:r>
                    <w:br/>
                  </w:r>
                  <w:r>
                    <w:rPr>
                      <w:rFonts w:ascii="仿宋_GB2312" w:hAnsi="仿宋_GB2312" w:cs="仿宋_GB2312" w:eastAsia="仿宋_GB2312"/>
                      <w:sz w:val="21"/>
                    </w:rPr>
                    <w:t>3、支持管理员直接上传、发布资源到校本资源库中；</w:t>
                  </w:r>
                  <w:r>
                    <w:br/>
                  </w:r>
                  <w:r>
                    <w:rPr>
                      <w:rFonts w:ascii="仿宋_GB2312" w:hAnsi="仿宋_GB2312" w:cs="仿宋_GB2312" w:eastAsia="仿宋_GB2312"/>
                      <w:sz w:val="21"/>
                    </w:rPr>
                    <w:t>4、支持通过来源、上传时间范围、教材大纲、资源类型、资源名称等条件查找资源；</w:t>
                  </w:r>
                  <w:r>
                    <w:br/>
                  </w:r>
                  <w:r>
                    <w:rPr>
                      <w:rFonts w:ascii="仿宋_GB2312" w:hAnsi="仿宋_GB2312" w:cs="仿宋_GB2312" w:eastAsia="仿宋_GB2312"/>
                      <w:sz w:val="21"/>
                    </w:rPr>
                    <w:t>5、管理员可对资源进行上架、下架、编辑、删除等操作；</w:t>
                  </w:r>
                  <w:r>
                    <w:br/>
                  </w:r>
                  <w:r>
                    <w:rPr>
                      <w:rFonts w:ascii="仿宋_GB2312" w:hAnsi="仿宋_GB2312" w:cs="仿宋_GB2312" w:eastAsia="仿宋_GB2312"/>
                      <w:sz w:val="21"/>
                    </w:rPr>
                    <w:t>【实验资源管理】</w:t>
                  </w:r>
                  <w:r>
                    <w:br/>
                  </w:r>
                  <w:r>
                    <w:rPr>
                      <w:rFonts w:ascii="仿宋_GB2312" w:hAnsi="仿宋_GB2312" w:cs="仿宋_GB2312" w:eastAsia="仿宋_GB2312"/>
                      <w:sz w:val="21"/>
                    </w:rPr>
                    <w:t>1、▲支持新增实验资源，实验资源信息包括实验配图、科目、实验名称、资源名称、适用年级、练习/测试时长等内容，支持逐条新增实验材料，支持新增实验评分点，编辑实验评分点类别、评分标准、分值、评分类型和对应大纲点等内容（提供合法、合理、合规渠道取得的相关佐证材料包括但不限于：第三方机构检测报告及官网截图（或功能截图、产品彩页）等）；</w:t>
                  </w:r>
                  <w:r>
                    <w:br/>
                  </w:r>
                  <w:r>
                    <w:rPr>
                      <w:rFonts w:ascii="仿宋_GB2312" w:hAnsi="仿宋_GB2312" w:cs="仿宋_GB2312" w:eastAsia="仿宋_GB2312"/>
                      <w:sz w:val="21"/>
                    </w:rPr>
                    <w:t xml:space="preserve">2、支持根据AI评分点自由组合，形成课堂练习/测试评分标准； </w:t>
                  </w:r>
                  <w:r>
                    <w:br/>
                  </w:r>
                  <w:r>
                    <w:rPr>
                      <w:rFonts w:ascii="仿宋_GB2312" w:hAnsi="仿宋_GB2312" w:cs="仿宋_GB2312" w:eastAsia="仿宋_GB2312"/>
                      <w:sz w:val="21"/>
                    </w:rPr>
                    <w:t>3、▲支持配置单选题、多选题、填空题，支持拍照拖动题：能够对实验结果拍照后进行手动标记，支持根据标记结果由AI自动评分（提供合法、合理、合规渠道取得的相关佐证材料包括但不限于：第三方机构检测报告及官网截图（或功能截图、产品彩页）等）；</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投标产品能够和国产化操作系统，国产化处理器兼容适配（提供第三方操作系统及处理器的国产化兼容性相关证明材料）。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校级应用服务器</w:t>
                  </w:r>
                  <w:r>
                    <w:rPr>
                      <w:rFonts w:ascii="仿宋_GB2312" w:hAnsi="仿宋_GB2312" w:cs="仿宋_GB2312" w:eastAsia="仿宋_GB2312"/>
                      <w:sz w:val="21"/>
                    </w:rPr>
                    <w:t xml:space="preserve">     </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1、机架式服务器</w:t>
                  </w:r>
                </w:p>
                <w:p>
                  <w:pPr>
                    <w:pStyle w:val="null3"/>
                    <w:jc w:val="left"/>
                  </w:pPr>
                  <w:r>
                    <w:rPr>
                      <w:rFonts w:ascii="仿宋_GB2312" w:hAnsi="仿宋_GB2312" w:cs="仿宋_GB2312" w:eastAsia="仿宋_GB2312"/>
                      <w:sz w:val="21"/>
                    </w:rPr>
                    <w:t>2、处理器：≥1颗安全可靠处理器，性能不低于十六核，2.5GHz</w:t>
                  </w:r>
                </w:p>
                <w:p>
                  <w:pPr>
                    <w:pStyle w:val="null3"/>
                    <w:jc w:val="left"/>
                  </w:pPr>
                  <w:r>
                    <w:rPr>
                      <w:rFonts w:ascii="仿宋_GB2312" w:hAnsi="仿宋_GB2312" w:cs="仿宋_GB2312" w:eastAsia="仿宋_GB2312"/>
                      <w:sz w:val="21"/>
                    </w:rPr>
                    <w:t>3、内存：≥32G  DDR4</w:t>
                  </w:r>
                </w:p>
                <w:p>
                  <w:pPr>
                    <w:pStyle w:val="null3"/>
                    <w:jc w:val="left"/>
                  </w:pPr>
                  <w:r>
                    <w:rPr>
                      <w:rFonts w:ascii="仿宋_GB2312" w:hAnsi="仿宋_GB2312" w:cs="仿宋_GB2312" w:eastAsia="仿宋_GB2312"/>
                      <w:sz w:val="21"/>
                    </w:rPr>
                    <w:t>4、硬盘：2块≥480G企业级SSD硬盘，1块≥4T企业级SATA硬盘。</w:t>
                  </w:r>
                </w:p>
                <w:p>
                  <w:pPr>
                    <w:pStyle w:val="null3"/>
                    <w:jc w:val="left"/>
                  </w:pPr>
                  <w:r>
                    <w:rPr>
                      <w:rFonts w:ascii="仿宋_GB2312" w:hAnsi="仿宋_GB2312" w:cs="仿宋_GB2312" w:eastAsia="仿宋_GB2312"/>
                      <w:sz w:val="21"/>
                    </w:rPr>
                    <w:t>5、配置≥2G缓存阵列卡；</w:t>
                  </w:r>
                </w:p>
                <w:p>
                  <w:pPr>
                    <w:pStyle w:val="null3"/>
                    <w:jc w:val="left"/>
                  </w:pPr>
                  <w:r>
                    <w:rPr>
                      <w:rFonts w:ascii="仿宋_GB2312" w:hAnsi="仿宋_GB2312" w:cs="仿宋_GB2312" w:eastAsia="仿宋_GB2312"/>
                      <w:sz w:val="21"/>
                    </w:rPr>
                    <w:t>6、2个电源≥800W及以上电源；</w:t>
                  </w:r>
                </w:p>
                <w:p>
                  <w:pPr>
                    <w:pStyle w:val="null3"/>
                    <w:jc w:val="left"/>
                  </w:pPr>
                  <w:r>
                    <w:rPr>
                      <w:rFonts w:ascii="仿宋_GB2312" w:hAnsi="仿宋_GB2312" w:cs="仿宋_GB2312" w:eastAsia="仿宋_GB2312"/>
                      <w:sz w:val="21"/>
                    </w:rPr>
                    <w:t>7、配置独立管理口，可对设备进行远程管理，可远程查看服务器CPU、内存、硬盘、风扇等运行状态，可查看设备告警日志，可远程配置安装服务器。</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★校级应用服务器及处理器须为国产品牌，处理器符合国家安全可靠要求。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智算平台</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软硬一体化综合运算平台，内置理化生实验算法，提供</w:t>
                  </w:r>
                  <w:r>
                    <w:rPr>
                      <w:rFonts w:ascii="仿宋_GB2312" w:hAnsi="仿宋_GB2312" w:cs="仿宋_GB2312" w:eastAsia="仿宋_GB2312"/>
                      <w:sz w:val="21"/>
                    </w:rPr>
                    <w:t>AI训练、AI推理、数据分析能力，支持混合精度运算、加速矩阵乘法和卷积计算能力。</w:t>
                  </w:r>
                  <w:r>
                    <w:br/>
                  </w:r>
                  <w:r>
                    <w:rPr>
                      <w:rFonts w:ascii="仿宋_GB2312" w:hAnsi="仿宋_GB2312" w:cs="仿宋_GB2312" w:eastAsia="仿宋_GB2312"/>
                      <w:sz w:val="21"/>
                    </w:rPr>
                    <w:t>1、处理单元≥24C32T；</w:t>
                  </w:r>
                  <w:r>
                    <w:br/>
                  </w:r>
                  <w:r>
                    <w:rPr>
                      <w:rFonts w:ascii="仿宋_GB2312" w:hAnsi="仿宋_GB2312" w:cs="仿宋_GB2312" w:eastAsia="仿宋_GB2312"/>
                      <w:sz w:val="21"/>
                    </w:rPr>
                    <w:t>2、推理算力≥1000Tops；</w:t>
                  </w:r>
                  <w:r>
                    <w:br/>
                  </w:r>
                  <w:r>
                    <w:rPr>
                      <w:rFonts w:ascii="仿宋_GB2312" w:hAnsi="仿宋_GB2312" w:cs="仿宋_GB2312" w:eastAsia="仿宋_GB2312"/>
                      <w:sz w:val="21"/>
                    </w:rPr>
                    <w:t>3、磁盘读取速度≥3500 MB/s；</w:t>
                  </w:r>
                  <w:r>
                    <w:br/>
                  </w:r>
                  <w:r>
                    <w:rPr>
                      <w:rFonts w:ascii="仿宋_GB2312" w:hAnsi="仿宋_GB2312" w:cs="仿宋_GB2312" w:eastAsia="仿宋_GB2312"/>
                      <w:sz w:val="21"/>
                    </w:rPr>
                    <w:t>4、性能：支持≥150份操作视频/小时评分，支持多台设备堆叠及相互备份；</w:t>
                  </w:r>
                  <w:r>
                    <w:br/>
                  </w:r>
                  <w:r>
                    <w:rPr>
                      <w:rFonts w:ascii="仿宋_GB2312" w:hAnsi="仿宋_GB2312" w:cs="仿宋_GB2312" w:eastAsia="仿宋_GB2312"/>
                      <w:sz w:val="21"/>
                    </w:rPr>
                    <w:t>5、并行运算：采用高阶神经网络，支持神经网络的训练、评估、预测、导出等操作，可以同时运行不少于7种不同科目及实验算法模型，支持模型生命周期管理，算法实验，并可高效利用GPU资源；</w:t>
                  </w:r>
                  <w:r>
                    <w:br/>
                  </w:r>
                  <w:r>
                    <w:rPr>
                      <w:rFonts w:ascii="仿宋_GB2312" w:hAnsi="仿宋_GB2312" w:cs="仿宋_GB2312" w:eastAsia="仿宋_GB2312"/>
                      <w:sz w:val="21"/>
                    </w:rPr>
                    <w:t>6、数据返回：支持动态分配试卷并实时返回AI评分进度，支持返回AI评分点分数和评分依据，评分依据包括关键帧图片和文字描述，支持返回实验关键操作步骤视频文件时间点。</w:t>
                  </w:r>
                  <w:r>
                    <w:br/>
                  </w:r>
                  <w:r>
                    <w:rPr>
                      <w:rFonts w:ascii="仿宋_GB2312" w:hAnsi="仿宋_GB2312" w:cs="仿宋_GB2312" w:eastAsia="仿宋_GB2312"/>
                      <w:sz w:val="21"/>
                    </w:rPr>
                    <w:t>7、阅卷模式：支持对终端操作实时视频流或实验录制文件进行批量自动评分，支持自动汇总统计考生分数，并输出成绩报表；支持通过评分点快速跳转到视频文件中该步骤开始时间点，便于抽检及追溯；支持AI及人工评分相互仲裁；</w:t>
                  </w:r>
                  <w:r>
                    <w:br/>
                  </w:r>
                  <w:r>
                    <w:rPr>
                      <w:rFonts w:ascii="仿宋_GB2312" w:hAnsi="仿宋_GB2312" w:cs="仿宋_GB2312" w:eastAsia="仿宋_GB2312"/>
                      <w:sz w:val="21"/>
                    </w:rPr>
                    <w:t>8、支持根据实验要求，自定义组合实验操作步骤，智算平台根据步骤自动组合符合要求的实验算法；</w:t>
                  </w:r>
                  <w:r>
                    <w:br/>
                  </w:r>
                  <w:r>
                    <w:rPr>
                      <w:rFonts w:ascii="仿宋_GB2312" w:hAnsi="仿宋_GB2312" w:cs="仿宋_GB2312" w:eastAsia="仿宋_GB2312"/>
                      <w:sz w:val="21"/>
                    </w:rPr>
                    <w:t>9、视频检测：识别双路或三路视频中出现的人和物，根据实验考试题目涉及的物品，识别出每个物体的位置和类型，识别出视频内人体行为动作，环境变化，或是物体位置/状态变化；识别出视频中的人脸并自动打码；支持对视频画面黑屏，模糊，固定不变化等错误进行检测；</w:t>
                  </w:r>
                  <w:r>
                    <w:br/>
                  </w:r>
                  <w:r>
                    <w:rPr>
                      <w:rFonts w:ascii="仿宋_GB2312" w:hAnsi="仿宋_GB2312" w:cs="仿宋_GB2312" w:eastAsia="仿宋_GB2312"/>
                      <w:sz w:val="21"/>
                    </w:rPr>
                    <w:t>10、样本库构建：支持构建所有主流实验仪器设备的特征库，支持样本增量半监督训练，无需重新购买专用实验仪器；</w:t>
                  </w:r>
                  <w:r>
                    <w:br/>
                  </w:r>
                  <w:r>
                    <w:rPr>
                      <w:rFonts w:ascii="仿宋_GB2312" w:hAnsi="仿宋_GB2312" w:cs="仿宋_GB2312" w:eastAsia="仿宋_GB2312"/>
                      <w:sz w:val="21"/>
                    </w:rPr>
                    <w:t>11、评价规则匹配：支持根据实验题目及操作步骤，自动匹配对应AI算法，实现自动化评分，支持按照实验操作评分细则维护各题目的AI评分规则(关键实操步骤评分点)，支持步骤规则之间进行时序绑定；</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阅卷读写应用终端</w:t>
                  </w:r>
                  <w:r>
                    <w:rPr>
                      <w:rFonts w:ascii="仿宋_GB2312" w:hAnsi="仿宋_GB2312" w:cs="仿宋_GB2312" w:eastAsia="仿宋_GB2312"/>
                      <w:sz w:val="21"/>
                    </w:rPr>
                    <w:t xml:space="preserve">   </w:t>
                  </w:r>
                </w:p>
              </w:tc>
              <w:tc>
                <w:tcPr>
                  <w:tcW w:type="dxa" w:w="16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1、机架式服务器</w:t>
                  </w:r>
                </w:p>
                <w:p>
                  <w:pPr>
                    <w:pStyle w:val="null3"/>
                    <w:jc w:val="left"/>
                  </w:pPr>
                  <w:r>
                    <w:rPr>
                      <w:rFonts w:ascii="仿宋_GB2312" w:hAnsi="仿宋_GB2312" w:cs="仿宋_GB2312" w:eastAsia="仿宋_GB2312"/>
                      <w:sz w:val="21"/>
                    </w:rPr>
                    <w:t>2、处理器：≥1颗安全可靠处理器，性能不低于十六核，2.5GHz</w:t>
                  </w:r>
                </w:p>
                <w:p>
                  <w:pPr>
                    <w:pStyle w:val="null3"/>
                    <w:jc w:val="left"/>
                  </w:pPr>
                  <w:r>
                    <w:rPr>
                      <w:rFonts w:ascii="仿宋_GB2312" w:hAnsi="仿宋_GB2312" w:cs="仿宋_GB2312" w:eastAsia="仿宋_GB2312"/>
                      <w:sz w:val="21"/>
                    </w:rPr>
                    <w:t>3、内存：≥32G  DDR4</w:t>
                  </w:r>
                </w:p>
                <w:p>
                  <w:pPr>
                    <w:pStyle w:val="null3"/>
                    <w:jc w:val="left"/>
                  </w:pPr>
                  <w:r>
                    <w:rPr>
                      <w:rFonts w:ascii="仿宋_GB2312" w:hAnsi="仿宋_GB2312" w:cs="仿宋_GB2312" w:eastAsia="仿宋_GB2312"/>
                      <w:sz w:val="21"/>
                    </w:rPr>
                    <w:t>4、硬盘：2块≥240G企业级SSD硬盘，1块≥4T企业级SATA硬盘。</w:t>
                  </w:r>
                </w:p>
                <w:p>
                  <w:pPr>
                    <w:pStyle w:val="null3"/>
                    <w:jc w:val="left"/>
                  </w:pPr>
                  <w:r>
                    <w:rPr>
                      <w:rFonts w:ascii="仿宋_GB2312" w:hAnsi="仿宋_GB2312" w:cs="仿宋_GB2312" w:eastAsia="仿宋_GB2312"/>
                      <w:sz w:val="21"/>
                    </w:rPr>
                    <w:t>5、配置≥2G缓存阵列卡；</w:t>
                  </w:r>
                </w:p>
                <w:p>
                  <w:pPr>
                    <w:pStyle w:val="null3"/>
                    <w:jc w:val="left"/>
                  </w:pPr>
                  <w:r>
                    <w:rPr>
                      <w:rFonts w:ascii="仿宋_GB2312" w:hAnsi="仿宋_GB2312" w:cs="仿宋_GB2312" w:eastAsia="仿宋_GB2312"/>
                      <w:sz w:val="21"/>
                    </w:rPr>
                    <w:t>6、2个电源≥800W及以上电源；</w:t>
                  </w:r>
                </w:p>
                <w:p>
                  <w:pPr>
                    <w:pStyle w:val="null3"/>
                    <w:jc w:val="left"/>
                  </w:pPr>
                  <w:r>
                    <w:rPr>
                      <w:rFonts w:ascii="仿宋_GB2312" w:hAnsi="仿宋_GB2312" w:cs="仿宋_GB2312" w:eastAsia="仿宋_GB2312"/>
                      <w:sz w:val="21"/>
                    </w:rPr>
                    <w:t>7、配置独立管理口，可对设备进行远程管理，可远程查看服务器CPU、内存、硬盘、风扇等运行状态，可查看设备告警日志，可远程配置安装服务器。</w:t>
                  </w:r>
                </w:p>
                <w:p>
                  <w:pPr>
                    <w:pStyle w:val="null3"/>
                    <w:jc w:val="left"/>
                  </w:pPr>
                  <w:r>
                    <w:rPr>
                      <w:rFonts w:ascii="仿宋_GB2312" w:hAnsi="仿宋_GB2312" w:cs="仿宋_GB2312" w:eastAsia="仿宋_GB2312"/>
                      <w:sz w:val="21"/>
                    </w:rPr>
                    <w:t>8、★阅卷读写应用终端及处理器须为国产品牌，处理器符合国家安全可靠要求。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1、交换容量≥300Gbps，包转发率≥120Mpps；</w:t>
                  </w:r>
                  <w:r>
                    <w:br/>
                  </w:r>
                  <w:r>
                    <w:rPr>
                      <w:rFonts w:ascii="仿宋_GB2312" w:hAnsi="仿宋_GB2312" w:cs="仿宋_GB2312" w:eastAsia="仿宋_GB2312"/>
                      <w:sz w:val="21"/>
                    </w:rPr>
                    <w:t xml:space="preserve">2、接口类型：10/100/1000BASE-T自适应以太网端口≥24个，万兆 SFP+端口≥4个，配≥3个万兆光模块； </w:t>
                  </w:r>
                  <w:r>
                    <w:br/>
                  </w:r>
                  <w:r>
                    <w:rPr>
                      <w:rFonts w:ascii="仿宋_GB2312" w:hAnsi="仿宋_GB2312" w:cs="仿宋_GB2312" w:eastAsia="仿宋_GB2312"/>
                      <w:sz w:val="21"/>
                    </w:rPr>
                    <w:t>3、MAC地址表≥16K，路由表容量≥1K，ACL≥1K。</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巡考硬盘录像机（</w:t>
                  </w:r>
                  <w:r>
                    <w:rPr>
                      <w:rFonts w:ascii="仿宋_GB2312" w:hAnsi="仿宋_GB2312" w:cs="仿宋_GB2312" w:eastAsia="仿宋_GB2312"/>
                      <w:sz w:val="21"/>
                    </w:rPr>
                    <w:t>NVR)</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1、接入路数：≥8路，网络输入带宽：≥80Mbps;</w:t>
                  </w:r>
                  <w:r>
                    <w:br/>
                  </w:r>
                  <w:r>
                    <w:rPr>
                      <w:rFonts w:ascii="仿宋_GB2312" w:hAnsi="仿宋_GB2312" w:cs="仿宋_GB2312" w:eastAsia="仿宋_GB2312"/>
                      <w:sz w:val="21"/>
                    </w:rPr>
                    <w:t>2、存储空间：≥1个SATA接口（配备1个≥1TB监控专用硬盘）；</w:t>
                  </w:r>
                  <w:r>
                    <w:br/>
                  </w:r>
                  <w:r>
                    <w:rPr>
                      <w:rFonts w:ascii="仿宋_GB2312" w:hAnsi="仿宋_GB2312" w:cs="仿宋_GB2312" w:eastAsia="仿宋_GB2312"/>
                      <w:sz w:val="21"/>
                    </w:rPr>
                    <w:t>3、支持≥1路HDMI接口，≥1路VGA接口，≥1个RJ45 10M/100M自适应以太网口；</w:t>
                  </w:r>
                  <w:r>
                    <w:br/>
                  </w:r>
                  <w:r>
                    <w:rPr>
                      <w:rFonts w:ascii="仿宋_GB2312" w:hAnsi="仿宋_GB2312" w:cs="仿宋_GB2312" w:eastAsia="仿宋_GB2312"/>
                      <w:sz w:val="21"/>
                    </w:rPr>
                    <w:t>4、同步回放：≥8路，解码能力：≥6路1080P；</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校本实验课程视频制作平台设备</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处理芯片及光板控制中心工作流包含主要功能：</w:t>
                  </w:r>
                  <w:r>
                    <w:br/>
                  </w:r>
                  <w:r>
                    <w:rPr>
                      <w:rFonts w:ascii="仿宋_GB2312" w:hAnsi="仿宋_GB2312" w:cs="仿宋_GB2312" w:eastAsia="仿宋_GB2312"/>
                      <w:sz w:val="21"/>
                    </w:rPr>
                    <w:t>（</w:t>
                  </w:r>
                  <w:r>
                    <w:rPr>
                      <w:rFonts w:ascii="仿宋_GB2312" w:hAnsi="仿宋_GB2312" w:cs="仿宋_GB2312" w:eastAsia="仿宋_GB2312"/>
                      <w:sz w:val="21"/>
                    </w:rPr>
                    <w:t>1）将传感器信号、数码显微镜画面、第三方软件等窗口拉流至画面空间，无需后期制作，实现图层实时合成；</w:t>
                  </w:r>
                  <w:r>
                    <w:br/>
                  </w:r>
                  <w:r>
                    <w:rPr>
                      <w:rFonts w:ascii="仿宋_GB2312" w:hAnsi="仿宋_GB2312" w:cs="仿宋_GB2312" w:eastAsia="仿宋_GB2312"/>
                      <w:sz w:val="21"/>
                    </w:rPr>
                    <w:t>（</w:t>
                  </w:r>
                  <w:r>
                    <w:rPr>
                      <w:rFonts w:ascii="仿宋_GB2312" w:hAnsi="仿宋_GB2312" w:cs="仿宋_GB2312" w:eastAsia="仿宋_GB2312"/>
                      <w:sz w:val="21"/>
                    </w:rPr>
                    <w:t>2）人像、实验器材等实物、手写板书、第三方软件窗口四图层智能融合，增强显示效果；</w:t>
                  </w:r>
                  <w:r>
                    <w:br/>
                  </w:r>
                  <w:r>
                    <w:rPr>
                      <w:rFonts w:ascii="仿宋_GB2312" w:hAnsi="仿宋_GB2312" w:cs="仿宋_GB2312" w:eastAsia="仿宋_GB2312"/>
                      <w:sz w:val="21"/>
                    </w:rPr>
                    <w:t>（</w:t>
                  </w:r>
                  <w:r>
                    <w:rPr>
                      <w:rFonts w:ascii="仿宋_GB2312" w:hAnsi="仿宋_GB2312" w:cs="仿宋_GB2312" w:eastAsia="仿宋_GB2312"/>
                      <w:sz w:val="21"/>
                    </w:rPr>
                    <w:t>3）PPT全屏悬浮显示，动态演示；</w:t>
                  </w:r>
                  <w:r>
                    <w:br/>
                  </w:r>
                  <w:r>
                    <w:rPr>
                      <w:rFonts w:ascii="仿宋_GB2312" w:hAnsi="仿宋_GB2312" w:cs="仿宋_GB2312" w:eastAsia="仿宋_GB2312"/>
                      <w:sz w:val="21"/>
                    </w:rPr>
                    <w:t>（</w:t>
                  </w:r>
                  <w:r>
                    <w:rPr>
                      <w:rFonts w:ascii="仿宋_GB2312" w:hAnsi="仿宋_GB2312" w:cs="仿宋_GB2312" w:eastAsia="仿宋_GB2312"/>
                      <w:sz w:val="21"/>
                    </w:rPr>
                    <w:t>4）直播视频支持最高USB3.0的连接，操作自助的增强现实课程中心与一个按钮录音到制定路径（包括但不限于U盘）；</w:t>
                  </w:r>
                  <w:r>
                    <w:br/>
                  </w:r>
                  <w:r>
                    <w:rPr>
                      <w:rFonts w:ascii="仿宋_GB2312" w:hAnsi="仿宋_GB2312" w:cs="仿宋_GB2312" w:eastAsia="仿宋_GB2312"/>
                      <w:sz w:val="21"/>
                    </w:rPr>
                    <w:t>（</w:t>
                  </w:r>
                  <w:r>
                    <w:rPr>
                      <w:rFonts w:ascii="仿宋_GB2312" w:hAnsi="仿宋_GB2312" w:cs="仿宋_GB2312" w:eastAsia="仿宋_GB2312"/>
                      <w:sz w:val="21"/>
                    </w:rPr>
                    <w:t>5）兼容第三方投屏，实时合成影像，制作无限制角度分镜头；</w:t>
                  </w:r>
                  <w:r>
                    <w:br/>
                  </w:r>
                  <w:r>
                    <w:rPr>
                      <w:rFonts w:ascii="仿宋_GB2312" w:hAnsi="仿宋_GB2312" w:cs="仿宋_GB2312" w:eastAsia="仿宋_GB2312"/>
                      <w:sz w:val="21"/>
                    </w:rPr>
                    <w:t>（</w:t>
                  </w:r>
                  <w:r>
                    <w:rPr>
                      <w:rFonts w:ascii="仿宋_GB2312" w:hAnsi="仿宋_GB2312" w:cs="仿宋_GB2312" w:eastAsia="仿宋_GB2312"/>
                      <w:sz w:val="21"/>
                    </w:rPr>
                    <w:t>6）流畅书写板书，板书自发光，悬浮不遮挡，用绒毛板擦擦出字迹，进行修改。</w:t>
                  </w:r>
                  <w:r>
                    <w:br/>
                  </w:r>
                  <w:r>
                    <w:rPr>
                      <w:rFonts w:ascii="仿宋_GB2312" w:hAnsi="仿宋_GB2312" w:cs="仿宋_GB2312" w:eastAsia="仿宋_GB2312"/>
                      <w:sz w:val="21"/>
                    </w:rPr>
                    <w:t>（</w:t>
                  </w:r>
                  <w:r>
                    <w:rPr>
                      <w:rFonts w:ascii="仿宋_GB2312" w:hAnsi="仿宋_GB2312" w:cs="仿宋_GB2312" w:eastAsia="仿宋_GB2312"/>
                      <w:sz w:val="21"/>
                    </w:rPr>
                    <w:t>7）一键录制至指定路径，实时监看流媒体效果，实时转码合成影像，一键推流至腾讯会议、钉钉等第三方平台。</w:t>
                  </w:r>
                  <w:r>
                    <w:br/>
                  </w:r>
                  <w:r>
                    <w:rPr>
                      <w:rFonts w:ascii="仿宋_GB2312" w:hAnsi="仿宋_GB2312" w:cs="仿宋_GB2312" w:eastAsia="仿宋_GB2312"/>
                      <w:sz w:val="21"/>
                    </w:rPr>
                    <w:t>2.</w:t>
                  </w:r>
                  <w:r>
                    <w:rPr>
                      <w:rFonts w:ascii="仿宋_GB2312" w:hAnsi="仿宋_GB2312" w:cs="仿宋_GB2312" w:eastAsia="仿宋_GB2312"/>
                      <w:sz w:val="21"/>
                      <w:b/>
                    </w:rPr>
                    <w:t xml:space="preserve"> </w:t>
                  </w:r>
                  <w:r>
                    <w:rPr>
                      <w:rFonts w:ascii="仿宋_GB2312" w:hAnsi="仿宋_GB2312" w:cs="仿宋_GB2312" w:eastAsia="仿宋_GB2312"/>
                      <w:sz w:val="21"/>
                    </w:rPr>
                    <w:t>增强显示功能：</w:t>
                  </w:r>
                  <w:r>
                    <w:br/>
                  </w:r>
                  <w:r>
                    <w:rPr>
                      <w:rFonts w:ascii="仿宋_GB2312" w:hAnsi="仿宋_GB2312" w:cs="仿宋_GB2312" w:eastAsia="仿宋_GB2312"/>
                      <w:sz w:val="21"/>
                    </w:rPr>
                    <w:t>（</w:t>
                  </w:r>
                  <w:r>
                    <w:rPr>
                      <w:rFonts w:ascii="仿宋_GB2312" w:hAnsi="仿宋_GB2312" w:cs="仿宋_GB2312" w:eastAsia="仿宋_GB2312"/>
                      <w:sz w:val="21"/>
                    </w:rPr>
                    <w:t>1）双置信度监视器，显示实时视频会议参与者和/或演示者画面</w:t>
                  </w:r>
                  <w:r>
                    <w:br/>
                  </w:r>
                  <w:r>
                    <w:rPr>
                      <w:rFonts w:ascii="仿宋_GB2312" w:hAnsi="仿宋_GB2312" w:cs="仿宋_GB2312" w:eastAsia="仿宋_GB2312"/>
                      <w:sz w:val="21"/>
                    </w:rPr>
                    <w:t>（</w:t>
                  </w:r>
                  <w:r>
                    <w:rPr>
                      <w:rFonts w:ascii="仿宋_GB2312" w:hAnsi="仿宋_GB2312" w:cs="仿宋_GB2312" w:eastAsia="仿宋_GB2312"/>
                      <w:sz w:val="21"/>
                    </w:rPr>
                    <w:t>2）四路HDMI输入，输出支持type-C虚拟摄像头，辅助输出接口总数：1</w:t>
                  </w:r>
                  <w:r>
                    <w:br/>
                  </w:r>
                  <w:r>
                    <w:rPr>
                      <w:rFonts w:ascii="仿宋_GB2312" w:hAnsi="仿宋_GB2312" w:cs="仿宋_GB2312" w:eastAsia="仿宋_GB2312"/>
                      <w:sz w:val="21"/>
                    </w:rPr>
                    <w:t>3. ▲高度可调光板：</w:t>
                  </w:r>
                  <w:r>
                    <w:br/>
                  </w:r>
                  <w:r>
                    <w:rPr>
                      <w:rFonts w:ascii="仿宋_GB2312" w:hAnsi="仿宋_GB2312" w:cs="仿宋_GB2312" w:eastAsia="仿宋_GB2312"/>
                      <w:sz w:val="21"/>
                    </w:rPr>
                    <w:t>（</w:t>
                  </w:r>
                  <w:r>
                    <w:rPr>
                      <w:rFonts w:ascii="仿宋_GB2312" w:hAnsi="仿宋_GB2312" w:cs="仿宋_GB2312" w:eastAsia="仿宋_GB2312"/>
                      <w:sz w:val="21"/>
                    </w:rPr>
                    <w:t>1）带有偏振滤波片的4K摄像机</w:t>
                  </w:r>
                  <w:r>
                    <w:br/>
                  </w:r>
                  <w:r>
                    <w:rPr>
                      <w:rFonts w:ascii="仿宋_GB2312" w:hAnsi="仿宋_GB2312" w:cs="仿宋_GB2312" w:eastAsia="仿宋_GB2312"/>
                      <w:sz w:val="21"/>
                    </w:rPr>
                    <w:t>（</w:t>
                  </w:r>
                  <w:r>
                    <w:rPr>
                      <w:rFonts w:ascii="仿宋_GB2312" w:hAnsi="仿宋_GB2312" w:cs="仿宋_GB2312" w:eastAsia="仿宋_GB2312"/>
                      <w:sz w:val="21"/>
                    </w:rPr>
                    <w:t>2）高度调节范围：1.4m-1.7m</w:t>
                  </w:r>
                  <w:r>
                    <w:br/>
                  </w:r>
                  <w:r>
                    <w:rPr>
                      <w:rFonts w:ascii="仿宋_GB2312" w:hAnsi="仿宋_GB2312" w:cs="仿宋_GB2312" w:eastAsia="仿宋_GB2312"/>
                      <w:sz w:val="21"/>
                    </w:rPr>
                    <w:t>（</w:t>
                  </w:r>
                  <w:r>
                    <w:rPr>
                      <w:rFonts w:ascii="仿宋_GB2312" w:hAnsi="仿宋_GB2312" w:cs="仿宋_GB2312" w:eastAsia="仿宋_GB2312"/>
                      <w:sz w:val="21"/>
                    </w:rPr>
                    <w:t>3）两个43英寸显示器</w:t>
                  </w:r>
                  <w:r>
                    <w:br/>
                  </w:r>
                  <w:r>
                    <w:rPr>
                      <w:rFonts w:ascii="仿宋_GB2312" w:hAnsi="仿宋_GB2312" w:cs="仿宋_GB2312" w:eastAsia="仿宋_GB2312"/>
                      <w:sz w:val="21"/>
                    </w:rPr>
                    <w:t>（</w:t>
                  </w:r>
                  <w:r>
                    <w:rPr>
                      <w:rFonts w:ascii="仿宋_GB2312" w:hAnsi="仿宋_GB2312" w:cs="仿宋_GB2312" w:eastAsia="仿宋_GB2312"/>
                      <w:sz w:val="21"/>
                    </w:rPr>
                    <w:t xml:space="preserve">4）集成摄像头和双显示三脚架： </w:t>
                  </w:r>
                  <w:r>
                    <w:br/>
                  </w:r>
                  <w:r>
                    <w:rPr>
                      <w:rFonts w:ascii="仿宋_GB2312" w:hAnsi="仿宋_GB2312" w:cs="仿宋_GB2312" w:eastAsia="仿宋_GB2312"/>
                      <w:sz w:val="21"/>
                    </w:rPr>
                    <w:t>·传感器： CMOS≥ 1/2.3"</w:t>
                  </w:r>
                  <w:r>
                    <w:br/>
                  </w:r>
                  <w:r>
                    <w:rPr>
                      <w:rFonts w:ascii="仿宋_GB2312" w:hAnsi="仿宋_GB2312" w:cs="仿宋_GB2312" w:eastAsia="仿宋_GB2312"/>
                      <w:sz w:val="21"/>
                    </w:rPr>
                    <w:t>·有效像素：≥1200万</w:t>
                  </w:r>
                  <w:r>
                    <w:br/>
                  </w:r>
                  <w:r>
                    <w:rPr>
                      <w:rFonts w:ascii="仿宋_GB2312" w:hAnsi="仿宋_GB2312" w:cs="仿宋_GB2312" w:eastAsia="仿宋_GB2312"/>
                      <w:sz w:val="21"/>
                    </w:rPr>
                    <w:t>·支持数码变焦</w:t>
                  </w:r>
                  <w:r>
                    <w:br/>
                  </w:r>
                  <w:r>
                    <w:rPr>
                      <w:rFonts w:ascii="仿宋_GB2312" w:hAnsi="仿宋_GB2312" w:cs="仿宋_GB2312" w:eastAsia="仿宋_GB2312"/>
                      <w:sz w:val="21"/>
                    </w:rPr>
                    <w:t>（</w:t>
                  </w:r>
                  <w:r>
                    <w:rPr>
                      <w:rFonts w:ascii="仿宋_GB2312" w:hAnsi="仿宋_GB2312" w:cs="仿宋_GB2312" w:eastAsia="仿宋_GB2312"/>
                      <w:sz w:val="21"/>
                    </w:rPr>
                    <w:t>5）麦克风采声系统</w:t>
                  </w:r>
                  <w:r>
                    <w:br/>
                  </w:r>
                  <w:r>
                    <w:rPr>
                      <w:rFonts w:ascii="仿宋_GB2312" w:hAnsi="仿宋_GB2312" w:cs="仿宋_GB2312" w:eastAsia="仿宋_GB2312"/>
                      <w:sz w:val="21"/>
                    </w:rPr>
                    <w:t>（</w:t>
                  </w:r>
                  <w:r>
                    <w:rPr>
                      <w:rFonts w:ascii="仿宋_GB2312" w:hAnsi="仿宋_GB2312" w:cs="仿宋_GB2312" w:eastAsia="仿宋_GB2312"/>
                      <w:sz w:val="21"/>
                    </w:rPr>
                    <w:t>6）一键式电源控制器</w:t>
                  </w:r>
                  <w:r>
                    <w:br/>
                  </w:r>
                  <w:r>
                    <w:rPr>
                      <w:rFonts w:ascii="仿宋_GB2312" w:hAnsi="仿宋_GB2312" w:cs="仿宋_GB2312" w:eastAsia="仿宋_GB2312"/>
                      <w:sz w:val="21"/>
                    </w:rPr>
                    <w:t>（</w:t>
                  </w:r>
                  <w:r>
                    <w:rPr>
                      <w:rFonts w:ascii="仿宋_GB2312" w:hAnsi="仿宋_GB2312" w:cs="仿宋_GB2312" w:eastAsia="仿宋_GB2312"/>
                      <w:sz w:val="21"/>
                    </w:rPr>
                    <w:t>7）增强显示效果背景灯/顶灯</w:t>
                  </w:r>
                  <w:r>
                    <w:br/>
                  </w:r>
                  <w:r>
                    <w:rPr>
                      <w:rFonts w:ascii="仿宋_GB2312" w:hAnsi="仿宋_GB2312" w:cs="仿宋_GB2312" w:eastAsia="仿宋_GB2312"/>
                      <w:sz w:val="21"/>
                    </w:rPr>
                    <w:t>（</w:t>
                  </w:r>
                  <w:r>
                    <w:rPr>
                      <w:rFonts w:ascii="仿宋_GB2312" w:hAnsi="仿宋_GB2312" w:cs="仿宋_GB2312" w:eastAsia="仿宋_GB2312"/>
                      <w:sz w:val="21"/>
                    </w:rPr>
                    <w:t>8）工作面积为≥95英寸（比例为16：9）</w:t>
                  </w:r>
                  <w:r>
                    <w:br/>
                  </w:r>
                  <w:r>
                    <w:rPr>
                      <w:rFonts w:ascii="仿宋_GB2312" w:hAnsi="仿宋_GB2312" w:cs="仿宋_GB2312" w:eastAsia="仿宋_GB2312"/>
                      <w:sz w:val="21"/>
                    </w:rPr>
                    <w:t>（</w:t>
                  </w:r>
                  <w:r>
                    <w:rPr>
                      <w:rFonts w:ascii="仿宋_GB2312" w:hAnsi="仿宋_GB2312" w:cs="仿宋_GB2312" w:eastAsia="仿宋_GB2312"/>
                      <w:sz w:val="21"/>
                    </w:rPr>
                    <w:t>9）可调光的玻璃全反射光源。</w:t>
                  </w:r>
                </w:p>
                <w:p>
                  <w:pPr>
                    <w:pStyle w:val="null3"/>
                    <w:jc w:val="left"/>
                  </w:pPr>
                  <w:r>
                    <w:rPr>
                      <w:rFonts w:ascii="仿宋_GB2312" w:hAnsi="仿宋_GB2312" w:cs="仿宋_GB2312" w:eastAsia="仿宋_GB2312"/>
                      <w:sz w:val="21"/>
                    </w:rPr>
                    <w:t>（提供合法、合理、合规渠道取得的相关佐证材料包括但不限于：第三方机构检测报告及官网截图（或功能截图、产品彩页）等）</w:t>
                  </w:r>
                  <w:r>
                    <w:br/>
                  </w:r>
                  <w:r>
                    <w:rPr>
                      <w:rFonts w:ascii="仿宋_GB2312" w:hAnsi="仿宋_GB2312" w:cs="仿宋_GB2312" w:eastAsia="仿宋_GB2312"/>
                      <w:sz w:val="21"/>
                    </w:rPr>
                    <w:t>满足以下教学需求：</w:t>
                  </w:r>
                  <w:r>
                    <w:br/>
                  </w:r>
                  <w:r>
                    <w:rPr>
                      <w:rFonts w:ascii="仿宋_GB2312" w:hAnsi="仿宋_GB2312" w:cs="仿宋_GB2312" w:eastAsia="仿宋_GB2312"/>
                      <w:sz w:val="21"/>
                    </w:rPr>
                    <w:t>1、能够实时联动数字化实验：制作实验视频课程可实时联动理化生传感 器，数码显微镜等第三方实验软件窗口，并 能够实现对悬浮效果的直观标记、演示、分析。能够实现图层叠加，窗口悬浮，人对主 体内容不遮挡。</w:t>
                  </w:r>
                  <w:r>
                    <w:br/>
                  </w:r>
                  <w:r>
                    <w:rPr>
                      <w:rFonts w:ascii="仿宋_GB2312" w:hAnsi="仿宋_GB2312" w:cs="仿宋_GB2312" w:eastAsia="仿宋_GB2312"/>
                      <w:sz w:val="21"/>
                    </w:rPr>
                    <w:t>2、课程制作虚、实结合：增强显示功能展示实验课程原理，将 PPT  或任何计算机窗口拉投至展示空间，悬浮显 示，与人物主体或桌面实验器材深度融合，实现实验在静态展示、动态演示、空间标注 的全方位呈现。</w:t>
                  </w:r>
                  <w:r>
                    <w:br/>
                  </w:r>
                  <w:r>
                    <w:rPr>
                      <w:rFonts w:ascii="仿宋_GB2312" w:hAnsi="仿宋_GB2312" w:cs="仿宋_GB2312" w:eastAsia="仿宋_GB2312"/>
                      <w:sz w:val="21"/>
                    </w:rPr>
                    <w:t>3、兼容投屏增加实验特写镜头：可以将在局域网中的第三方设备投屏拉投 至虚拟画面，可以利用手机将摄像头作为分 镜头，呈现演示实验细节，直接生成合成影像，不需要后期合成。教学过程中教师也可 直接讲解手机显示内容。</w:t>
                  </w:r>
                  <w:r>
                    <w:br/>
                  </w:r>
                  <w:r>
                    <w:rPr>
                      <w:rFonts w:ascii="仿宋_GB2312" w:hAnsi="仿宋_GB2312" w:cs="仿宋_GB2312" w:eastAsia="仿宋_GB2312"/>
                      <w:sz w:val="21"/>
                    </w:rPr>
                    <w:t>4、透明光板板书流畅讲解：使用特制信号笔，对实验器材和实验过程悬浮标注，演算。字体悬浮发光。字迹可擦除、 修改。</w:t>
                  </w:r>
                  <w:r>
                    <w:br/>
                  </w:r>
                  <w:r>
                    <w:rPr>
                      <w:rFonts w:ascii="仿宋_GB2312" w:hAnsi="仿宋_GB2312" w:cs="仿宋_GB2312" w:eastAsia="仿宋_GB2312"/>
                      <w:sz w:val="21"/>
                    </w:rPr>
                    <w:t>5、一键录制，合成视频：无需后期制作，实时监看课堂效果，教姿教 态，实现实物、人物、信息窗口、板书文字 一体的信息集合画面布局。通过摄像头信号 直传电脑，实现直播推流至腾讯会议、钉钉 等第三方平台，并能够实时互动，有效解决简化远程直播授课问题。</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实验操作虚拟软件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软件要求虚拟仿真实验与配套课本的目录知识点内容相对应章与节同步。</w:t>
                  </w:r>
                  <w:r>
                    <w:br/>
                  </w:r>
                  <w:r>
                    <w:rPr>
                      <w:rFonts w:ascii="仿宋_GB2312" w:hAnsi="仿宋_GB2312" w:cs="仿宋_GB2312" w:eastAsia="仿宋_GB2312"/>
                      <w:sz w:val="21"/>
                    </w:rPr>
                    <w:t>支持电子白板、一体机、台式电脑、笔记本、平板电脑、手机等设备使用，能够全适配客户端软件支持</w:t>
                  </w:r>
                  <w:r>
                    <w:rPr>
                      <w:rFonts w:ascii="仿宋_GB2312" w:hAnsi="仿宋_GB2312" w:cs="仿宋_GB2312" w:eastAsia="仿宋_GB2312"/>
                      <w:sz w:val="21"/>
                    </w:rPr>
                    <w:t xml:space="preserve">Windows、Android、iOS操作系统。 </w:t>
                  </w:r>
                  <w:r>
                    <w:br/>
                  </w:r>
                  <w:r>
                    <w:rPr>
                      <w:rFonts w:ascii="仿宋_GB2312" w:hAnsi="仿宋_GB2312" w:cs="仿宋_GB2312" w:eastAsia="仿宋_GB2312"/>
                      <w:sz w:val="21"/>
                    </w:rPr>
                    <w:t>用户管理</w:t>
                  </w:r>
                  <w:r>
                    <w:br/>
                  </w:r>
                  <w:r>
                    <w:rPr>
                      <w:rFonts w:ascii="仿宋_GB2312" w:hAnsi="仿宋_GB2312" w:cs="仿宋_GB2312" w:eastAsia="仿宋_GB2312"/>
                      <w:sz w:val="21"/>
                    </w:rPr>
                    <w:t>1、提供统一的访问入口，确保访问的安全性；提供统一教师、学生、管理者身份信息管理，确保身份信息的完整性，一致性。</w:t>
                  </w:r>
                  <w:r>
                    <w:br/>
                  </w:r>
                  <w:r>
                    <w:rPr>
                      <w:rFonts w:ascii="仿宋_GB2312" w:hAnsi="仿宋_GB2312" w:cs="仿宋_GB2312" w:eastAsia="仿宋_GB2312"/>
                      <w:sz w:val="21"/>
                    </w:rPr>
                    <w:t>2、账号注册：用户能够通过手机或邮箱注册账号。</w:t>
                  </w:r>
                  <w:r>
                    <w:br/>
                  </w:r>
                  <w:r>
                    <w:rPr>
                      <w:rFonts w:ascii="仿宋_GB2312" w:hAnsi="仿宋_GB2312" w:cs="仿宋_GB2312" w:eastAsia="仿宋_GB2312"/>
                      <w:sz w:val="21"/>
                    </w:rPr>
                    <w:t>3、账号安全：1）短信登录：可支持绑定手机号，绑定完成后，可使用手机号作为账号直接登录   2)密码登录：可支持重设密码。</w:t>
                  </w:r>
                  <w:r>
                    <w:br/>
                  </w:r>
                  <w:r>
                    <w:rPr>
                      <w:rFonts w:ascii="仿宋_GB2312" w:hAnsi="仿宋_GB2312" w:cs="仿宋_GB2312" w:eastAsia="仿宋_GB2312"/>
                      <w:sz w:val="21"/>
                    </w:rPr>
                    <w:t xml:space="preserve">4、用户管理：提供个人中心、账号退出、帮助中心、联系我们等。个人中心包括基本信息和账号安全，其中基本信息可对用户名、性别、学段、姓名、角色和学段进行编辑修改，账号安全可针对登录密码、绑定手机和绑定邮箱进行修改。      </w:t>
                  </w:r>
                  <w:r>
                    <w:br/>
                  </w:r>
                  <w:r>
                    <w:rPr>
                      <w:rFonts w:ascii="仿宋_GB2312" w:hAnsi="仿宋_GB2312" w:cs="仿宋_GB2312" w:eastAsia="仿宋_GB2312"/>
                      <w:sz w:val="21"/>
                    </w:rPr>
                    <w:t>支持以</w:t>
                  </w:r>
                  <w:r>
                    <w:rPr>
                      <w:rFonts w:ascii="仿宋_GB2312" w:hAnsi="仿宋_GB2312" w:cs="仿宋_GB2312" w:eastAsia="仿宋_GB2312"/>
                      <w:sz w:val="21"/>
                    </w:rPr>
                    <w:t>Unity 作为底层架构进行开发虚拟仿真3D资源及独立实验:初中物理包含≥200个仿真实验、初中化学包含≥100个仿真实验、初中生物包含≥100个仿真实验；</w:t>
                  </w:r>
                  <w:r>
                    <w:br/>
                  </w:r>
                  <w:r>
                    <w:rPr>
                      <w:rFonts w:ascii="仿宋_GB2312" w:hAnsi="仿宋_GB2312" w:cs="仿宋_GB2312" w:eastAsia="仿宋_GB2312"/>
                      <w:sz w:val="21"/>
                    </w:rPr>
                    <w:t xml:space="preserve">1、筛选功能:可以对3D实验资源按照教材版本、知识点、章节、单元、资源类型进行分类与筛选，每个实验都配置完整的实操即选即用； </w:t>
                  </w:r>
                  <w:r>
                    <w:br/>
                  </w:r>
                  <w:r>
                    <w:rPr>
                      <w:rFonts w:ascii="仿宋_GB2312" w:hAnsi="仿宋_GB2312" w:cs="仿宋_GB2312" w:eastAsia="仿宋_GB2312"/>
                      <w:sz w:val="21"/>
                    </w:rPr>
                    <w:t>2、搜索功能：提供模糊搜索和精准搜索功能，可快速查找所需实验资源。</w:t>
                  </w:r>
                  <w:r>
                    <w:br/>
                  </w:r>
                  <w:r>
                    <w:rPr>
                      <w:rFonts w:ascii="仿宋_GB2312" w:hAnsi="仿宋_GB2312" w:cs="仿宋_GB2312" w:eastAsia="仿宋_GB2312"/>
                      <w:sz w:val="21"/>
                    </w:rPr>
                    <w:t>3、每个实验至少包括实验步骤、实验器材等基本内容，支持对每个实验资源进行收藏和分享。支持鼠标进行镜头平移或旋转，放大、缩小、设置声音、背景等操作。</w:t>
                  </w:r>
                  <w:r>
                    <w:br/>
                  </w:r>
                  <w:r>
                    <w:rPr>
                      <w:rFonts w:ascii="仿宋_GB2312" w:hAnsi="仿宋_GB2312" w:cs="仿宋_GB2312" w:eastAsia="仿宋_GB2312"/>
                      <w:sz w:val="21"/>
                    </w:rPr>
                    <w:t>4、通过提供实验过程中的各类仿真操作功能，模拟实验仪器的使用、可完成抓取、释放、移动、旋转、摇晃、搅拌等动作，从而实现实验中实验器材/药品的取用、调配、仪器的连接、开关的启用等实验步骤。</w:t>
                  </w:r>
                  <w:r>
                    <w:br/>
                  </w:r>
                  <w:r>
                    <w:rPr>
                      <w:rFonts w:ascii="仿宋_GB2312" w:hAnsi="仿宋_GB2312" w:cs="仿宋_GB2312" w:eastAsia="仿宋_GB2312"/>
                      <w:sz w:val="21"/>
                    </w:rPr>
                    <w:t>5、实验操作过程中，有文字描述实验步骤，同时伴有操作步骤提示，若是出现操作错误，可改正继续操作。支持快速重新实验。</w:t>
                  </w:r>
                  <w:r>
                    <w:br/>
                  </w:r>
                  <w:r>
                    <w:rPr>
                      <w:rFonts w:ascii="仿宋_GB2312" w:hAnsi="仿宋_GB2312" w:cs="仿宋_GB2312" w:eastAsia="仿宋_GB2312"/>
                      <w:sz w:val="21"/>
                    </w:rPr>
                    <w:t>6.支持平台视频微课视频播放内置真人微课视频，内置理化生各≥80个实验有配套微课视频，可结合实验进行同步讲解，微课视频可放大、缩小、关闭等。</w:t>
                  </w:r>
                  <w:r>
                    <w:br/>
                  </w:r>
                  <w:r>
                    <w:rPr>
                      <w:rFonts w:ascii="仿宋_GB2312" w:hAnsi="仿宋_GB2312" w:cs="仿宋_GB2312" w:eastAsia="仿宋_GB2312"/>
                      <w:sz w:val="21"/>
                    </w:rPr>
                    <w:t>7、▲接入常规的PPT软件，包括office和wps，在同一平台内常规软件的基础上增加组课功能插件，支持主程序的3d仿真实验资源、ppt模板、视频、图片和试题等作为wps或office软件的插件，教师可以根据实际教学需求重新组合课件内容，方便调整教学进度和顺序，可以随时增补或删除内容，使得课件内容更加贴近实际需求（提供合法、合理、合规渠道取得的相关佐证材料包括但不限于：第三方机构检测报告及官网截图（或功能截图、产品彩页）等）；</w:t>
                  </w:r>
                  <w:r>
                    <w:br/>
                  </w:r>
                  <w:r>
                    <w:rPr>
                      <w:rFonts w:ascii="仿宋_GB2312" w:hAnsi="仿宋_GB2312" w:cs="仿宋_GB2312" w:eastAsia="仿宋_GB2312"/>
                      <w:sz w:val="21"/>
                    </w:rPr>
                    <w:t>组课功能插件内置</w:t>
                  </w:r>
                  <w:r>
                    <w:br/>
                  </w:r>
                  <w:r>
                    <w:rPr>
                      <w:rFonts w:ascii="仿宋_GB2312" w:hAnsi="仿宋_GB2312" w:cs="仿宋_GB2312" w:eastAsia="仿宋_GB2312"/>
                      <w:sz w:val="21"/>
                    </w:rPr>
                    <w:t>1.3D 实验教学资源需包含 3D 交互式实验教学资源、真人微课视频、视频资源、ppt课件资源、习题资源和图片资源六种类型，均需提供资源清单。</w:t>
                  </w:r>
                  <w:r>
                    <w:br/>
                  </w:r>
                  <w:r>
                    <w:rPr>
                      <w:rFonts w:ascii="仿宋_GB2312" w:hAnsi="仿宋_GB2312" w:cs="仿宋_GB2312" w:eastAsia="仿宋_GB2312"/>
                      <w:sz w:val="21"/>
                    </w:rPr>
                    <w:t>2.资源配套试题，供用户课后练习，巩固知识点。试题类型包括判断题、单选题、多选题、填空题等，每道试题配套答案与解析。试题可进行收藏操作，并对收藏路径进行选择归类。</w:t>
                  </w:r>
                  <w:r>
                    <w:br/>
                  </w:r>
                  <w:r>
                    <w:rPr>
                      <w:rFonts w:ascii="仿宋_GB2312" w:hAnsi="仿宋_GB2312" w:cs="仿宋_GB2312" w:eastAsia="仿宋_GB2312"/>
                      <w:sz w:val="21"/>
                    </w:rPr>
                    <w:t>3.支持对课件的管理功能，包括课本切换、课件上传、移动、删除及批量管理；</w:t>
                  </w:r>
                  <w:r>
                    <w:br/>
                  </w:r>
                  <w:r>
                    <w:rPr>
                      <w:rFonts w:ascii="仿宋_GB2312" w:hAnsi="仿宋_GB2312" w:cs="仿宋_GB2312" w:eastAsia="仿宋_GB2312"/>
                      <w:sz w:val="21"/>
                    </w:rPr>
                    <w:t>4.PPT播放模式下，插入资源的页面自动触发进入相应的资源，不需要跳出PPT；</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1、采用在线式双变换高频型UPS，单进单出，容量不低于6kVA/5.4kW，可采用机架式安装方式；</w:t>
                  </w:r>
                  <w:r>
                    <w:br/>
                  </w:r>
                  <w:r>
                    <w:rPr>
                      <w:rFonts w:ascii="仿宋_GB2312" w:hAnsi="仿宋_GB2312" w:cs="仿宋_GB2312" w:eastAsia="仿宋_GB2312"/>
                      <w:sz w:val="21"/>
                    </w:rPr>
                    <w:t>2</w:t>
                  </w:r>
                  <w:r>
                    <w:rPr>
                      <w:rFonts w:ascii="仿宋_GB2312" w:hAnsi="仿宋_GB2312" w:cs="仿宋_GB2312" w:eastAsia="仿宋_GB2312"/>
                      <w:sz w:val="21"/>
                    </w:rPr>
                    <w:t>、输出稳压精度</w:t>
                  </w:r>
                  <w:r>
                    <w:rPr>
                      <w:rFonts w:ascii="仿宋_GB2312" w:hAnsi="仿宋_GB2312" w:cs="仿宋_GB2312" w:eastAsia="仿宋_GB2312"/>
                      <w:sz w:val="21"/>
                    </w:rPr>
                    <w:t>≤0.5%；</w:t>
                  </w:r>
                  <w:r>
                    <w:br/>
                  </w:r>
                  <w:r>
                    <w:rPr>
                      <w:rFonts w:ascii="仿宋_GB2312" w:hAnsi="仿宋_GB2312" w:cs="仿宋_GB2312" w:eastAsia="仿宋_GB2312"/>
                      <w:sz w:val="21"/>
                    </w:rPr>
                    <w:t>3</w:t>
                  </w:r>
                  <w:r>
                    <w:rPr>
                      <w:rFonts w:ascii="仿宋_GB2312" w:hAnsi="仿宋_GB2312" w:cs="仿宋_GB2312" w:eastAsia="仿宋_GB2312"/>
                      <w:sz w:val="21"/>
                    </w:rPr>
                    <w:t>、应具备直流冷启动功能；</w:t>
                  </w:r>
                  <w:r>
                    <w:br/>
                  </w:r>
                  <w:r>
                    <w:rPr>
                      <w:rFonts w:ascii="仿宋_GB2312" w:hAnsi="仿宋_GB2312" w:cs="仿宋_GB2312" w:eastAsia="仿宋_GB2312"/>
                      <w:sz w:val="21"/>
                    </w:rPr>
                    <w:t>4</w:t>
                  </w:r>
                  <w:r>
                    <w:rPr>
                      <w:rFonts w:ascii="仿宋_GB2312" w:hAnsi="仿宋_GB2312" w:cs="仿宋_GB2312" w:eastAsia="仿宋_GB2312"/>
                      <w:sz w:val="21"/>
                    </w:rPr>
                    <w:t>、输出电压：</w:t>
                  </w:r>
                  <w:r>
                    <w:rPr>
                      <w:rFonts w:ascii="仿宋_GB2312" w:hAnsi="仿宋_GB2312" w:cs="仿宋_GB2312" w:eastAsia="仿宋_GB2312"/>
                      <w:sz w:val="21"/>
                    </w:rPr>
                    <w:t>220/230/240V：≤±2%（可调）；</w:t>
                  </w:r>
                  <w:r>
                    <w:br/>
                  </w:r>
                  <w:r>
                    <w:rPr>
                      <w:rFonts w:ascii="仿宋_GB2312" w:hAnsi="仿宋_GB2312" w:cs="仿宋_GB2312" w:eastAsia="仿宋_GB2312"/>
                      <w:sz w:val="21"/>
                    </w:rPr>
                    <w:t>5</w:t>
                  </w:r>
                  <w:r>
                    <w:rPr>
                      <w:rFonts w:ascii="仿宋_GB2312" w:hAnsi="仿宋_GB2312" w:cs="仿宋_GB2312" w:eastAsia="仿宋_GB2312"/>
                      <w:sz w:val="21"/>
                    </w:rPr>
                    <w:t>、输出功因：</w:t>
                  </w:r>
                  <w:r>
                    <w:rPr>
                      <w:rFonts w:ascii="仿宋_GB2312" w:hAnsi="仿宋_GB2312" w:cs="仿宋_GB2312" w:eastAsia="仿宋_GB2312"/>
                      <w:sz w:val="21"/>
                    </w:rPr>
                    <w:t>0.9；</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UPS蓄电池组</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1、阀控式密封铅酸蓄电池，单节蓄电池容量：≥20Ah；</w:t>
                  </w:r>
                  <w:r>
                    <w:br/>
                  </w:r>
                  <w:r>
                    <w:rPr>
                      <w:rFonts w:ascii="仿宋_GB2312" w:hAnsi="仿宋_GB2312" w:cs="仿宋_GB2312" w:eastAsia="仿宋_GB2312"/>
                      <w:sz w:val="21"/>
                    </w:rPr>
                    <w:t>2</w:t>
                  </w:r>
                  <w:r>
                    <w:rPr>
                      <w:rFonts w:ascii="仿宋_GB2312" w:hAnsi="仿宋_GB2312" w:cs="仿宋_GB2312" w:eastAsia="仿宋_GB2312"/>
                      <w:sz w:val="21"/>
                    </w:rPr>
                    <w:t>、应配置满足</w:t>
                  </w:r>
                  <w:r>
                    <w:rPr>
                      <w:rFonts w:ascii="仿宋_GB2312" w:hAnsi="仿宋_GB2312" w:cs="仿宋_GB2312" w:eastAsia="仿宋_GB2312"/>
                      <w:sz w:val="21"/>
                    </w:rPr>
                    <w:t>UPS蓄电池组的电池柜。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69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1、机柜应符合GB/T19001-2016/ISO9001:2015标准要求；</w:t>
                  </w:r>
                  <w:r>
                    <w:br/>
                  </w:r>
                  <w:r>
                    <w:rPr>
                      <w:rFonts w:ascii="仿宋_GB2312" w:hAnsi="仿宋_GB2312" w:cs="仿宋_GB2312" w:eastAsia="仿宋_GB2312"/>
                      <w:sz w:val="21"/>
                    </w:rPr>
                    <w:t>2、机柜尺寸≥1600*600*1000mm；</w:t>
                  </w:r>
                  <w:r>
                    <w:br/>
                  </w:r>
                  <w:r>
                    <w:rPr>
                      <w:rFonts w:ascii="仿宋_GB2312" w:hAnsi="仿宋_GB2312" w:cs="仿宋_GB2312" w:eastAsia="仿宋_GB2312"/>
                      <w:sz w:val="21"/>
                    </w:rPr>
                    <w:t>3、材质：应采用优质冷轧钢板，表面进行静电喷塑处理；</w:t>
                  </w:r>
                </w:p>
              </w:tc>
              <w:tc>
                <w:tcPr>
                  <w:tcW w:type="dxa" w:w="1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信息化抽签室配置</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抽签管理平台</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B/S页面，在考生场次编排的基础上，通过一键随机抽取，确定考生考题和座位，并公布和打印考题及座位号。</w:t>
                  </w:r>
                  <w:r>
                    <w:br/>
                  </w:r>
                  <w:r>
                    <w:rPr>
                      <w:rFonts w:ascii="仿宋_GB2312" w:hAnsi="仿宋_GB2312" w:cs="仿宋_GB2312" w:eastAsia="仿宋_GB2312"/>
                      <w:sz w:val="21"/>
                    </w:rPr>
                    <w:t>1、</w:t>
                  </w:r>
                  <w:r>
                    <w:rPr>
                      <w:rFonts w:ascii="仿宋_GB2312" w:hAnsi="仿宋_GB2312" w:cs="仿宋_GB2312" w:eastAsia="仿宋_GB2312"/>
                      <w:sz w:val="21"/>
                    </w:rPr>
                    <w:t>★支持根据编排数据确定考场的监考员以及考位的考题、实验器材，然后采用按场次抽签的方式确定考生考位（提供合法、合理、合规渠道取得的相关佐证材料包括但不限于：第三方机构检测报告及官网截图（或功能截图、产品彩页）等）；</w:t>
                  </w:r>
                  <w:r>
                    <w:br/>
                  </w:r>
                  <w:r>
                    <w:rPr>
                      <w:rFonts w:ascii="仿宋_GB2312" w:hAnsi="仿宋_GB2312" w:cs="仿宋_GB2312" w:eastAsia="仿宋_GB2312"/>
                      <w:sz w:val="21"/>
                    </w:rPr>
                    <w:t>2、抽签组老师可查看参加的考试计划抽签任务，可查看该计划是否为混考及对应考试科目；</w:t>
                  </w:r>
                  <w:r>
                    <w:br/>
                  </w:r>
                  <w:r>
                    <w:rPr>
                      <w:rFonts w:ascii="仿宋_GB2312" w:hAnsi="仿宋_GB2312" w:cs="仿宋_GB2312" w:eastAsia="仿宋_GB2312"/>
                      <w:sz w:val="21"/>
                    </w:rPr>
                    <w:t>3、支持根据考务数据由系统自动抽签或手动抽取两种方式确定考题座位；</w:t>
                  </w:r>
                  <w:r>
                    <w:br/>
                  </w:r>
                  <w:r>
                    <w:rPr>
                      <w:rFonts w:ascii="仿宋_GB2312" w:hAnsi="仿宋_GB2312" w:cs="仿宋_GB2312" w:eastAsia="仿宋_GB2312"/>
                      <w:sz w:val="21"/>
                    </w:rPr>
                    <w:t>4、可对具体场次进行抽签，现场抽签页面能够显示本场考试信息及抽签开始倒计时；</w:t>
                  </w:r>
                  <w:r>
                    <w:br/>
                  </w:r>
                  <w:r>
                    <w:rPr>
                      <w:rFonts w:ascii="仿宋_GB2312" w:hAnsi="仿宋_GB2312" w:cs="仿宋_GB2312" w:eastAsia="仿宋_GB2312"/>
                      <w:sz w:val="21"/>
                    </w:rPr>
                    <w:t>5、支持选择下载该考试计划考点所有已抽签结果，显示各场次中考生对应的考试时间、考位、考生信息、考题等信息；</w:t>
                  </w:r>
                  <w:r>
                    <w:br/>
                  </w:r>
                  <w:r>
                    <w:rPr>
                      <w:rFonts w:ascii="仿宋_GB2312" w:hAnsi="仿宋_GB2312" w:cs="仿宋_GB2312" w:eastAsia="仿宋_GB2312"/>
                      <w:sz w:val="21"/>
                    </w:rPr>
                    <w:t>6、支持根据每个场次抽签结果导出抽签统计列表，另外可以根据抽签结果打印该场次所有学生的抽签凭证，支持一键打印功能。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抽签管理终端</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1、性能：不低于4C8T，主频≥3.0GHz；</w:t>
                  </w:r>
                  <w:r>
                    <w:br/>
                  </w:r>
                  <w:r>
                    <w:rPr>
                      <w:rFonts w:ascii="仿宋_GB2312" w:hAnsi="仿宋_GB2312" w:cs="仿宋_GB2312" w:eastAsia="仿宋_GB2312"/>
                      <w:sz w:val="21"/>
                    </w:rPr>
                    <w:t>2、内存：≥16G；</w:t>
                  </w:r>
                  <w:r>
                    <w:br/>
                  </w:r>
                  <w:r>
                    <w:rPr>
                      <w:rFonts w:ascii="仿宋_GB2312" w:hAnsi="仿宋_GB2312" w:cs="仿宋_GB2312" w:eastAsia="仿宋_GB2312"/>
                      <w:sz w:val="21"/>
                    </w:rPr>
                    <w:t>3、硬盘：≥240G SSD硬盘；</w:t>
                  </w:r>
                  <w:r>
                    <w:br/>
                  </w:r>
                  <w:r>
                    <w:rPr>
                      <w:rFonts w:ascii="仿宋_GB2312" w:hAnsi="仿宋_GB2312" w:cs="仿宋_GB2312" w:eastAsia="仿宋_GB2312"/>
                      <w:sz w:val="21"/>
                    </w:rPr>
                    <w:t>4、具备千兆网口；</w:t>
                  </w:r>
                  <w:r>
                    <w:br/>
                  </w:r>
                  <w:r>
                    <w:rPr>
                      <w:rFonts w:ascii="仿宋_GB2312" w:hAnsi="仿宋_GB2312" w:cs="仿宋_GB2312" w:eastAsia="仿宋_GB2312"/>
                      <w:sz w:val="21"/>
                    </w:rPr>
                    <w:t>5、I/O接口：1×VGA，1×HDMI，RJ45（网络接口）；</w:t>
                  </w:r>
                  <w:r>
                    <w:br/>
                  </w:r>
                  <w:r>
                    <w:rPr>
                      <w:rFonts w:ascii="仿宋_GB2312" w:hAnsi="仿宋_GB2312" w:cs="仿宋_GB2312" w:eastAsia="仿宋_GB2312"/>
                      <w:sz w:val="21"/>
                    </w:rPr>
                    <w:t>6、外设：显示器分辨率≥1920*1080，带鼠标键盘。</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CPU须为国产品牌，符合国家安全可靠要求。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1、类型：打印机；</w:t>
                  </w:r>
                  <w:r>
                    <w:br/>
                  </w:r>
                  <w:r>
                    <w:rPr>
                      <w:rFonts w:ascii="仿宋_GB2312" w:hAnsi="仿宋_GB2312" w:cs="仿宋_GB2312" w:eastAsia="仿宋_GB2312"/>
                      <w:sz w:val="21"/>
                    </w:rPr>
                    <w:t>2、最大打印幅面：A4 幅面；</w:t>
                  </w:r>
                  <w:r>
                    <w:br/>
                  </w:r>
                  <w:r>
                    <w:rPr>
                      <w:rFonts w:ascii="仿宋_GB2312" w:hAnsi="仿宋_GB2312" w:cs="仿宋_GB2312" w:eastAsia="仿宋_GB2312"/>
                      <w:sz w:val="21"/>
                    </w:rPr>
                    <w:t>3、打印分辨率：不低于1200×600dpi；</w:t>
                  </w:r>
                  <w:r>
                    <w:br/>
                  </w:r>
                  <w:r>
                    <w:rPr>
                      <w:rFonts w:ascii="仿宋_GB2312" w:hAnsi="仿宋_GB2312" w:cs="仿宋_GB2312" w:eastAsia="仿宋_GB2312"/>
                      <w:sz w:val="21"/>
                    </w:rPr>
                    <w:t xml:space="preserve">4、打印速度：A4纸张黑白打印速度≥33页/分钟，A5纸张≥58页/分钟； </w:t>
                  </w:r>
                  <w:r>
                    <w:br/>
                  </w:r>
                  <w:r>
                    <w:rPr>
                      <w:rFonts w:ascii="仿宋_GB2312" w:hAnsi="仿宋_GB2312" w:cs="仿宋_GB2312" w:eastAsia="仿宋_GB2312"/>
                      <w:sz w:val="21"/>
                    </w:rPr>
                    <w:t>5、接口类型：USB 2.0接口，RJ-45接口（10Base-T/100Base-TX）；</w:t>
                  </w:r>
                  <w:r>
                    <w:br/>
                  </w:r>
                  <w:r>
                    <w:rPr>
                      <w:rFonts w:ascii="仿宋_GB2312" w:hAnsi="仿宋_GB2312" w:cs="仿宋_GB2312" w:eastAsia="仿宋_GB2312"/>
                      <w:sz w:val="21"/>
                    </w:rPr>
                    <w:t>6、网络功能：支持无线/有线网络打印。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巡考摄像头</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1、传感器≥1/2.7英寸CMOS，像素≥200万，图像尺寸≥1920×1080；</w:t>
                  </w:r>
                  <w:r>
                    <w:br/>
                  </w:r>
                  <w:r>
                    <w:rPr>
                      <w:rFonts w:ascii="仿宋_GB2312" w:hAnsi="仿宋_GB2312" w:cs="仿宋_GB2312" w:eastAsia="仿宋_GB2312"/>
                      <w:sz w:val="21"/>
                    </w:rPr>
                    <w:t>2、监控高清摄像机镜头焦距≥2.8mm，支持红外补光；</w:t>
                  </w:r>
                  <w:r>
                    <w:br/>
                  </w:r>
                  <w:r>
                    <w:rPr>
                      <w:rFonts w:ascii="仿宋_GB2312" w:hAnsi="仿宋_GB2312" w:cs="仿宋_GB2312" w:eastAsia="仿宋_GB2312"/>
                      <w:sz w:val="21"/>
                    </w:rPr>
                    <w:t>3、内置麦克风，支持音频环境噪声过滤；</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≥1个RJ45 10 M/100 M自适应以太网口，≥1个DC12V接口。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抽签结果大屏</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1、尺寸：≥75寸，4K分辨率屏幕，屏幕刷新频率：≥60Hz；</w:t>
                  </w:r>
                  <w:r>
                    <w:br/>
                  </w:r>
                  <w:r>
                    <w:rPr>
                      <w:rFonts w:ascii="仿宋_GB2312" w:hAnsi="仿宋_GB2312" w:cs="仿宋_GB2312" w:eastAsia="仿宋_GB2312"/>
                      <w:sz w:val="21"/>
                    </w:rPr>
                    <w:t>2、内存：≥32GB存储内存；</w:t>
                  </w:r>
                  <w:r>
                    <w:br/>
                  </w:r>
                  <w:r>
                    <w:rPr>
                      <w:rFonts w:ascii="仿宋_GB2312" w:hAnsi="仿宋_GB2312" w:cs="仿宋_GB2312" w:eastAsia="仿宋_GB2312"/>
                      <w:sz w:val="21"/>
                    </w:rPr>
                    <w:t>3、接口：USB≥2个，HDMI≥2个；</w:t>
                  </w:r>
                  <w:r>
                    <w:br/>
                  </w:r>
                  <w:r>
                    <w:rPr>
                      <w:rFonts w:ascii="仿宋_GB2312" w:hAnsi="仿宋_GB2312" w:cs="仿宋_GB2312" w:eastAsia="仿宋_GB2312"/>
                      <w:sz w:val="21"/>
                    </w:rPr>
                    <w:t>4、内置扬声器 ；</w:t>
                  </w:r>
                  <w:r>
                    <w:br/>
                  </w:r>
                  <w:r>
                    <w:rPr>
                      <w:rFonts w:ascii="仿宋_GB2312" w:hAnsi="仿宋_GB2312" w:cs="仿宋_GB2312" w:eastAsia="仿宋_GB2312"/>
                      <w:sz w:val="21"/>
                    </w:rPr>
                    <w:t>5、网络功能：支持WiFi（2.4G/5G）；</w:t>
                  </w:r>
                  <w:r>
                    <w:br/>
                  </w:r>
                  <w:r>
                    <w:rPr>
                      <w:rFonts w:ascii="仿宋_GB2312" w:hAnsi="仿宋_GB2312" w:cs="仿宋_GB2312" w:eastAsia="仿宋_GB2312"/>
                      <w:sz w:val="21"/>
                    </w:rPr>
                    <w:t>6、带安装支架。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物理</w:t>
                  </w:r>
                  <w:r>
                    <w:rPr>
                      <w:rFonts w:ascii="仿宋_GB2312" w:hAnsi="仿宋_GB2312" w:cs="仿宋_GB2312" w:eastAsia="仿宋_GB2312"/>
                      <w:sz w:val="21"/>
                      <w:b/>
                    </w:rPr>
                    <w:t>AI教考实验室配置</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考场数据采集系统软件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C/S架构，用于监考老师在实验考试期间完成考场考务管理及视频监考，实现维持考场考试秩序，保证考生考试结果的有效性。</w:t>
                  </w:r>
                  <w:r>
                    <w:br/>
                  </w:r>
                  <w:r>
                    <w:rPr>
                      <w:rFonts w:ascii="仿宋_GB2312" w:hAnsi="仿宋_GB2312" w:cs="仿宋_GB2312" w:eastAsia="仿宋_GB2312"/>
                      <w:sz w:val="21"/>
                    </w:rPr>
                    <w:t>1、支持监考员使用身份证号码登陆系统，登陆后自动获取所参与的考试计划并进入监考界面；</w:t>
                  </w:r>
                  <w:r>
                    <w:br/>
                  </w:r>
                  <w:r>
                    <w:rPr>
                      <w:rFonts w:ascii="仿宋_GB2312" w:hAnsi="仿宋_GB2312" w:cs="仿宋_GB2312" w:eastAsia="仿宋_GB2312"/>
                      <w:sz w:val="21"/>
                    </w:rPr>
                    <w:t>2、支持查询考试计划中本考场的场次信息，支持单科目、多科目混考和多科目非混考场次的监考；</w:t>
                  </w:r>
                  <w:r>
                    <w:br/>
                  </w:r>
                  <w:r>
                    <w:rPr>
                      <w:rFonts w:ascii="仿宋_GB2312" w:hAnsi="仿宋_GB2312" w:cs="仿宋_GB2312" w:eastAsia="仿宋_GB2312"/>
                      <w:sz w:val="21"/>
                    </w:rPr>
                    <w:t>3、可查看最近开始计划或当前场次考试时间、科目、实时状态（不同颜色），支持显示最近场次开始时间倒计时或本场结束倒计时；</w:t>
                  </w:r>
                  <w:r>
                    <w:br/>
                  </w:r>
                  <w:r>
                    <w:rPr>
                      <w:rFonts w:ascii="仿宋_GB2312" w:hAnsi="仿宋_GB2312" w:cs="仿宋_GB2312" w:eastAsia="仿宋_GB2312"/>
                      <w:sz w:val="21"/>
                    </w:rPr>
                    <w:t>4、支持在练习模式的界面中选择对应考题和设置时长，创建模拟进行考试，学生可在终端上进行确认信息、检查摄像头画面、进入考试、答题和交卷等操作。</w:t>
                  </w:r>
                  <w:r>
                    <w:br/>
                  </w:r>
                  <w:r>
                    <w:rPr>
                      <w:rFonts w:ascii="仿宋_GB2312" w:hAnsi="仿宋_GB2312" w:cs="仿宋_GB2312" w:eastAsia="仿宋_GB2312"/>
                      <w:sz w:val="21"/>
                    </w:rPr>
                    <w:t>5、支持查看已完成场次的座位分布图，查看各考生信息及各科目考题完成情况，支持查看考试完成情况以及考生参加补考详情；</w:t>
                  </w:r>
                  <w:r>
                    <w:br/>
                  </w:r>
                  <w:r>
                    <w:rPr>
                      <w:rFonts w:ascii="仿宋_GB2312" w:hAnsi="仿宋_GB2312" w:cs="仿宋_GB2312" w:eastAsia="仿宋_GB2312"/>
                      <w:sz w:val="21"/>
                    </w:rPr>
                    <w:t>6、支持对该考位的考生进行验证，线下验证完考生后，支持在系统中一键验证本场次的所有考生，支持通过人脸对考生进行验证；</w:t>
                  </w:r>
                  <w:r>
                    <w:br/>
                  </w:r>
                  <w:r>
                    <w:rPr>
                      <w:rFonts w:ascii="仿宋_GB2312" w:hAnsi="仿宋_GB2312" w:cs="仿宋_GB2312" w:eastAsia="仿宋_GB2312"/>
                      <w:sz w:val="21"/>
                    </w:rPr>
                    <w:t>7、▲监考端支持切换为视频监考模式，视频监考模式支持同时播放2/8/12/24个考试座位的实验采集终端实时画面，每个考试座位可查看3个不同视角的实时画面和AI实时评分结果（提供合法、合理、合规渠道取得的相关佐证材料包括但不限于：第三方机构检测报告及官网截图（或功能截图、产品彩页）等）；</w:t>
                  </w:r>
                </w:p>
                <w:p>
                  <w:pPr>
                    <w:pStyle w:val="null3"/>
                    <w:jc w:val="left"/>
                  </w:pPr>
                  <w:r>
                    <w:rPr>
                      <w:rFonts w:ascii="仿宋_GB2312" w:hAnsi="仿宋_GB2312" w:cs="仿宋_GB2312" w:eastAsia="仿宋_GB2312"/>
                      <w:sz w:val="21"/>
                    </w:rPr>
                    <w:t>8、考生考试过程中，实验器材不足或者设备出现异常时，支持将考生安排到备用考位继续考试，考生可在当前场次内完成考试；</w:t>
                  </w:r>
                  <w:r>
                    <w:br/>
                  </w:r>
                  <w:r>
                    <w:rPr>
                      <w:rFonts w:ascii="仿宋_GB2312" w:hAnsi="仿宋_GB2312" w:cs="仿宋_GB2312" w:eastAsia="仿宋_GB2312"/>
                      <w:sz w:val="21"/>
                    </w:rPr>
                    <w:t>9、支持查看当前考场的异常情况统计，包括但不限于考试信息、考生信息、异常类型、异常描述、异常处理方式、处理结果；</w:t>
                  </w:r>
                  <w:r>
                    <w:br/>
                  </w:r>
                  <w:r>
                    <w:rPr>
                      <w:rFonts w:ascii="仿宋_GB2312" w:hAnsi="仿宋_GB2312" w:cs="仿宋_GB2312" w:eastAsia="仿宋_GB2312"/>
                      <w:sz w:val="21"/>
                    </w:rPr>
                    <w:t>10、学生在学生端点击呼叫老师按钮，支持在监考端收到提醒。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实验考试学生端软件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部署于实验采集终端，完成系统与考生的实时交互，实现考生身份匹配，采集实验操作过程与答题数据；</w:t>
                  </w:r>
                  <w:r>
                    <w:br/>
                  </w:r>
                  <w:r>
                    <w:rPr>
                      <w:rFonts w:ascii="仿宋_GB2312" w:hAnsi="仿宋_GB2312" w:cs="仿宋_GB2312" w:eastAsia="仿宋_GB2312"/>
                      <w:sz w:val="21"/>
                    </w:rPr>
                    <w:t>1、支持将考试终端灵活设置包括：正常考位、备用考位和快速考试考位；</w:t>
                  </w:r>
                  <w:r>
                    <w:br/>
                  </w:r>
                  <w:r>
                    <w:rPr>
                      <w:rFonts w:ascii="仿宋_GB2312" w:hAnsi="仿宋_GB2312" w:cs="仿宋_GB2312" w:eastAsia="仿宋_GB2312"/>
                      <w:sz w:val="21"/>
                    </w:rPr>
                    <w:t>2、支持考生考前确认考生信息和考题信息，支持确认摄像头画面视频是否正常显示，展示考题要求对应的实验器材信息，确认器材是否齐全，异常情况可在系统中呼叫监考老师；</w:t>
                  </w:r>
                  <w:r>
                    <w:br/>
                  </w:r>
                  <w:r>
                    <w:rPr>
                      <w:rFonts w:ascii="仿宋_GB2312" w:hAnsi="仿宋_GB2312" w:cs="仿宋_GB2312" w:eastAsia="仿宋_GB2312"/>
                      <w:sz w:val="21"/>
                    </w:rPr>
                    <w:t>3、考试过程中考生能够预览不少于3个角度的实时操作图像，便于及时调整操作位置；</w:t>
                  </w:r>
                  <w:r>
                    <w:br/>
                  </w:r>
                  <w:r>
                    <w:rPr>
                      <w:rFonts w:ascii="仿宋_GB2312" w:hAnsi="仿宋_GB2312" w:cs="仿宋_GB2312" w:eastAsia="仿宋_GB2312"/>
                      <w:sz w:val="21"/>
                    </w:rPr>
                    <w:t>4、支持学生进行答题卡填写，答题卡类型需包含但不限于：普通填空题、单选题、多选题、拍照拖动题、拍照选择题、拍照填空题、看图作答题、屏幕绘图题、拍照绘图题、数值表格题、复合表格题、简答题、绘图拖动题等；</w:t>
                  </w:r>
                  <w:r>
                    <w:br/>
                  </w:r>
                  <w:r>
                    <w:rPr>
                      <w:rFonts w:ascii="仿宋_GB2312" w:hAnsi="仿宋_GB2312" w:cs="仿宋_GB2312" w:eastAsia="仿宋_GB2312"/>
                      <w:sz w:val="21"/>
                    </w:rPr>
                    <w:t>5、备用考位同场场次时间自动结束考试并交卷，快速考位按照设置场次时间完成考试；</w:t>
                  </w:r>
                  <w:r>
                    <w:br/>
                  </w:r>
                  <w:r>
                    <w:rPr>
                      <w:rFonts w:ascii="仿宋_GB2312" w:hAnsi="仿宋_GB2312" w:cs="仿宋_GB2312" w:eastAsia="仿宋_GB2312"/>
                      <w:sz w:val="21"/>
                    </w:rPr>
                    <w:t>6、异常情况可点击学生端界面下方的呼叫老师按钮进行呼叫监考老师；</w:t>
                  </w:r>
                  <w:r>
                    <w:br/>
                  </w:r>
                  <w:r>
                    <w:rPr>
                      <w:rFonts w:ascii="仿宋_GB2312" w:hAnsi="仿宋_GB2312" w:cs="仿宋_GB2312" w:eastAsia="仿宋_GB2312"/>
                      <w:sz w:val="21"/>
                    </w:rPr>
                    <w:t>7、提供身份验证环节，支持预览实验采集终端人脸采集摄像头画面，采集人脸后支持与提前录入的考生人脸照片进行自动人脸比对，支持通过监考老师手动确认的方式验证考生身份；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实验室教师授课端软件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1、教学计划自动同步至教师授课端，支持选择教学计划进行授课；</w:t>
                  </w:r>
                  <w:r>
                    <w:br/>
                  </w:r>
                  <w:r>
                    <w:rPr>
                      <w:rFonts w:ascii="仿宋_GB2312" w:hAnsi="仿宋_GB2312" w:cs="仿宋_GB2312" w:eastAsia="仿宋_GB2312"/>
                      <w:sz w:val="21"/>
                    </w:rPr>
                    <w:t>2、课堂座位管理:支持按照学生人数自动/手动分配实验室座位，支持查看全班座位分布图，并手动对学生座位进行调整；</w:t>
                  </w:r>
                  <w:r>
                    <w:br/>
                  </w:r>
                  <w:r>
                    <w:rPr>
                      <w:rFonts w:ascii="仿宋_GB2312" w:hAnsi="仿宋_GB2312" w:cs="仿宋_GB2312" w:eastAsia="仿宋_GB2312"/>
                      <w:sz w:val="21"/>
                    </w:rPr>
                    <w:t>3、信息查看：支持查看班级每名学生的个人信息和签到状态；</w:t>
                  </w:r>
                  <w:r>
                    <w:br/>
                  </w:r>
                  <w:r>
                    <w:rPr>
                      <w:rFonts w:ascii="仿宋_GB2312" w:hAnsi="仿宋_GB2312" w:cs="仿宋_GB2312" w:eastAsia="仿宋_GB2312"/>
                      <w:sz w:val="21"/>
                    </w:rPr>
                    <w:t>4、锁屏控制：支持批量一键锁屏，支持对单独学生端进行锁屏；</w:t>
                  </w:r>
                  <w:r>
                    <w:br/>
                  </w:r>
                  <w:r>
                    <w:rPr>
                      <w:rFonts w:ascii="仿宋_GB2312" w:hAnsi="仿宋_GB2312" w:cs="仿宋_GB2312" w:eastAsia="仿宋_GB2312"/>
                      <w:sz w:val="21"/>
                    </w:rPr>
                    <w:t>5、支持教师控制课堂开始签到、开始上课、开始/结束投屏、开始/结束练习、开始/结束测试、管理/教学模式切换等课堂环节控制；</w:t>
                  </w:r>
                  <w:r>
                    <w:br/>
                  </w:r>
                  <w:r>
                    <w:rPr>
                      <w:rFonts w:ascii="仿宋_GB2312" w:hAnsi="仿宋_GB2312" w:cs="仿宋_GB2312" w:eastAsia="仿宋_GB2312"/>
                      <w:sz w:val="21"/>
                    </w:rPr>
                    <w:t>6、支持将教师的屏幕同步到实验学生学习端；</w:t>
                  </w:r>
                  <w:r>
                    <w:br/>
                  </w:r>
                  <w:r>
                    <w:rPr>
                      <w:rFonts w:ascii="仿宋_GB2312" w:hAnsi="仿宋_GB2312" w:cs="仿宋_GB2312" w:eastAsia="仿宋_GB2312"/>
                      <w:sz w:val="21"/>
                    </w:rPr>
                    <w:t>7、支持教师查看备课资源，支持在授课端进行播放并投屏，支持将备课资源下发到学生端；</w:t>
                  </w:r>
                  <w:r>
                    <w:br/>
                  </w:r>
                  <w:r>
                    <w:rPr>
                      <w:rFonts w:ascii="仿宋_GB2312" w:hAnsi="仿宋_GB2312" w:cs="仿宋_GB2312" w:eastAsia="仿宋_GB2312"/>
                      <w:sz w:val="21"/>
                    </w:rPr>
                    <w:t>8、支持投屏播放不同角度实验操作的直播画面；</w:t>
                  </w:r>
                  <w:r>
                    <w:br/>
                  </w:r>
                  <w:r>
                    <w:rPr>
                      <w:rFonts w:ascii="仿宋_GB2312" w:hAnsi="仿宋_GB2312" w:cs="仿宋_GB2312" w:eastAsia="仿宋_GB2312"/>
                      <w:sz w:val="21"/>
                    </w:rPr>
                    <w:t>9、教师在进行实验操作授课时，支持实时显示AI步骤评分；</w:t>
                  </w:r>
                  <w:r>
                    <w:br/>
                  </w:r>
                  <w:r>
                    <w:rPr>
                      <w:rFonts w:ascii="仿宋_GB2312" w:hAnsi="仿宋_GB2312" w:cs="仿宋_GB2312" w:eastAsia="仿宋_GB2312"/>
                      <w:sz w:val="21"/>
                    </w:rPr>
                    <w:t>10、教师可以发起由学生进行实验操作的练习/测试模式，支持设置练习/测试次数；</w:t>
                  </w:r>
                  <w:r>
                    <w:br/>
                  </w:r>
                  <w:r>
                    <w:rPr>
                      <w:rFonts w:ascii="仿宋_GB2312" w:hAnsi="仿宋_GB2312" w:cs="仿宋_GB2312" w:eastAsia="仿宋_GB2312"/>
                      <w:sz w:val="21"/>
                    </w:rPr>
                    <w:t>11、▲教师可以发起由学生进行实验操作的练习/测试模式。发起后可进行在线巡堂，支持同时查看2/6/8个终端实时画面，可按照俯视、侧视、正视（斜视）自由切换每个终端画面的视角（提供合法、合理、合规渠道取得的相关佐证材料包括但不限于：第三方机构检测报告及官网截图（或功能截图、产品彩页）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1、设备设置：支持与当前座位物理地址绑定，支持IP地址、摄像头设置；</w:t>
                  </w:r>
                  <w:r>
                    <w:br/>
                  </w:r>
                  <w:r>
                    <w:rPr>
                      <w:rFonts w:ascii="仿宋_GB2312" w:hAnsi="仿宋_GB2312" w:cs="仿宋_GB2312" w:eastAsia="仿宋_GB2312"/>
                      <w:sz w:val="21"/>
                    </w:rPr>
                    <w:t>2、学生签到：在教师控制课堂开始签到后，学生可以在实验终端上输入自己的信息进行签到入座，支持多位学生共同签到入座同一台设备；</w:t>
                  </w:r>
                  <w:r>
                    <w:br/>
                  </w:r>
                  <w:r>
                    <w:rPr>
                      <w:rFonts w:ascii="仿宋_GB2312" w:hAnsi="仿宋_GB2312" w:cs="仿宋_GB2312" w:eastAsia="仿宋_GB2312"/>
                      <w:sz w:val="21"/>
                    </w:rPr>
                    <w:t>3、实验内容展示：能够显示本堂实验课的实验内容，包括：实验封面（器材的照片）、器材清单、实验内容等知识信息，支持锁屏未投屏状态下默认显示；</w:t>
                  </w:r>
                  <w:r>
                    <w:br/>
                  </w:r>
                  <w:r>
                    <w:rPr>
                      <w:rFonts w:ascii="仿宋_GB2312" w:hAnsi="仿宋_GB2312" w:cs="仿宋_GB2312" w:eastAsia="仿宋_GB2312"/>
                      <w:sz w:val="21"/>
                    </w:rPr>
                    <w:t>4、投屏播放：在教师进行演示授课时，学生端默认锁屏并同步显示教师的投屏内容；</w:t>
                  </w:r>
                  <w:r>
                    <w:br/>
                  </w:r>
                  <w:r>
                    <w:rPr>
                      <w:rFonts w:ascii="仿宋_GB2312" w:hAnsi="仿宋_GB2312" w:cs="仿宋_GB2312" w:eastAsia="仿宋_GB2312"/>
                      <w:sz w:val="21"/>
                    </w:rPr>
                    <w:t>5、实验采集：支持多角度采集实验操作图像，并在学生终端同步播放，支持自动录制学生测试时的操作视频并保存在本地设备；</w:t>
                  </w:r>
                  <w:r>
                    <w:br/>
                  </w:r>
                  <w:r>
                    <w:rPr>
                      <w:rFonts w:ascii="仿宋_GB2312" w:hAnsi="仿宋_GB2312" w:cs="仿宋_GB2312" w:eastAsia="仿宋_GB2312"/>
                      <w:sz w:val="21"/>
                    </w:rPr>
                    <w:t>6、▲课堂终端支持在教师端控制下进入练习或测试模式，学生选择开始练习/测试，练习/测试过程中可查看3个不同视角的实时操作画面，课堂终端支持自动录制学生练习/测试时的操作视频并保存在本地设备，同时产生的视频和评分结果能够自动上传资源管理系统（提供合法、合理、合规渠道取得的相关佐证材料包括但不限于：第三方机构检测报告及官网截图（或功能截图、产品彩页）等）；</w:t>
                  </w:r>
                  <w:r>
                    <w:br/>
                  </w:r>
                  <w:r>
                    <w:rPr>
                      <w:rFonts w:ascii="仿宋_GB2312" w:hAnsi="仿宋_GB2312" w:cs="仿宋_GB2312" w:eastAsia="仿宋_GB2312"/>
                      <w:sz w:val="21"/>
                    </w:rPr>
                    <w:t>7、资源播放：学生可以放浏览播放教师授课端下发的备课资源；</w:t>
                  </w:r>
                  <w:r>
                    <w:br/>
                  </w:r>
                  <w:r>
                    <w:rPr>
                      <w:rFonts w:ascii="仿宋_GB2312" w:hAnsi="仿宋_GB2312" w:cs="仿宋_GB2312" w:eastAsia="仿宋_GB2312"/>
                      <w:sz w:val="21"/>
                    </w:rPr>
                    <w:t>8、学习引导提示：支持学生实验操作过程中，AI实时以文字提示方式对学生的下一步操作进行引导提示；</w:t>
                  </w:r>
                  <w:r>
                    <w:br/>
                  </w:r>
                  <w:r>
                    <w:rPr>
                      <w:rFonts w:ascii="仿宋_GB2312" w:hAnsi="仿宋_GB2312" w:cs="仿宋_GB2312" w:eastAsia="仿宋_GB2312"/>
                      <w:sz w:val="21"/>
                    </w:rPr>
                    <w:t>9、实验操作录制视频和评分结果支持自动上传服务器。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便携式实验数据</w:t>
                  </w:r>
                  <w:r>
                    <w:rPr>
                      <w:rFonts w:ascii="仿宋_GB2312" w:hAnsi="仿宋_GB2312" w:cs="仿宋_GB2312" w:eastAsia="仿宋_GB2312"/>
                      <w:sz w:val="21"/>
                    </w:rPr>
                    <w:t>AI采集系统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一、实验操作教学采集功能：</w:t>
                  </w:r>
                  <w:r>
                    <w:br/>
                  </w:r>
                  <w:r>
                    <w:rPr>
                      <w:rFonts w:ascii="仿宋_GB2312" w:hAnsi="仿宋_GB2312" w:cs="仿宋_GB2312" w:eastAsia="仿宋_GB2312"/>
                      <w:sz w:val="21"/>
                    </w:rPr>
                    <w:t xml:space="preserve">1、输出分辨率≥1920x1080的实时视频图像； </w:t>
                  </w:r>
                  <w:r>
                    <w:br/>
                  </w:r>
                  <w:r>
                    <w:rPr>
                      <w:rFonts w:ascii="仿宋_GB2312" w:hAnsi="仿宋_GB2312" w:cs="仿宋_GB2312" w:eastAsia="仿宋_GB2312"/>
                      <w:sz w:val="21"/>
                    </w:rPr>
                    <w:t>2、支持H264、H265、MJPEG、YUV 编码；</w:t>
                  </w:r>
                  <w:r>
                    <w:br/>
                  </w:r>
                  <w:r>
                    <w:rPr>
                      <w:rFonts w:ascii="仿宋_GB2312" w:hAnsi="仿宋_GB2312" w:cs="仿宋_GB2312" w:eastAsia="仿宋_GB2312"/>
                      <w:sz w:val="21"/>
                    </w:rPr>
                    <w:t>3、▲支持 USB 接入电子目镜或数码显微镜，支持预览接入图像并支持即时拍照功能，终端能够在正常使用中接入USB 图像后自动替换其中一路原有图像实现即插即用功能（提供合法、合理、合规渠道取得的相关佐证材料包括但不限于：第三方机构检测报告及官网截图（或功能截图、产品彩页）等）；</w:t>
                  </w:r>
                  <w:r>
                    <w:br/>
                  </w:r>
                  <w:r>
                    <w:rPr>
                      <w:rFonts w:ascii="仿宋_GB2312" w:hAnsi="仿宋_GB2312" w:cs="仿宋_GB2312" w:eastAsia="仿宋_GB2312"/>
                      <w:sz w:val="21"/>
                    </w:rPr>
                    <w:t>4、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r>
                    <w:br/>
                  </w:r>
                  <w:r>
                    <w:rPr>
                      <w:rFonts w:ascii="仿宋_GB2312" w:hAnsi="仿宋_GB2312" w:cs="仿宋_GB2312" w:eastAsia="仿宋_GB2312"/>
                      <w:sz w:val="21"/>
                    </w:rPr>
                    <w:t>5、▲终端采集的人脸图像能够自动与管理平台人脸库比对，采用在线1:N方式验证，支持输出人脸识别结果（提供合法、合理、合规渠道取得的相关佐证材料包括但不限于：第三方机构检测报告及官网截图（或功能截图、产品彩页）等）；</w:t>
                  </w:r>
                  <w:r>
                    <w:br/>
                  </w:r>
                  <w:r>
                    <w:rPr>
                      <w:rFonts w:ascii="仿宋_GB2312" w:hAnsi="仿宋_GB2312" w:cs="仿宋_GB2312" w:eastAsia="仿宋_GB2312"/>
                      <w:sz w:val="21"/>
                    </w:rPr>
                    <w:t>二、终端硬件参数：</w:t>
                  </w:r>
                  <w:r>
                    <w:br/>
                  </w:r>
                  <w:r>
                    <w:rPr>
                      <w:rFonts w:ascii="仿宋_GB2312" w:hAnsi="仿宋_GB2312" w:cs="仿宋_GB2312" w:eastAsia="仿宋_GB2312"/>
                      <w:sz w:val="21"/>
                    </w:rPr>
                    <w:t>1、64位处理器（主频≥2.0GHz），内存≥4GB DDR4，存储≥64GB SSD；；</w:t>
                  </w:r>
                  <w:r>
                    <w:br/>
                  </w:r>
                  <w:r>
                    <w:rPr>
                      <w:rFonts w:ascii="仿宋_GB2312" w:hAnsi="仿宋_GB2312" w:cs="仿宋_GB2312" w:eastAsia="仿宋_GB2312"/>
                      <w:sz w:val="21"/>
                    </w:rPr>
                    <w:t>2、屏幕尺寸≥15英寸；支持多点触控，不低于10点；</w:t>
                  </w:r>
                  <w:r>
                    <w:br/>
                  </w:r>
                  <w:r>
                    <w:rPr>
                      <w:rFonts w:ascii="仿宋_GB2312" w:hAnsi="仿宋_GB2312" w:cs="仿宋_GB2312" w:eastAsia="仿宋_GB2312"/>
                      <w:sz w:val="21"/>
                    </w:rPr>
                    <w:t xml:space="preserve">3、具有扬声器，支持外放语音操作指令； </w:t>
                  </w:r>
                  <w:r>
                    <w:br/>
                  </w:r>
                  <w:r>
                    <w:rPr>
                      <w:rFonts w:ascii="仿宋_GB2312" w:hAnsi="仿宋_GB2312" w:cs="仿宋_GB2312" w:eastAsia="仿宋_GB2312"/>
                      <w:sz w:val="21"/>
                    </w:rPr>
                    <w:t>4、≥2个USB接口，≥1个RJ45（100/1000M自适应），≥1个HDMI接口，≥1个DC 12V 电源接口；</w:t>
                  </w:r>
                  <w:r>
                    <w:br/>
                  </w:r>
                  <w:r>
                    <w:rPr>
                      <w:rFonts w:ascii="仿宋_GB2312" w:hAnsi="仿宋_GB2312" w:cs="仿宋_GB2312" w:eastAsia="仿宋_GB2312"/>
                      <w:sz w:val="21"/>
                    </w:rPr>
                    <w:t>5、▲俯视角支架开合角度≥90°，侧视角支架开合角度≥125°,关节处应有限位点，底座应有防滑装置，终端内置≥4个摄像头，视角支持：俯拍、侧拍、斜拍、正拍，支持≥4路摄像头画面同时预览（须提供设备实物照片及实际测量数据并清晰标注）；</w:t>
                  </w:r>
                  <w:r>
                    <w:br/>
                  </w:r>
                  <w:r>
                    <w:rPr>
                      <w:rFonts w:ascii="仿宋_GB2312" w:hAnsi="仿宋_GB2312" w:cs="仿宋_GB2312" w:eastAsia="仿宋_GB2312"/>
                      <w:sz w:val="21"/>
                    </w:rPr>
                    <w:t xml:space="preserve">6、摄像头采用≥400万像素高品质CMOS传感器； </w:t>
                  </w:r>
                  <w:r>
                    <w:br/>
                  </w:r>
                  <w:r>
                    <w:rPr>
                      <w:rFonts w:ascii="仿宋_GB2312" w:hAnsi="仿宋_GB2312" w:cs="仿宋_GB2312" w:eastAsia="仿宋_GB2312"/>
                      <w:sz w:val="21"/>
                    </w:rPr>
                    <w:t>7、最低照度0.1Lux；支持逆光对比开关；曝光参数可调节，支持自动曝光；亮度、清晰度、饱和度、对比度、白平衡、增益、抗闪烁、低亮度补偿等参数可调节；</w:t>
                  </w:r>
                  <w:r>
                    <w:br/>
                  </w:r>
                  <w:r>
                    <w:rPr>
                      <w:rFonts w:ascii="仿宋_GB2312" w:hAnsi="仿宋_GB2312" w:cs="仿宋_GB2312" w:eastAsia="仿宋_GB2312"/>
                      <w:sz w:val="21"/>
                    </w:rPr>
                    <w:t>8、终端支持H.264、H.265、MJPEG、YUV编码，所有内置摄像头及外接USB电子目镜图像之间同步偏差值＜50ms；</w:t>
                  </w:r>
                  <w:r>
                    <w:br/>
                  </w:r>
                  <w:r>
                    <w:rPr>
                      <w:rFonts w:ascii="仿宋_GB2312" w:hAnsi="仿宋_GB2312" w:cs="仿宋_GB2312" w:eastAsia="仿宋_GB2312"/>
                      <w:sz w:val="21"/>
                    </w:rPr>
                    <w:t>9、终端采用适配器供电，支持断电系统保护功能，具备来电自启功能；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通信信息交换设备</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1、交换容量≥130Gbps，包转发速率≥100Mpps；</w:t>
                  </w:r>
                  <w:r>
                    <w:br/>
                  </w:r>
                  <w:r>
                    <w:rPr>
                      <w:rFonts w:ascii="仿宋_GB2312" w:hAnsi="仿宋_GB2312" w:cs="仿宋_GB2312" w:eastAsia="仿宋_GB2312"/>
                      <w:sz w:val="21"/>
                    </w:rPr>
                    <w:t>2、固定端口：≥48个千兆电口+2个万兆SFP+上行端口，配置≥1个万兆光模块；</w:t>
                  </w:r>
                  <w:r>
                    <w:br/>
                  </w:r>
                  <w:r>
                    <w:rPr>
                      <w:rFonts w:ascii="仿宋_GB2312" w:hAnsi="仿宋_GB2312" w:cs="仿宋_GB2312" w:eastAsia="仿宋_GB2312"/>
                      <w:sz w:val="21"/>
                    </w:rPr>
                    <w:t>3、MAC地址表≥16K；</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教师监考工作站</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CPU，核心数≥8核，C86-3G,主频≥3.0GHz；</w:t>
                  </w:r>
                </w:p>
                <w:p>
                  <w:pPr>
                    <w:pStyle w:val="null3"/>
                    <w:jc w:val="left"/>
                  </w:pPr>
                  <w:r>
                    <w:rPr>
                      <w:rFonts w:ascii="仿宋_GB2312" w:hAnsi="仿宋_GB2312" w:cs="仿宋_GB2312" w:eastAsia="仿宋_GB2312"/>
                      <w:sz w:val="21"/>
                    </w:rPr>
                    <w:t>2、内存：≥16G；</w:t>
                  </w:r>
                </w:p>
                <w:p>
                  <w:pPr>
                    <w:pStyle w:val="null3"/>
                    <w:jc w:val="left"/>
                  </w:pPr>
                  <w:r>
                    <w:rPr>
                      <w:rFonts w:ascii="仿宋_GB2312" w:hAnsi="仿宋_GB2312" w:cs="仿宋_GB2312" w:eastAsia="仿宋_GB2312"/>
                      <w:sz w:val="21"/>
                    </w:rPr>
                    <w:t>3、硬盘存储：≥512G nvme SSD；</w:t>
                  </w:r>
                </w:p>
                <w:p>
                  <w:pPr>
                    <w:pStyle w:val="null3"/>
                    <w:jc w:val="left"/>
                  </w:pPr>
                  <w:r>
                    <w:rPr>
                      <w:rFonts w:ascii="仿宋_GB2312" w:hAnsi="仿宋_GB2312" w:cs="仿宋_GB2312" w:eastAsia="仿宋_GB2312"/>
                      <w:sz w:val="21"/>
                    </w:rPr>
                    <w:t>4、配置独立显卡,显存≥2GB；</w:t>
                  </w:r>
                </w:p>
                <w:p>
                  <w:pPr>
                    <w:pStyle w:val="null3"/>
                    <w:jc w:val="left"/>
                  </w:pPr>
                  <w:r>
                    <w:rPr>
                      <w:rFonts w:ascii="仿宋_GB2312" w:hAnsi="仿宋_GB2312" w:cs="仿宋_GB2312" w:eastAsia="仿宋_GB2312"/>
                      <w:sz w:val="21"/>
                    </w:rPr>
                    <w:t>5、网口：1000M以太网；</w:t>
                  </w:r>
                </w:p>
                <w:p>
                  <w:pPr>
                    <w:pStyle w:val="null3"/>
                    <w:jc w:val="left"/>
                  </w:pPr>
                  <w:r>
                    <w:rPr>
                      <w:rFonts w:ascii="仿宋_GB2312" w:hAnsi="仿宋_GB2312" w:cs="仿宋_GB2312" w:eastAsia="仿宋_GB2312"/>
                      <w:sz w:val="21"/>
                    </w:rPr>
                    <w:t>6、配置≥23.8寸液晶显示器、鼠标键盘；</w:t>
                  </w:r>
                </w:p>
                <w:p>
                  <w:pPr>
                    <w:pStyle w:val="null3"/>
                    <w:jc w:val="left"/>
                  </w:pPr>
                  <w:r>
                    <w:rPr>
                      <w:rFonts w:ascii="仿宋_GB2312" w:hAnsi="仿宋_GB2312" w:cs="仿宋_GB2312" w:eastAsia="仿宋_GB2312"/>
                      <w:sz w:val="21"/>
                    </w:rPr>
                    <w:t>7、提供标准三年硬件支持服务。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实验室视频存储服务器</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CPU，C86-3G,核心数≥16核，主频≥2.5GHz；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机架式服务器；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≥32G  DDR4</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、存储</w:t>
                  </w:r>
                  <w:r>
                    <w:rPr>
                      <w:rFonts w:ascii="仿宋_GB2312" w:hAnsi="仿宋_GB2312" w:cs="仿宋_GB2312" w:eastAsia="仿宋_GB2312"/>
                      <w:sz w:val="21"/>
                    </w:rPr>
                    <w:t>≥240G企业级SSD×2+≥2TB SATA HDD×3；</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、配置</w:t>
                  </w:r>
                  <w:r>
                    <w:rPr>
                      <w:rFonts w:ascii="仿宋_GB2312" w:hAnsi="仿宋_GB2312" w:cs="仿宋_GB2312" w:eastAsia="仿宋_GB2312"/>
                      <w:sz w:val="21"/>
                    </w:rPr>
                    <w:t>≥2G缓存阵列卡；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2个电源≥800W及以上电源。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移动硬盘</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1、容量：≥4TB；</w:t>
                  </w:r>
                  <w:r>
                    <w:br/>
                  </w:r>
                  <w:r>
                    <w:rPr>
                      <w:rFonts w:ascii="仿宋_GB2312" w:hAnsi="仿宋_GB2312" w:cs="仿宋_GB2312" w:eastAsia="仿宋_GB2312"/>
                      <w:sz w:val="21"/>
                    </w:rPr>
                    <w:t>2、接口：USB3.0；</w:t>
                  </w:r>
                  <w:r>
                    <w:br/>
                  </w:r>
                  <w:r>
                    <w:rPr>
                      <w:rFonts w:ascii="仿宋_GB2312" w:hAnsi="仿宋_GB2312" w:cs="仿宋_GB2312" w:eastAsia="仿宋_GB2312"/>
                      <w:sz w:val="21"/>
                    </w:rPr>
                    <w:t>3、硬盘尺寸：≥2.5英寸；</w:t>
                  </w:r>
                  <w:r>
                    <w:br/>
                  </w:r>
                  <w:r>
                    <w:rPr>
                      <w:rFonts w:ascii="仿宋_GB2312" w:hAnsi="仿宋_GB2312" w:cs="仿宋_GB2312" w:eastAsia="仿宋_GB2312"/>
                      <w:sz w:val="21"/>
                    </w:rPr>
                    <w:t>4、读写速度</w:t>
                  </w:r>
                  <w:r>
                    <w:rPr>
                      <w:rFonts w:ascii="仿宋_GB2312" w:hAnsi="仿宋_GB2312" w:cs="仿宋_GB2312" w:eastAsia="仿宋_GB2312"/>
                      <w:sz w:val="21"/>
                    </w:rPr>
                    <w:t>：读速</w:t>
                  </w:r>
                  <w:r>
                    <w:rPr>
                      <w:rFonts w:ascii="仿宋_GB2312" w:hAnsi="仿宋_GB2312" w:cs="仿宋_GB2312" w:eastAsia="仿宋_GB2312"/>
                      <w:sz w:val="21"/>
                    </w:rPr>
                    <w:t>≥130MB/S，写速≥130MB/S。</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巡考摄像头</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1、传感器≥1/2.7英寸CMOS，像素≥200万，图像尺寸≥1920×1080；</w:t>
                  </w:r>
                  <w:r>
                    <w:br/>
                  </w:r>
                  <w:r>
                    <w:rPr>
                      <w:rFonts w:ascii="仿宋_GB2312" w:hAnsi="仿宋_GB2312" w:cs="仿宋_GB2312" w:eastAsia="仿宋_GB2312"/>
                      <w:sz w:val="21"/>
                    </w:rPr>
                    <w:t>2、监控高清摄像机镜头焦距≥2.8mm，支持红外补光；</w:t>
                  </w:r>
                  <w:r>
                    <w:br/>
                  </w:r>
                  <w:r>
                    <w:rPr>
                      <w:rFonts w:ascii="仿宋_GB2312" w:hAnsi="仿宋_GB2312" w:cs="仿宋_GB2312" w:eastAsia="仿宋_GB2312"/>
                      <w:sz w:val="21"/>
                    </w:rPr>
                    <w:t>3、内置麦克风，支持音频环境噪声过滤；</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≥1个RJ45 10 M/100 M自适应以太网口，≥1个DC12V接口。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1、机柜应符合GB/T19001-2016/ISO9001:2015标准要求；</w:t>
                  </w:r>
                  <w:r>
                    <w:br/>
                  </w:r>
                  <w:r>
                    <w:rPr>
                      <w:rFonts w:ascii="仿宋_GB2312" w:hAnsi="仿宋_GB2312" w:cs="仿宋_GB2312" w:eastAsia="仿宋_GB2312"/>
                      <w:sz w:val="21"/>
                    </w:rPr>
                    <w:t>2、机柜尺寸≥600*600*450mm；</w:t>
                  </w:r>
                  <w:r>
                    <w:br/>
                  </w:r>
                  <w:r>
                    <w:rPr>
                      <w:rFonts w:ascii="仿宋_GB2312" w:hAnsi="仿宋_GB2312" w:cs="仿宋_GB2312" w:eastAsia="仿宋_GB2312"/>
                      <w:sz w:val="21"/>
                    </w:rPr>
                    <w:t>3、材质：应采用优质冷轧钢板，表面进行静电喷塑处理；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尺寸不小于</w:t>
                  </w:r>
                  <w:r>
                    <w:rPr>
                      <w:rFonts w:ascii="仿宋_GB2312" w:hAnsi="仿宋_GB2312" w:cs="仿宋_GB2312" w:eastAsia="仿宋_GB2312"/>
                      <w:sz w:val="21"/>
                    </w:rPr>
                    <w:t>400mm×700mm，PU材质。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1、采用在线式双变换高频型UPS，单进单出，容量不低于3kVA/2.4KW; 内置6节12V9AH蓄电池，带载50%时，后备时间应不小于10min。</w:t>
                  </w:r>
                  <w:r>
                    <w:br/>
                  </w:r>
                  <w:r>
                    <w:rPr>
                      <w:rFonts w:ascii="仿宋_GB2312" w:hAnsi="仿宋_GB2312" w:cs="仿宋_GB2312" w:eastAsia="仿宋_GB2312"/>
                      <w:sz w:val="21"/>
                    </w:rPr>
                    <w:t>2、输出为额定阻性负载时，输入电压范围应不小于：176~264VAC。</w:t>
                  </w:r>
                  <w:r>
                    <w:br/>
                  </w:r>
                  <w:r>
                    <w:rPr>
                      <w:rFonts w:ascii="仿宋_GB2312" w:hAnsi="仿宋_GB2312" w:cs="仿宋_GB2312" w:eastAsia="仿宋_GB2312"/>
                      <w:sz w:val="21"/>
                    </w:rPr>
                    <w:t>3、输出额定电压应220/230/240VAC可调。</w:t>
                  </w:r>
                  <w:r>
                    <w:br/>
                  </w:r>
                  <w:r>
                    <w:rPr>
                      <w:rFonts w:ascii="仿宋_GB2312" w:hAnsi="仿宋_GB2312" w:cs="仿宋_GB2312" w:eastAsia="仿宋_GB2312"/>
                      <w:sz w:val="21"/>
                    </w:rPr>
                    <w:t>4</w:t>
                  </w:r>
                  <w:r>
                    <w:rPr>
                      <w:rFonts w:ascii="仿宋_GB2312" w:hAnsi="仿宋_GB2312" w:cs="仿宋_GB2312" w:eastAsia="仿宋_GB2312"/>
                      <w:sz w:val="21"/>
                    </w:rPr>
                    <w:t>、过载能力：输出功率为额定值的</w:t>
                  </w:r>
                  <w:r>
                    <w:rPr>
                      <w:rFonts w:ascii="仿宋_GB2312" w:hAnsi="仿宋_GB2312" w:cs="仿宋_GB2312" w:eastAsia="仿宋_GB2312"/>
                      <w:sz w:val="21"/>
                    </w:rPr>
                    <w:t>125%时，主机工作时间应＞10min；主机噪音应≤54dB（A）。</w:t>
                  </w:r>
                  <w:r>
                    <w:br/>
                  </w:r>
                  <w:r>
                    <w:rPr>
                      <w:rFonts w:ascii="仿宋_GB2312" w:hAnsi="仿宋_GB2312" w:cs="仿宋_GB2312" w:eastAsia="仿宋_GB2312"/>
                      <w:sz w:val="21"/>
                    </w:rPr>
                    <w:t>5</w:t>
                  </w:r>
                  <w:r>
                    <w:rPr>
                      <w:rFonts w:ascii="仿宋_GB2312" w:hAnsi="仿宋_GB2312" w:cs="仿宋_GB2312" w:eastAsia="仿宋_GB2312"/>
                      <w:sz w:val="21"/>
                    </w:rPr>
                    <w:t>、应具备直流冷启动功能：</w:t>
                  </w:r>
                  <w:r>
                    <w:rPr>
                      <w:rFonts w:ascii="仿宋_GB2312" w:hAnsi="仿宋_GB2312" w:cs="仿宋_GB2312" w:eastAsia="仿宋_GB2312"/>
                      <w:sz w:val="21"/>
                    </w:rPr>
                    <w:t>UPS主机在没有接入市电时，可通过蓄电池组直接开机。</w:t>
                  </w:r>
                  <w:r>
                    <w:br/>
                  </w:r>
                  <w:r>
                    <w:rPr>
                      <w:rFonts w:ascii="仿宋_GB2312" w:hAnsi="仿宋_GB2312" w:cs="仿宋_GB2312" w:eastAsia="仿宋_GB2312"/>
                      <w:sz w:val="21"/>
                    </w:rPr>
                    <w:t>6</w:t>
                  </w:r>
                  <w:r>
                    <w:rPr>
                      <w:rFonts w:ascii="仿宋_GB2312" w:hAnsi="仿宋_GB2312" w:cs="仿宋_GB2312" w:eastAsia="仿宋_GB2312"/>
                      <w:sz w:val="21"/>
                    </w:rPr>
                    <w:t>、应具备无电池开机功能：</w:t>
                  </w:r>
                  <w:r>
                    <w:rPr>
                      <w:rFonts w:ascii="仿宋_GB2312" w:hAnsi="仿宋_GB2312" w:cs="仿宋_GB2312" w:eastAsia="仿宋_GB2312"/>
                      <w:sz w:val="21"/>
                    </w:rPr>
                    <w:t>UPS主机在没有接入电池组或者电池组故障时，可直接通过市电直接开机。</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UPS主机具备：输出短路保护、输出过载保护、过温度保护、电池电压低保护、输出过欠压保护、风扇故障告警、防雷保护。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化学</w:t>
                  </w:r>
                  <w:r>
                    <w:rPr>
                      <w:rFonts w:ascii="仿宋_GB2312" w:hAnsi="仿宋_GB2312" w:cs="仿宋_GB2312" w:eastAsia="仿宋_GB2312"/>
                      <w:sz w:val="21"/>
                      <w:b/>
                    </w:rPr>
                    <w:t>AI教考实验室配置</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考场数据采集系统软件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C/S架构，用于监考老师在实验考试期间完成考场考务管理及视频监考，实现维持考场考试秩序，保证考生考试结果的有效性。</w:t>
                  </w:r>
                  <w:r>
                    <w:br/>
                  </w:r>
                  <w:r>
                    <w:rPr>
                      <w:rFonts w:ascii="仿宋_GB2312" w:hAnsi="仿宋_GB2312" w:cs="仿宋_GB2312" w:eastAsia="仿宋_GB2312"/>
                      <w:sz w:val="21"/>
                    </w:rPr>
                    <w:t>1、支持监考员使用身份证号码登陆系统，登陆后自动获取所参与的考试计划并进入监考界面；</w:t>
                  </w:r>
                  <w:r>
                    <w:br/>
                  </w:r>
                  <w:r>
                    <w:rPr>
                      <w:rFonts w:ascii="仿宋_GB2312" w:hAnsi="仿宋_GB2312" w:cs="仿宋_GB2312" w:eastAsia="仿宋_GB2312"/>
                      <w:sz w:val="21"/>
                    </w:rPr>
                    <w:t>2、支持查询考试计划中本考场的场次信息，支持单科目、多科目混考和多科目非混考场次的监考；</w:t>
                  </w:r>
                  <w:r>
                    <w:br/>
                  </w:r>
                  <w:r>
                    <w:rPr>
                      <w:rFonts w:ascii="仿宋_GB2312" w:hAnsi="仿宋_GB2312" w:cs="仿宋_GB2312" w:eastAsia="仿宋_GB2312"/>
                      <w:sz w:val="21"/>
                    </w:rPr>
                    <w:t>3、可查看最近开始计划或当前场次考试时间、科目、实时状态（不同颜色），支持显示最近场次开始时间倒计时或本场结束倒计时；</w:t>
                  </w:r>
                  <w:r>
                    <w:br/>
                  </w:r>
                  <w:r>
                    <w:rPr>
                      <w:rFonts w:ascii="仿宋_GB2312" w:hAnsi="仿宋_GB2312" w:cs="仿宋_GB2312" w:eastAsia="仿宋_GB2312"/>
                      <w:sz w:val="21"/>
                    </w:rPr>
                    <w:t>4、支持在练习模式的界面中选择对应考题和设置时长，创建模拟进行考试，学生可在终端上进行确认信息、检查摄像头画面、进入考试、答题和交卷等操作。</w:t>
                  </w:r>
                  <w:r>
                    <w:br/>
                  </w:r>
                  <w:r>
                    <w:rPr>
                      <w:rFonts w:ascii="仿宋_GB2312" w:hAnsi="仿宋_GB2312" w:cs="仿宋_GB2312" w:eastAsia="仿宋_GB2312"/>
                      <w:sz w:val="21"/>
                    </w:rPr>
                    <w:t>5、支持查看已完成场次的座位分布图，查看各考生信息及各科目考题完成情况，支持查看考试完成情况以及考生参加补考详情；</w:t>
                  </w:r>
                  <w:r>
                    <w:br/>
                  </w:r>
                  <w:r>
                    <w:rPr>
                      <w:rFonts w:ascii="仿宋_GB2312" w:hAnsi="仿宋_GB2312" w:cs="仿宋_GB2312" w:eastAsia="仿宋_GB2312"/>
                      <w:sz w:val="21"/>
                    </w:rPr>
                    <w:t>6、支持对该考位的考生进行验证，线下验证完考生后，支持在系统中一键验证本场次的所有考生，支持通过人脸对考生进行验证；</w:t>
                  </w:r>
                  <w:r>
                    <w:br/>
                  </w:r>
                  <w:r>
                    <w:rPr>
                      <w:rFonts w:ascii="仿宋_GB2312" w:hAnsi="仿宋_GB2312" w:cs="仿宋_GB2312" w:eastAsia="仿宋_GB2312"/>
                      <w:sz w:val="21"/>
                    </w:rPr>
                    <w:t>7、监考端支持切换为视频监考模式，视频监考模式支持同时播放2/8/12/24个考试座位的实验采集终端实时画面，每个考试座位可查看3个不同视角的实时画面和AI实时评分结果；</w:t>
                  </w:r>
                  <w:r>
                    <w:br/>
                  </w:r>
                  <w:r>
                    <w:rPr>
                      <w:rFonts w:ascii="仿宋_GB2312" w:hAnsi="仿宋_GB2312" w:cs="仿宋_GB2312" w:eastAsia="仿宋_GB2312"/>
                      <w:sz w:val="21"/>
                    </w:rPr>
                    <w:t>8、考生考试过程中，实验器材不足或者设备出现异常时，支持将考生安排到备用考位继续考试，考生可在当前场次内完成考试；</w:t>
                  </w:r>
                  <w:r>
                    <w:br/>
                  </w:r>
                  <w:r>
                    <w:rPr>
                      <w:rFonts w:ascii="仿宋_GB2312" w:hAnsi="仿宋_GB2312" w:cs="仿宋_GB2312" w:eastAsia="仿宋_GB2312"/>
                      <w:sz w:val="21"/>
                    </w:rPr>
                    <w:t>9、支持查看当前考场的异常情况统计，包括但不限于考试信息、考生信息、异常类型、异常描述、异常处理方式、处理结果；</w:t>
                  </w:r>
                  <w:r>
                    <w:br/>
                  </w:r>
                  <w:r>
                    <w:rPr>
                      <w:rFonts w:ascii="仿宋_GB2312" w:hAnsi="仿宋_GB2312" w:cs="仿宋_GB2312" w:eastAsia="仿宋_GB2312"/>
                      <w:sz w:val="21"/>
                    </w:rPr>
                    <w:t>10、学生在学生端点击呼叫老师按钮，支持在监考端收到提醒。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实验考试学生端软件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部署于实验采集终端，完成系统与考生的实时交互，实现考生身份匹配，采集实验操作过程与答题数据；</w:t>
                  </w:r>
                  <w:r>
                    <w:br/>
                  </w:r>
                  <w:r>
                    <w:rPr>
                      <w:rFonts w:ascii="仿宋_GB2312" w:hAnsi="仿宋_GB2312" w:cs="仿宋_GB2312" w:eastAsia="仿宋_GB2312"/>
                      <w:sz w:val="21"/>
                    </w:rPr>
                    <w:t>1、支持将考试终端灵活设置包括：正常考位、备用考位和快速考试考位；</w:t>
                  </w:r>
                  <w:r>
                    <w:br/>
                  </w:r>
                  <w:r>
                    <w:rPr>
                      <w:rFonts w:ascii="仿宋_GB2312" w:hAnsi="仿宋_GB2312" w:cs="仿宋_GB2312" w:eastAsia="仿宋_GB2312"/>
                      <w:sz w:val="21"/>
                    </w:rPr>
                    <w:t>2、支持考生考前确认考生信息和考题信息，支持确认摄像头画面视频是否正常显示，展示考题要求对应的实验器材信息，确认器材是否齐全，异常情况可在系统中呼叫监考老师；</w:t>
                  </w:r>
                  <w:r>
                    <w:br/>
                  </w:r>
                  <w:r>
                    <w:rPr>
                      <w:rFonts w:ascii="仿宋_GB2312" w:hAnsi="仿宋_GB2312" w:cs="仿宋_GB2312" w:eastAsia="仿宋_GB2312"/>
                      <w:sz w:val="21"/>
                    </w:rPr>
                    <w:t>3、考试过程中考生能够预览不少于3个角度的实时操作图像，便于及时调整操作位置；</w:t>
                  </w:r>
                  <w:r>
                    <w:br/>
                  </w:r>
                  <w:r>
                    <w:rPr>
                      <w:rFonts w:ascii="仿宋_GB2312" w:hAnsi="仿宋_GB2312" w:cs="仿宋_GB2312" w:eastAsia="仿宋_GB2312"/>
                      <w:sz w:val="21"/>
                    </w:rPr>
                    <w:t>4、支持学生进行答题卡填写，答题卡类型需包含但不限于：普通填空题、单选题、多选题、拍照拖动题、拍照选择题、拍照填空题、看图作答题、屏幕绘图题、拍照绘图题、数值表格题、复合表格题、简答题、绘图拖动题等；</w:t>
                  </w:r>
                  <w:r>
                    <w:br/>
                  </w:r>
                  <w:r>
                    <w:rPr>
                      <w:rFonts w:ascii="仿宋_GB2312" w:hAnsi="仿宋_GB2312" w:cs="仿宋_GB2312" w:eastAsia="仿宋_GB2312"/>
                      <w:sz w:val="21"/>
                    </w:rPr>
                    <w:t>5、备用考位同场场次时间自动结束考试并交卷，快速考位按照设置场次时间完成考试；</w:t>
                  </w:r>
                  <w:r>
                    <w:br/>
                  </w:r>
                  <w:r>
                    <w:rPr>
                      <w:rFonts w:ascii="仿宋_GB2312" w:hAnsi="仿宋_GB2312" w:cs="仿宋_GB2312" w:eastAsia="仿宋_GB2312"/>
                      <w:sz w:val="21"/>
                    </w:rPr>
                    <w:t>6、异常情况可点击学生端界面下方的呼叫老师按钮进行呼叫监考老师；</w:t>
                  </w:r>
                  <w:r>
                    <w:br/>
                  </w:r>
                  <w:r>
                    <w:rPr>
                      <w:rFonts w:ascii="仿宋_GB2312" w:hAnsi="仿宋_GB2312" w:cs="仿宋_GB2312" w:eastAsia="仿宋_GB2312"/>
                      <w:sz w:val="21"/>
                    </w:rPr>
                    <w:t>7、提供身份验证环节，支持预览实验采集终端人脸采集摄像头画面，采集人脸后支持与提前录入的考生人脸照片进行自动人脸比对，支持通过监考老师手动确认的方式验证考生身份；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实验室教师授课端软件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1、教学计划自动同步至教师授课端，支持选择教学计划进行授课；</w:t>
                  </w:r>
                  <w:r>
                    <w:br/>
                  </w:r>
                  <w:r>
                    <w:rPr>
                      <w:rFonts w:ascii="仿宋_GB2312" w:hAnsi="仿宋_GB2312" w:cs="仿宋_GB2312" w:eastAsia="仿宋_GB2312"/>
                      <w:sz w:val="21"/>
                    </w:rPr>
                    <w:t>2、课堂座位管理:支持按照学生人数自动/手动分配实验室座位，支持查看全班座位分布图，并手动对学生座位进行调整；</w:t>
                  </w:r>
                  <w:r>
                    <w:br/>
                  </w:r>
                  <w:r>
                    <w:rPr>
                      <w:rFonts w:ascii="仿宋_GB2312" w:hAnsi="仿宋_GB2312" w:cs="仿宋_GB2312" w:eastAsia="仿宋_GB2312"/>
                      <w:sz w:val="21"/>
                    </w:rPr>
                    <w:t>3、信息查看：支持查看班级每名学生的个人信息和签到状态；</w:t>
                  </w:r>
                  <w:r>
                    <w:br/>
                  </w:r>
                  <w:r>
                    <w:rPr>
                      <w:rFonts w:ascii="仿宋_GB2312" w:hAnsi="仿宋_GB2312" w:cs="仿宋_GB2312" w:eastAsia="仿宋_GB2312"/>
                      <w:sz w:val="21"/>
                    </w:rPr>
                    <w:t>4、锁屏控制：支持批量一键锁屏，支持对单独学生端进行锁屏；</w:t>
                  </w:r>
                  <w:r>
                    <w:br/>
                  </w:r>
                  <w:r>
                    <w:rPr>
                      <w:rFonts w:ascii="仿宋_GB2312" w:hAnsi="仿宋_GB2312" w:cs="仿宋_GB2312" w:eastAsia="仿宋_GB2312"/>
                      <w:sz w:val="21"/>
                    </w:rPr>
                    <w:t>5、支持教师控制课堂开始签到、开始上课、开始/结束投屏、开始/结束练习、开始/结束测试、管理/教学模式切换等课堂环节控制；</w:t>
                  </w:r>
                  <w:r>
                    <w:br/>
                  </w:r>
                  <w:r>
                    <w:rPr>
                      <w:rFonts w:ascii="仿宋_GB2312" w:hAnsi="仿宋_GB2312" w:cs="仿宋_GB2312" w:eastAsia="仿宋_GB2312"/>
                      <w:sz w:val="21"/>
                    </w:rPr>
                    <w:t>6、支持将教师的屏幕同步到实验学生学习端；</w:t>
                  </w:r>
                  <w:r>
                    <w:br/>
                  </w:r>
                  <w:r>
                    <w:rPr>
                      <w:rFonts w:ascii="仿宋_GB2312" w:hAnsi="仿宋_GB2312" w:cs="仿宋_GB2312" w:eastAsia="仿宋_GB2312"/>
                      <w:sz w:val="21"/>
                    </w:rPr>
                    <w:t>7、支持教师查看备课资源，支持在授课端进行播放并投屏，支持将备课资源下发到学生端；</w:t>
                  </w:r>
                  <w:r>
                    <w:br/>
                  </w:r>
                  <w:r>
                    <w:rPr>
                      <w:rFonts w:ascii="仿宋_GB2312" w:hAnsi="仿宋_GB2312" w:cs="仿宋_GB2312" w:eastAsia="仿宋_GB2312"/>
                      <w:sz w:val="21"/>
                    </w:rPr>
                    <w:t>8、支持投屏播放不同角度实验操作的直播画面；</w:t>
                  </w:r>
                  <w:r>
                    <w:br/>
                  </w:r>
                  <w:r>
                    <w:rPr>
                      <w:rFonts w:ascii="仿宋_GB2312" w:hAnsi="仿宋_GB2312" w:cs="仿宋_GB2312" w:eastAsia="仿宋_GB2312"/>
                      <w:sz w:val="21"/>
                    </w:rPr>
                    <w:t>9、教师在进行实验操作授课时，支持实时显示AI步骤评分；</w:t>
                  </w:r>
                  <w:r>
                    <w:br/>
                  </w:r>
                  <w:r>
                    <w:rPr>
                      <w:rFonts w:ascii="仿宋_GB2312" w:hAnsi="仿宋_GB2312" w:cs="仿宋_GB2312" w:eastAsia="仿宋_GB2312"/>
                      <w:sz w:val="21"/>
                    </w:rPr>
                    <w:t>10、教师可以发起由学生进行实验操作的练习/测试模式，支持设置练习/测试次数；</w:t>
                  </w:r>
                  <w:r>
                    <w:br/>
                  </w:r>
                  <w:r>
                    <w:rPr>
                      <w:rFonts w:ascii="仿宋_GB2312" w:hAnsi="仿宋_GB2312" w:cs="仿宋_GB2312" w:eastAsia="仿宋_GB2312"/>
                      <w:sz w:val="21"/>
                    </w:rPr>
                    <w:t>11、教师可以发起由学生进行实验操作的练习/测试模式。发起后可进行在线巡堂，支持同时查看2/6/8个终端实时画面，可按照俯视、侧视、正视（斜视）自由切换每个终端画面的视角。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1、设备设置：支持与当前座位物理地址绑定，支持IP地址、摄像头设置；</w:t>
                  </w:r>
                  <w:r>
                    <w:br/>
                  </w:r>
                  <w:r>
                    <w:rPr>
                      <w:rFonts w:ascii="仿宋_GB2312" w:hAnsi="仿宋_GB2312" w:cs="仿宋_GB2312" w:eastAsia="仿宋_GB2312"/>
                      <w:sz w:val="21"/>
                    </w:rPr>
                    <w:t>2、学生签到：在教师控制课堂开始签到后，学生可以在实验终端上输入自己的信息进行签到入座，支持多位学生共同签到入座同一台设备；</w:t>
                  </w:r>
                  <w:r>
                    <w:br/>
                  </w:r>
                  <w:r>
                    <w:rPr>
                      <w:rFonts w:ascii="仿宋_GB2312" w:hAnsi="仿宋_GB2312" w:cs="仿宋_GB2312" w:eastAsia="仿宋_GB2312"/>
                      <w:sz w:val="21"/>
                    </w:rPr>
                    <w:t>3、实验内容展示：能够显示本堂实验课的实验内容，包括：实验封面（器材的照片）、器材清单、实验内容等知识信息，支持锁屏未投屏状态下默认显示；</w:t>
                  </w:r>
                  <w:r>
                    <w:br/>
                  </w:r>
                  <w:r>
                    <w:rPr>
                      <w:rFonts w:ascii="仿宋_GB2312" w:hAnsi="仿宋_GB2312" w:cs="仿宋_GB2312" w:eastAsia="仿宋_GB2312"/>
                      <w:sz w:val="21"/>
                    </w:rPr>
                    <w:t>4、投屏播放：在教师进行演示授课时，学生端默认锁屏并同步显示教师的投屏内容；</w:t>
                  </w:r>
                  <w:r>
                    <w:br/>
                  </w:r>
                  <w:r>
                    <w:rPr>
                      <w:rFonts w:ascii="仿宋_GB2312" w:hAnsi="仿宋_GB2312" w:cs="仿宋_GB2312" w:eastAsia="仿宋_GB2312"/>
                      <w:sz w:val="21"/>
                    </w:rPr>
                    <w:t>5、实验采集：支持多角度采集实验操作图像，并在学生终端同步播放，支持自动录制学生测试时的操作视频并保存在本地设备；</w:t>
                  </w:r>
                  <w:r>
                    <w:br/>
                  </w:r>
                  <w:r>
                    <w:rPr>
                      <w:rFonts w:ascii="仿宋_GB2312" w:hAnsi="仿宋_GB2312" w:cs="仿宋_GB2312" w:eastAsia="仿宋_GB2312"/>
                      <w:sz w:val="21"/>
                    </w:rPr>
                    <w:t>6、课堂终端支持在教师端控制下进入练习或测试模式，学生选择开始练习/测试，练习/测试过程中可查看3个不同视角的实时操作画面，课堂终端支持自动录制学生练习/测试时的操作视频并保存在本地设备，同时产生的视频和评分结果能够自动上传资源管理系统；</w:t>
                  </w:r>
                  <w:r>
                    <w:br/>
                  </w:r>
                  <w:r>
                    <w:rPr>
                      <w:rFonts w:ascii="仿宋_GB2312" w:hAnsi="仿宋_GB2312" w:cs="仿宋_GB2312" w:eastAsia="仿宋_GB2312"/>
                      <w:sz w:val="21"/>
                    </w:rPr>
                    <w:t>7、资源播放：学生可以放浏览播放教师授课端下发的备课资源；</w:t>
                  </w:r>
                  <w:r>
                    <w:br/>
                  </w:r>
                  <w:r>
                    <w:rPr>
                      <w:rFonts w:ascii="仿宋_GB2312" w:hAnsi="仿宋_GB2312" w:cs="仿宋_GB2312" w:eastAsia="仿宋_GB2312"/>
                      <w:sz w:val="21"/>
                    </w:rPr>
                    <w:t>8、学习引导提示：支持学生实验操作过程中，AI实时以文字提示方式对学生的下一步操作进行引导提示；</w:t>
                  </w:r>
                  <w:r>
                    <w:br/>
                  </w:r>
                  <w:r>
                    <w:rPr>
                      <w:rFonts w:ascii="仿宋_GB2312" w:hAnsi="仿宋_GB2312" w:cs="仿宋_GB2312" w:eastAsia="仿宋_GB2312"/>
                      <w:sz w:val="21"/>
                    </w:rPr>
                    <w:t>9、实验操作录制视频和评分结果支持自动上传服务器。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便携式实验数据</w:t>
                  </w:r>
                  <w:r>
                    <w:rPr>
                      <w:rFonts w:ascii="仿宋_GB2312" w:hAnsi="仿宋_GB2312" w:cs="仿宋_GB2312" w:eastAsia="仿宋_GB2312"/>
                      <w:sz w:val="21"/>
                    </w:rPr>
                    <w:t>AI采集系统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一、实验操作教学采集功能：</w:t>
                  </w:r>
                  <w:r>
                    <w:br/>
                  </w:r>
                  <w:r>
                    <w:rPr>
                      <w:rFonts w:ascii="仿宋_GB2312" w:hAnsi="仿宋_GB2312" w:cs="仿宋_GB2312" w:eastAsia="仿宋_GB2312"/>
                      <w:sz w:val="21"/>
                    </w:rPr>
                    <w:t xml:space="preserve">1、输出分辨率≥1920x1080的实时视频图像； </w:t>
                  </w:r>
                  <w:r>
                    <w:br/>
                  </w:r>
                  <w:r>
                    <w:rPr>
                      <w:rFonts w:ascii="仿宋_GB2312" w:hAnsi="仿宋_GB2312" w:cs="仿宋_GB2312" w:eastAsia="仿宋_GB2312"/>
                      <w:sz w:val="21"/>
                    </w:rPr>
                    <w:t>2、支持H264、H265、MJPEG、YUV 编码；</w:t>
                  </w:r>
                  <w:r>
                    <w:br/>
                  </w:r>
                  <w:r>
                    <w:rPr>
                      <w:rFonts w:ascii="仿宋_GB2312" w:hAnsi="仿宋_GB2312" w:cs="仿宋_GB2312" w:eastAsia="仿宋_GB2312"/>
                      <w:sz w:val="21"/>
                    </w:rPr>
                    <w:t>3、支持 USB 接入电子目镜或数码显微镜，支持预览接入图像并支持即时拍照功能，终端能够在正常使用中接入USB 图像后自动替换其中一路原有图像实现即插即用功能；</w:t>
                  </w:r>
                  <w:r>
                    <w:br/>
                  </w:r>
                  <w:r>
                    <w:rPr>
                      <w:rFonts w:ascii="仿宋_GB2312" w:hAnsi="仿宋_GB2312" w:cs="仿宋_GB2312" w:eastAsia="仿宋_GB2312"/>
                      <w:sz w:val="21"/>
                    </w:rPr>
                    <w:t>4、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r>
                    <w:br/>
                  </w:r>
                  <w:r>
                    <w:rPr>
                      <w:rFonts w:ascii="仿宋_GB2312" w:hAnsi="仿宋_GB2312" w:cs="仿宋_GB2312" w:eastAsia="仿宋_GB2312"/>
                      <w:sz w:val="21"/>
                    </w:rPr>
                    <w:t>5、终端采集的人脸图像能够自动与管理平台人脸库比对，采用在线1:N方式验证，支持输出人脸识别结果；</w:t>
                  </w:r>
                  <w:r>
                    <w:br/>
                  </w:r>
                  <w:r>
                    <w:rPr>
                      <w:rFonts w:ascii="仿宋_GB2312" w:hAnsi="仿宋_GB2312" w:cs="仿宋_GB2312" w:eastAsia="仿宋_GB2312"/>
                      <w:sz w:val="21"/>
                    </w:rPr>
                    <w:t>二、终端硬件参数：</w:t>
                  </w:r>
                  <w:r>
                    <w:br/>
                  </w:r>
                  <w:r>
                    <w:rPr>
                      <w:rFonts w:ascii="仿宋_GB2312" w:hAnsi="仿宋_GB2312" w:cs="仿宋_GB2312" w:eastAsia="仿宋_GB2312"/>
                      <w:sz w:val="21"/>
                    </w:rPr>
                    <w:t>1、64位处理器（主频≥2.0GHz），内存≥4GB DDR4，存储≥64GB SSD；；</w:t>
                  </w:r>
                  <w:r>
                    <w:br/>
                  </w:r>
                  <w:r>
                    <w:rPr>
                      <w:rFonts w:ascii="仿宋_GB2312" w:hAnsi="仿宋_GB2312" w:cs="仿宋_GB2312" w:eastAsia="仿宋_GB2312"/>
                      <w:sz w:val="21"/>
                    </w:rPr>
                    <w:t>2、屏幕尺寸≥15英寸；支持多点触控，不低于10点；</w:t>
                  </w:r>
                  <w:r>
                    <w:br/>
                  </w:r>
                  <w:r>
                    <w:rPr>
                      <w:rFonts w:ascii="仿宋_GB2312" w:hAnsi="仿宋_GB2312" w:cs="仿宋_GB2312" w:eastAsia="仿宋_GB2312"/>
                      <w:sz w:val="21"/>
                    </w:rPr>
                    <w:t xml:space="preserve">3、具有扬声器，支持外放语音操作指令； </w:t>
                  </w:r>
                  <w:r>
                    <w:br/>
                  </w:r>
                  <w:r>
                    <w:rPr>
                      <w:rFonts w:ascii="仿宋_GB2312" w:hAnsi="仿宋_GB2312" w:cs="仿宋_GB2312" w:eastAsia="仿宋_GB2312"/>
                      <w:sz w:val="21"/>
                    </w:rPr>
                    <w:t>4、≥2个USB接口，≥1个RJ45（100/1000M自适应），≥1个HDMI接口，≥1个DC 12V 电源接口；</w:t>
                  </w:r>
                  <w:r>
                    <w:br/>
                  </w:r>
                  <w:r>
                    <w:rPr>
                      <w:rFonts w:ascii="仿宋_GB2312" w:hAnsi="仿宋_GB2312" w:cs="仿宋_GB2312" w:eastAsia="仿宋_GB2312"/>
                      <w:sz w:val="21"/>
                    </w:rPr>
                    <w:t>5、俯视角支架开合角度≥90°，侧视角支架开合角度≥125°,关节处应有限位点，底座应有防滑装置，终端内置≥4个摄像头，视角支持：俯拍、侧拍、斜拍、正拍，支持≥4路摄像头画面同时预览；</w:t>
                  </w:r>
                  <w:r>
                    <w:br/>
                  </w:r>
                  <w:r>
                    <w:rPr>
                      <w:rFonts w:ascii="仿宋_GB2312" w:hAnsi="仿宋_GB2312" w:cs="仿宋_GB2312" w:eastAsia="仿宋_GB2312"/>
                      <w:sz w:val="21"/>
                    </w:rPr>
                    <w:t xml:space="preserve">6、摄像头采用≥400万像素高品质CMOS传感器； </w:t>
                  </w:r>
                  <w:r>
                    <w:br/>
                  </w:r>
                  <w:r>
                    <w:rPr>
                      <w:rFonts w:ascii="仿宋_GB2312" w:hAnsi="仿宋_GB2312" w:cs="仿宋_GB2312" w:eastAsia="仿宋_GB2312"/>
                      <w:sz w:val="21"/>
                    </w:rPr>
                    <w:t>7、最低照度0.1Lux；支持逆光对比开关；曝光参数可调节，支持自动曝光；亮度、清晰度、饱和度、对比度、白平衡、增益、抗闪烁、低亮度补偿等参数可调节；</w:t>
                  </w:r>
                  <w:r>
                    <w:br/>
                  </w:r>
                  <w:r>
                    <w:rPr>
                      <w:rFonts w:ascii="仿宋_GB2312" w:hAnsi="仿宋_GB2312" w:cs="仿宋_GB2312" w:eastAsia="仿宋_GB2312"/>
                      <w:sz w:val="21"/>
                    </w:rPr>
                    <w:t>8、终端支持H.264、H.265、MJPEG、YUV编码，所有内置摄像头及外接USB电子目镜图像之间同步偏差值＜50ms；</w:t>
                  </w:r>
                  <w:r>
                    <w:br/>
                  </w:r>
                  <w:r>
                    <w:rPr>
                      <w:rFonts w:ascii="仿宋_GB2312" w:hAnsi="仿宋_GB2312" w:cs="仿宋_GB2312" w:eastAsia="仿宋_GB2312"/>
                      <w:sz w:val="21"/>
                    </w:rPr>
                    <w:t>9、终端采用适配器供电，支持断电系统保护功能，具备来电自启功能；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通信信息交换设备</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1、交换容量≥130Gbps，包转发速率≥100Mpps；</w:t>
                  </w:r>
                  <w:r>
                    <w:br/>
                  </w:r>
                  <w:r>
                    <w:rPr>
                      <w:rFonts w:ascii="仿宋_GB2312" w:hAnsi="仿宋_GB2312" w:cs="仿宋_GB2312" w:eastAsia="仿宋_GB2312"/>
                      <w:sz w:val="21"/>
                    </w:rPr>
                    <w:t>2、固定端口：≥48个千兆电口+2个万兆SFP+上行端口，配置≥1个万兆光模块；</w:t>
                  </w:r>
                  <w:r>
                    <w:br/>
                  </w:r>
                  <w:r>
                    <w:rPr>
                      <w:rFonts w:ascii="仿宋_GB2312" w:hAnsi="仿宋_GB2312" w:cs="仿宋_GB2312" w:eastAsia="仿宋_GB2312"/>
                      <w:sz w:val="21"/>
                    </w:rPr>
                    <w:t>3、MAC地址表≥16K；</w:t>
                  </w:r>
                  <w:r>
                    <w:br/>
                  </w:r>
                  <w:r>
                    <w:rPr>
                      <w:rFonts w:ascii="仿宋_GB2312" w:hAnsi="仿宋_GB2312" w:cs="仿宋_GB2312" w:eastAsia="仿宋_GB2312"/>
                      <w:sz w:val="21"/>
                    </w:rPr>
                    <w:t>4、采用风扇散热，带挂耳，可上机架安装。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教师监考工作站</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CPU，核心数≥8核，C86-3G,主频≥3.0GHz；</w:t>
                  </w:r>
                </w:p>
                <w:p>
                  <w:pPr>
                    <w:pStyle w:val="null3"/>
                    <w:jc w:val="left"/>
                  </w:pPr>
                  <w:r>
                    <w:rPr>
                      <w:rFonts w:ascii="仿宋_GB2312" w:hAnsi="仿宋_GB2312" w:cs="仿宋_GB2312" w:eastAsia="仿宋_GB2312"/>
                      <w:sz w:val="21"/>
                    </w:rPr>
                    <w:t>2、内存：≥16G；</w:t>
                  </w:r>
                </w:p>
                <w:p>
                  <w:pPr>
                    <w:pStyle w:val="null3"/>
                    <w:jc w:val="left"/>
                  </w:pPr>
                  <w:r>
                    <w:rPr>
                      <w:rFonts w:ascii="仿宋_GB2312" w:hAnsi="仿宋_GB2312" w:cs="仿宋_GB2312" w:eastAsia="仿宋_GB2312"/>
                      <w:sz w:val="21"/>
                    </w:rPr>
                    <w:t>3、硬盘存储：≥512G nvme SSD；</w:t>
                  </w:r>
                </w:p>
                <w:p>
                  <w:pPr>
                    <w:pStyle w:val="null3"/>
                    <w:jc w:val="left"/>
                  </w:pPr>
                  <w:r>
                    <w:rPr>
                      <w:rFonts w:ascii="仿宋_GB2312" w:hAnsi="仿宋_GB2312" w:cs="仿宋_GB2312" w:eastAsia="仿宋_GB2312"/>
                      <w:sz w:val="21"/>
                    </w:rPr>
                    <w:t>4、配置独立显卡,显存≥2GB；</w:t>
                  </w:r>
                </w:p>
                <w:p>
                  <w:pPr>
                    <w:pStyle w:val="null3"/>
                    <w:jc w:val="left"/>
                  </w:pPr>
                  <w:r>
                    <w:rPr>
                      <w:rFonts w:ascii="仿宋_GB2312" w:hAnsi="仿宋_GB2312" w:cs="仿宋_GB2312" w:eastAsia="仿宋_GB2312"/>
                      <w:sz w:val="21"/>
                    </w:rPr>
                    <w:t>5、网口：1000M以太网；</w:t>
                  </w:r>
                </w:p>
                <w:p>
                  <w:pPr>
                    <w:pStyle w:val="null3"/>
                    <w:jc w:val="left"/>
                  </w:pPr>
                  <w:r>
                    <w:rPr>
                      <w:rFonts w:ascii="仿宋_GB2312" w:hAnsi="仿宋_GB2312" w:cs="仿宋_GB2312" w:eastAsia="仿宋_GB2312"/>
                      <w:sz w:val="21"/>
                    </w:rPr>
                    <w:t>6、配置≥23.8寸液晶显示器、鼠标键盘；</w:t>
                  </w:r>
                </w:p>
                <w:p>
                  <w:pPr>
                    <w:pStyle w:val="null3"/>
                    <w:jc w:val="left"/>
                  </w:pPr>
                  <w:r>
                    <w:rPr>
                      <w:rFonts w:ascii="仿宋_GB2312" w:hAnsi="仿宋_GB2312" w:cs="仿宋_GB2312" w:eastAsia="仿宋_GB2312"/>
                      <w:sz w:val="21"/>
                    </w:rPr>
                    <w:t>7、提供标准三年硬件支持服务。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实验室视频存储服务器</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CPU，C86-3G,核心数≥16核，主频≥2.5GHz；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机架式服务器；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≥32G  DDR4</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、存储</w:t>
                  </w:r>
                  <w:r>
                    <w:rPr>
                      <w:rFonts w:ascii="仿宋_GB2312" w:hAnsi="仿宋_GB2312" w:cs="仿宋_GB2312" w:eastAsia="仿宋_GB2312"/>
                      <w:sz w:val="21"/>
                    </w:rPr>
                    <w:t>≥240G企业级SSD×2+≥2TB SATA HDD×3；</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、配置</w:t>
                  </w:r>
                  <w:r>
                    <w:rPr>
                      <w:rFonts w:ascii="仿宋_GB2312" w:hAnsi="仿宋_GB2312" w:cs="仿宋_GB2312" w:eastAsia="仿宋_GB2312"/>
                      <w:sz w:val="21"/>
                    </w:rPr>
                    <w:t>≥2G缓存阵列卡；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2个电源≥800W及以上电源。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移动硬盘</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1、容量：≥4TB；</w:t>
                  </w:r>
                  <w:r>
                    <w:br/>
                  </w:r>
                  <w:r>
                    <w:rPr>
                      <w:rFonts w:ascii="仿宋_GB2312" w:hAnsi="仿宋_GB2312" w:cs="仿宋_GB2312" w:eastAsia="仿宋_GB2312"/>
                      <w:sz w:val="21"/>
                    </w:rPr>
                    <w:t>2、接口：USB3.0；</w:t>
                  </w:r>
                  <w:r>
                    <w:br/>
                  </w:r>
                  <w:r>
                    <w:rPr>
                      <w:rFonts w:ascii="仿宋_GB2312" w:hAnsi="仿宋_GB2312" w:cs="仿宋_GB2312" w:eastAsia="仿宋_GB2312"/>
                      <w:sz w:val="21"/>
                    </w:rPr>
                    <w:t>3、硬盘尺寸：≥2.5英寸；</w:t>
                  </w:r>
                  <w:r>
                    <w:br/>
                  </w:r>
                  <w:r>
                    <w:rPr>
                      <w:rFonts w:ascii="仿宋_GB2312" w:hAnsi="仿宋_GB2312" w:cs="仿宋_GB2312" w:eastAsia="仿宋_GB2312"/>
                      <w:sz w:val="21"/>
                    </w:rPr>
                    <w:t>4、读写速度</w:t>
                  </w:r>
                  <w:r>
                    <w:rPr>
                      <w:rFonts w:ascii="仿宋_GB2312" w:hAnsi="仿宋_GB2312" w:cs="仿宋_GB2312" w:eastAsia="仿宋_GB2312"/>
                      <w:sz w:val="21"/>
                    </w:rPr>
                    <w:t>：读速</w:t>
                  </w:r>
                  <w:r>
                    <w:rPr>
                      <w:rFonts w:ascii="仿宋_GB2312" w:hAnsi="仿宋_GB2312" w:cs="仿宋_GB2312" w:eastAsia="仿宋_GB2312"/>
                      <w:sz w:val="21"/>
                    </w:rPr>
                    <w:t>≥130MB/S，写速≥130MB/S。</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巡考摄像头</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1、传感器≥1/2.7英寸CMOS，像素≥200万，图像尺寸≥1920×1080；</w:t>
                  </w:r>
                  <w:r>
                    <w:br/>
                  </w:r>
                  <w:r>
                    <w:rPr>
                      <w:rFonts w:ascii="仿宋_GB2312" w:hAnsi="仿宋_GB2312" w:cs="仿宋_GB2312" w:eastAsia="仿宋_GB2312"/>
                      <w:sz w:val="21"/>
                    </w:rPr>
                    <w:t>2、监控高清摄像机镜头焦距≥2.8mm，支持红外补光；</w:t>
                  </w:r>
                  <w:r>
                    <w:br/>
                  </w:r>
                  <w:r>
                    <w:rPr>
                      <w:rFonts w:ascii="仿宋_GB2312" w:hAnsi="仿宋_GB2312" w:cs="仿宋_GB2312" w:eastAsia="仿宋_GB2312"/>
                      <w:sz w:val="21"/>
                    </w:rPr>
                    <w:t>3、内置麦克风，支持音频环境噪声过滤；</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≥1个RJ45 10 M/100 M自适应以太网口，≥1个DC12V接口。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1、机柜应符合GB/T19001-2016/ISO9001:2015标准要求；</w:t>
                  </w:r>
                  <w:r>
                    <w:br/>
                  </w:r>
                  <w:r>
                    <w:rPr>
                      <w:rFonts w:ascii="仿宋_GB2312" w:hAnsi="仿宋_GB2312" w:cs="仿宋_GB2312" w:eastAsia="仿宋_GB2312"/>
                      <w:sz w:val="21"/>
                    </w:rPr>
                    <w:t>2、机柜尺寸≥600*600*450mm；</w:t>
                  </w:r>
                  <w:r>
                    <w:br/>
                  </w:r>
                  <w:r>
                    <w:rPr>
                      <w:rFonts w:ascii="仿宋_GB2312" w:hAnsi="仿宋_GB2312" w:cs="仿宋_GB2312" w:eastAsia="仿宋_GB2312"/>
                      <w:sz w:val="21"/>
                    </w:rPr>
                    <w:t>3、材质：应采用优质冷轧钢板，表面进行静电喷塑处理；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尺寸不小于</w:t>
                  </w:r>
                  <w:r>
                    <w:rPr>
                      <w:rFonts w:ascii="仿宋_GB2312" w:hAnsi="仿宋_GB2312" w:cs="仿宋_GB2312" w:eastAsia="仿宋_GB2312"/>
                      <w:sz w:val="21"/>
                    </w:rPr>
                    <w:t>400mm×700mm，PU材质。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1、采用在线式双变换高频型UPS，单进单出，容量不低于3kVA/2.4KW; 内置6节12V9AH蓄电池，带载50%时，后备时间应不小于10min。</w:t>
                  </w:r>
                  <w:r>
                    <w:br/>
                  </w:r>
                  <w:r>
                    <w:rPr>
                      <w:rFonts w:ascii="仿宋_GB2312" w:hAnsi="仿宋_GB2312" w:cs="仿宋_GB2312" w:eastAsia="仿宋_GB2312"/>
                      <w:sz w:val="21"/>
                    </w:rPr>
                    <w:t>2、输出为额定阻性负载时，输入电压范围应不小于：176~264VAC。</w:t>
                  </w:r>
                  <w:r>
                    <w:br/>
                  </w:r>
                  <w:r>
                    <w:rPr>
                      <w:rFonts w:ascii="仿宋_GB2312" w:hAnsi="仿宋_GB2312" w:cs="仿宋_GB2312" w:eastAsia="仿宋_GB2312"/>
                      <w:sz w:val="21"/>
                    </w:rPr>
                    <w:t>3、输出额定电压应220/230/240VAC可调。</w:t>
                  </w:r>
                  <w:r>
                    <w:br/>
                  </w:r>
                  <w:r>
                    <w:rPr>
                      <w:rFonts w:ascii="仿宋_GB2312" w:hAnsi="仿宋_GB2312" w:cs="仿宋_GB2312" w:eastAsia="仿宋_GB2312"/>
                      <w:sz w:val="21"/>
                    </w:rPr>
                    <w:t>4</w:t>
                  </w:r>
                  <w:r>
                    <w:rPr>
                      <w:rFonts w:ascii="仿宋_GB2312" w:hAnsi="仿宋_GB2312" w:cs="仿宋_GB2312" w:eastAsia="仿宋_GB2312"/>
                      <w:sz w:val="21"/>
                    </w:rPr>
                    <w:t>、过载能力：输出功率为额定值的</w:t>
                  </w:r>
                  <w:r>
                    <w:rPr>
                      <w:rFonts w:ascii="仿宋_GB2312" w:hAnsi="仿宋_GB2312" w:cs="仿宋_GB2312" w:eastAsia="仿宋_GB2312"/>
                      <w:sz w:val="21"/>
                    </w:rPr>
                    <w:t>125%时，主机工作时间应＞10min；主机噪音应≤54dB（A）。</w:t>
                  </w:r>
                  <w:r>
                    <w:br/>
                  </w:r>
                  <w:r>
                    <w:rPr>
                      <w:rFonts w:ascii="仿宋_GB2312" w:hAnsi="仿宋_GB2312" w:cs="仿宋_GB2312" w:eastAsia="仿宋_GB2312"/>
                      <w:sz w:val="21"/>
                    </w:rPr>
                    <w:t>5</w:t>
                  </w:r>
                  <w:r>
                    <w:rPr>
                      <w:rFonts w:ascii="仿宋_GB2312" w:hAnsi="仿宋_GB2312" w:cs="仿宋_GB2312" w:eastAsia="仿宋_GB2312"/>
                      <w:sz w:val="21"/>
                    </w:rPr>
                    <w:t>、应具备直流冷启动功能：</w:t>
                  </w:r>
                  <w:r>
                    <w:rPr>
                      <w:rFonts w:ascii="仿宋_GB2312" w:hAnsi="仿宋_GB2312" w:cs="仿宋_GB2312" w:eastAsia="仿宋_GB2312"/>
                      <w:sz w:val="21"/>
                    </w:rPr>
                    <w:t>UPS主机在没有接入市电时，可通过蓄电池组直接开机。</w:t>
                  </w:r>
                  <w:r>
                    <w:br/>
                  </w:r>
                  <w:r>
                    <w:rPr>
                      <w:rFonts w:ascii="仿宋_GB2312" w:hAnsi="仿宋_GB2312" w:cs="仿宋_GB2312" w:eastAsia="仿宋_GB2312"/>
                      <w:sz w:val="21"/>
                    </w:rPr>
                    <w:t>6</w:t>
                  </w:r>
                  <w:r>
                    <w:rPr>
                      <w:rFonts w:ascii="仿宋_GB2312" w:hAnsi="仿宋_GB2312" w:cs="仿宋_GB2312" w:eastAsia="仿宋_GB2312"/>
                      <w:sz w:val="21"/>
                    </w:rPr>
                    <w:t>、应具备无电池开机功能：</w:t>
                  </w:r>
                  <w:r>
                    <w:rPr>
                      <w:rFonts w:ascii="仿宋_GB2312" w:hAnsi="仿宋_GB2312" w:cs="仿宋_GB2312" w:eastAsia="仿宋_GB2312"/>
                      <w:sz w:val="21"/>
                    </w:rPr>
                    <w:t>UPS主机在没有接入电池组或者电池组故障时，可直接通过市电直接开机。</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UPS主机具备：输出短路保护、输出过载保护、过温度保护、电池电压低保护、输出过欠压保护、风扇故障告警、防雷保护。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生物</w:t>
                  </w:r>
                  <w:r>
                    <w:rPr>
                      <w:rFonts w:ascii="仿宋_GB2312" w:hAnsi="仿宋_GB2312" w:cs="仿宋_GB2312" w:eastAsia="仿宋_GB2312"/>
                      <w:sz w:val="21"/>
                      <w:b/>
                    </w:rPr>
                    <w:t>AI教考实验室配置</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考场数据采集系统软件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C/S架构，用于监考老师在实验考试期间完成考场考务管理及视频监考，实现维持考场考试秩序，保证考生考试结果的有效性。</w:t>
                  </w:r>
                  <w:r>
                    <w:br/>
                  </w:r>
                  <w:r>
                    <w:rPr>
                      <w:rFonts w:ascii="仿宋_GB2312" w:hAnsi="仿宋_GB2312" w:cs="仿宋_GB2312" w:eastAsia="仿宋_GB2312"/>
                      <w:sz w:val="21"/>
                    </w:rPr>
                    <w:t>1、支持监考员使用身份证号码登陆系统，登陆后自动获取所参与的考试计划并进入监考界面；</w:t>
                  </w:r>
                  <w:r>
                    <w:br/>
                  </w:r>
                  <w:r>
                    <w:rPr>
                      <w:rFonts w:ascii="仿宋_GB2312" w:hAnsi="仿宋_GB2312" w:cs="仿宋_GB2312" w:eastAsia="仿宋_GB2312"/>
                      <w:sz w:val="21"/>
                    </w:rPr>
                    <w:t>2、支持查询考试计划中本考场的场次信息，支持单科目、多科目混考和多科目非混考场次的监考；</w:t>
                  </w:r>
                  <w:r>
                    <w:br/>
                  </w:r>
                  <w:r>
                    <w:rPr>
                      <w:rFonts w:ascii="仿宋_GB2312" w:hAnsi="仿宋_GB2312" w:cs="仿宋_GB2312" w:eastAsia="仿宋_GB2312"/>
                      <w:sz w:val="21"/>
                    </w:rPr>
                    <w:t>3、可查看最近开始计划或当前场次考试时间、科目、实时状态支持显示最近场次开始时间倒计时或本场结束倒计时；</w:t>
                  </w:r>
                  <w:r>
                    <w:br/>
                  </w:r>
                  <w:r>
                    <w:rPr>
                      <w:rFonts w:ascii="仿宋_GB2312" w:hAnsi="仿宋_GB2312" w:cs="仿宋_GB2312" w:eastAsia="仿宋_GB2312"/>
                      <w:sz w:val="21"/>
                    </w:rPr>
                    <w:t>4、支持在练习模式的界面中选择对应考题和设置时长，创建模拟进行考试，学生可在终端上进行确认信息、检查摄像头画面、进入考试、答题和交卷等操作。</w:t>
                  </w:r>
                  <w:r>
                    <w:br/>
                  </w:r>
                  <w:r>
                    <w:rPr>
                      <w:rFonts w:ascii="仿宋_GB2312" w:hAnsi="仿宋_GB2312" w:cs="仿宋_GB2312" w:eastAsia="仿宋_GB2312"/>
                      <w:sz w:val="21"/>
                    </w:rPr>
                    <w:t>5、支持查看已完成场次的座位分布图，查看各考生信息及各科目考题完成情况，支持查看考试完成情况以及考生参加补考详情；</w:t>
                  </w:r>
                  <w:r>
                    <w:br/>
                  </w:r>
                  <w:r>
                    <w:rPr>
                      <w:rFonts w:ascii="仿宋_GB2312" w:hAnsi="仿宋_GB2312" w:cs="仿宋_GB2312" w:eastAsia="仿宋_GB2312"/>
                      <w:sz w:val="21"/>
                    </w:rPr>
                    <w:t>6、支持对该考位的考生进行验证，线下验证完考生后，支持在系统中一键验证本场次的所有考生，支持通过人脸对考生进行验证；</w:t>
                  </w:r>
                  <w:r>
                    <w:br/>
                  </w:r>
                  <w:r>
                    <w:rPr>
                      <w:rFonts w:ascii="仿宋_GB2312" w:hAnsi="仿宋_GB2312" w:cs="仿宋_GB2312" w:eastAsia="仿宋_GB2312"/>
                      <w:sz w:val="21"/>
                    </w:rPr>
                    <w:t>7、监考端支持切换为视频监考模式，视频监考模式支持同时播放2/8/12/24个考试座位的实验采集终端实时画面，每个考试座位可查看3个不同视角的实时画面和AI实时评分结果；</w:t>
                  </w:r>
                  <w:r>
                    <w:br/>
                  </w:r>
                  <w:r>
                    <w:rPr>
                      <w:rFonts w:ascii="仿宋_GB2312" w:hAnsi="仿宋_GB2312" w:cs="仿宋_GB2312" w:eastAsia="仿宋_GB2312"/>
                      <w:sz w:val="21"/>
                    </w:rPr>
                    <w:t>8、考生考试过程中，实验器材不足或者设备出现异常时，支持将考生安排到备用考位继续考试，考生可在当前场次内完成考试；</w:t>
                  </w:r>
                  <w:r>
                    <w:br/>
                  </w:r>
                  <w:r>
                    <w:rPr>
                      <w:rFonts w:ascii="仿宋_GB2312" w:hAnsi="仿宋_GB2312" w:cs="仿宋_GB2312" w:eastAsia="仿宋_GB2312"/>
                      <w:sz w:val="21"/>
                    </w:rPr>
                    <w:t>9、支持查看当前考场的异常情况统计，包括但不限于考试信息、考生信息、异常类型、异常描述、异常处理方式、处理结果；</w:t>
                  </w:r>
                  <w:r>
                    <w:br/>
                  </w:r>
                  <w:r>
                    <w:rPr>
                      <w:rFonts w:ascii="仿宋_GB2312" w:hAnsi="仿宋_GB2312" w:cs="仿宋_GB2312" w:eastAsia="仿宋_GB2312"/>
                      <w:sz w:val="21"/>
                    </w:rPr>
                    <w:t>10、学生在学生端点击呼叫老师按钮，支持在监考端收到提醒。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实验考试学生端软件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部署于实验采集终端，完成系统与考生的实时交互，实现考生身份匹配，采集实验操作过程与答题数据；</w:t>
                  </w:r>
                  <w:r>
                    <w:br/>
                  </w:r>
                  <w:r>
                    <w:rPr>
                      <w:rFonts w:ascii="仿宋_GB2312" w:hAnsi="仿宋_GB2312" w:cs="仿宋_GB2312" w:eastAsia="仿宋_GB2312"/>
                      <w:sz w:val="21"/>
                    </w:rPr>
                    <w:t>1、支持将考试终端灵活设置包括：正常考位、备用考位和快速考试考位；</w:t>
                  </w:r>
                  <w:r>
                    <w:br/>
                  </w:r>
                  <w:r>
                    <w:rPr>
                      <w:rFonts w:ascii="仿宋_GB2312" w:hAnsi="仿宋_GB2312" w:cs="仿宋_GB2312" w:eastAsia="仿宋_GB2312"/>
                      <w:sz w:val="21"/>
                    </w:rPr>
                    <w:t>2、支持考生考前确认考生信息和考题信息，支持确认摄像头画面视频是否正常显示，展示考题要求对应的实验器材信息，确认器材是否齐全，异常情况可在系统中呼叫监考老师；</w:t>
                  </w:r>
                  <w:r>
                    <w:br/>
                  </w:r>
                  <w:r>
                    <w:rPr>
                      <w:rFonts w:ascii="仿宋_GB2312" w:hAnsi="仿宋_GB2312" w:cs="仿宋_GB2312" w:eastAsia="仿宋_GB2312"/>
                      <w:sz w:val="21"/>
                    </w:rPr>
                    <w:t>3、考试过程中考生能够预览不少于3个角度的实时操作图像，便于及时调整操作位置；</w:t>
                  </w:r>
                  <w:r>
                    <w:br/>
                  </w:r>
                  <w:r>
                    <w:rPr>
                      <w:rFonts w:ascii="仿宋_GB2312" w:hAnsi="仿宋_GB2312" w:cs="仿宋_GB2312" w:eastAsia="仿宋_GB2312"/>
                      <w:sz w:val="21"/>
                    </w:rPr>
                    <w:t>4、支持学生进行答题卡填写，答题卡类型需包含但不限于：普通填空题、单选题、多选题、拍照拖动题、拍照选择题、拍照填空题、看图作答题、屏幕绘图题、拍照绘图题、数值表格题、复合表格题、简答题、绘图拖动题等；</w:t>
                  </w:r>
                  <w:r>
                    <w:br/>
                  </w:r>
                  <w:r>
                    <w:rPr>
                      <w:rFonts w:ascii="仿宋_GB2312" w:hAnsi="仿宋_GB2312" w:cs="仿宋_GB2312" w:eastAsia="仿宋_GB2312"/>
                      <w:sz w:val="21"/>
                    </w:rPr>
                    <w:t>5、备用考位同场场次时间自动结束考试并交卷，快速考位按照设置场次时间完成考试；</w:t>
                  </w:r>
                  <w:r>
                    <w:br/>
                  </w:r>
                  <w:r>
                    <w:rPr>
                      <w:rFonts w:ascii="仿宋_GB2312" w:hAnsi="仿宋_GB2312" w:cs="仿宋_GB2312" w:eastAsia="仿宋_GB2312"/>
                      <w:sz w:val="21"/>
                    </w:rPr>
                    <w:t>6、异常情况可点击学生端界面下方的呼叫老师按钮进行呼叫监考老师；</w:t>
                  </w:r>
                  <w:r>
                    <w:br/>
                  </w:r>
                  <w:r>
                    <w:rPr>
                      <w:rFonts w:ascii="仿宋_GB2312" w:hAnsi="仿宋_GB2312" w:cs="仿宋_GB2312" w:eastAsia="仿宋_GB2312"/>
                      <w:sz w:val="21"/>
                    </w:rPr>
                    <w:t>7、提供身份验证环节，支持预览实验采集终端人脸采集摄像头画面，采集人脸后支持与提前录入的考生人脸照片进行自动人脸比对，支持通过监考老师手动确认的方式验证考生身份；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实验室教师授课端软件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1、教学计划自动同步至教师授课端，支持选择教学计划进行授课；</w:t>
                  </w:r>
                  <w:r>
                    <w:br/>
                  </w:r>
                  <w:r>
                    <w:rPr>
                      <w:rFonts w:ascii="仿宋_GB2312" w:hAnsi="仿宋_GB2312" w:cs="仿宋_GB2312" w:eastAsia="仿宋_GB2312"/>
                      <w:sz w:val="21"/>
                    </w:rPr>
                    <w:t>2、课堂座位管理:支持按照学生人数自动/手动分配实验室座位，支持查看全班座位分布图，并手动对学生座位进行调整；</w:t>
                  </w:r>
                  <w:r>
                    <w:br/>
                  </w:r>
                  <w:r>
                    <w:rPr>
                      <w:rFonts w:ascii="仿宋_GB2312" w:hAnsi="仿宋_GB2312" w:cs="仿宋_GB2312" w:eastAsia="仿宋_GB2312"/>
                      <w:sz w:val="21"/>
                    </w:rPr>
                    <w:t>3、信息查看：支持查看班级每名学生的个人信息和签到状态；</w:t>
                  </w:r>
                  <w:r>
                    <w:br/>
                  </w:r>
                  <w:r>
                    <w:rPr>
                      <w:rFonts w:ascii="仿宋_GB2312" w:hAnsi="仿宋_GB2312" w:cs="仿宋_GB2312" w:eastAsia="仿宋_GB2312"/>
                      <w:sz w:val="21"/>
                    </w:rPr>
                    <w:t>4、锁屏控制：支持批量一键锁屏，支持对单独学生端进行锁屏；</w:t>
                  </w:r>
                  <w:r>
                    <w:br/>
                  </w:r>
                  <w:r>
                    <w:rPr>
                      <w:rFonts w:ascii="仿宋_GB2312" w:hAnsi="仿宋_GB2312" w:cs="仿宋_GB2312" w:eastAsia="仿宋_GB2312"/>
                      <w:sz w:val="21"/>
                    </w:rPr>
                    <w:t>5、支持教师控制课堂开始签到、开始上课、开始/结束投屏、开始/结束练习、开始/结束测试、管理/教学模式切换等课堂环节控制；</w:t>
                  </w:r>
                  <w:r>
                    <w:br/>
                  </w:r>
                  <w:r>
                    <w:rPr>
                      <w:rFonts w:ascii="仿宋_GB2312" w:hAnsi="仿宋_GB2312" w:cs="仿宋_GB2312" w:eastAsia="仿宋_GB2312"/>
                      <w:sz w:val="21"/>
                    </w:rPr>
                    <w:t>6、支持将教师的屏幕同步到实验学生学习端；</w:t>
                  </w:r>
                  <w:r>
                    <w:br/>
                  </w:r>
                  <w:r>
                    <w:rPr>
                      <w:rFonts w:ascii="仿宋_GB2312" w:hAnsi="仿宋_GB2312" w:cs="仿宋_GB2312" w:eastAsia="仿宋_GB2312"/>
                      <w:sz w:val="21"/>
                    </w:rPr>
                    <w:t>7、支持教师查看备课资源，支持在授课端进行播放并投屏，支持将备课资源下发到学生端；</w:t>
                  </w:r>
                  <w:r>
                    <w:br/>
                  </w:r>
                  <w:r>
                    <w:rPr>
                      <w:rFonts w:ascii="仿宋_GB2312" w:hAnsi="仿宋_GB2312" w:cs="仿宋_GB2312" w:eastAsia="仿宋_GB2312"/>
                      <w:sz w:val="21"/>
                    </w:rPr>
                    <w:t>8、支持投屏播放不同角度实验操作的直播画面；</w:t>
                  </w:r>
                  <w:r>
                    <w:br/>
                  </w:r>
                  <w:r>
                    <w:rPr>
                      <w:rFonts w:ascii="仿宋_GB2312" w:hAnsi="仿宋_GB2312" w:cs="仿宋_GB2312" w:eastAsia="仿宋_GB2312"/>
                      <w:sz w:val="21"/>
                    </w:rPr>
                    <w:t>9、教师在进行实验操作授课时，支持实时显示AI步骤评分；</w:t>
                  </w:r>
                  <w:r>
                    <w:br/>
                  </w:r>
                  <w:r>
                    <w:rPr>
                      <w:rFonts w:ascii="仿宋_GB2312" w:hAnsi="仿宋_GB2312" w:cs="仿宋_GB2312" w:eastAsia="仿宋_GB2312"/>
                      <w:sz w:val="21"/>
                    </w:rPr>
                    <w:t>10、教师可以发起由学生进行实验操作的练习/测试模式，支持设置练习/测试次数；</w:t>
                  </w:r>
                  <w:r>
                    <w:br/>
                  </w:r>
                  <w:r>
                    <w:rPr>
                      <w:rFonts w:ascii="仿宋_GB2312" w:hAnsi="仿宋_GB2312" w:cs="仿宋_GB2312" w:eastAsia="仿宋_GB2312"/>
                      <w:sz w:val="21"/>
                    </w:rPr>
                    <w:t>11、教师可以发起由学生进行实验操作的练习/测试模式。发起后可进行在线巡堂，支持同时查看2/6/8个终端实时画面，可按照俯视、侧视、正视（斜视）自由切换每个终端画面的视角。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1、设备设置：支持与当前座位物理地址绑定，支持IP地址、摄像头设置；</w:t>
                  </w:r>
                  <w:r>
                    <w:br/>
                  </w:r>
                  <w:r>
                    <w:rPr>
                      <w:rFonts w:ascii="仿宋_GB2312" w:hAnsi="仿宋_GB2312" w:cs="仿宋_GB2312" w:eastAsia="仿宋_GB2312"/>
                      <w:sz w:val="21"/>
                    </w:rPr>
                    <w:t>2、学生签到：在教师控制课堂开始签到后，学生可以在实验终端上输入自己的信息进行签到入座，支持多位学生共同签到入座同一台设备；</w:t>
                  </w:r>
                  <w:r>
                    <w:br/>
                  </w:r>
                  <w:r>
                    <w:rPr>
                      <w:rFonts w:ascii="仿宋_GB2312" w:hAnsi="仿宋_GB2312" w:cs="仿宋_GB2312" w:eastAsia="仿宋_GB2312"/>
                      <w:sz w:val="21"/>
                    </w:rPr>
                    <w:t>3、实验内容展示：能够显示本堂实验课的实验内容，包括：实验封面（器材的照片）、器材清单、实验内容等知识信息，支持锁屏未投屏状态下默认显示；</w:t>
                  </w:r>
                  <w:r>
                    <w:br/>
                  </w:r>
                  <w:r>
                    <w:rPr>
                      <w:rFonts w:ascii="仿宋_GB2312" w:hAnsi="仿宋_GB2312" w:cs="仿宋_GB2312" w:eastAsia="仿宋_GB2312"/>
                      <w:sz w:val="21"/>
                    </w:rPr>
                    <w:t>4、投屏播放：在教师进行演示授课时，学生端默认锁屏并同步显示教师的投屏内容；</w:t>
                  </w:r>
                  <w:r>
                    <w:br/>
                  </w:r>
                  <w:r>
                    <w:rPr>
                      <w:rFonts w:ascii="仿宋_GB2312" w:hAnsi="仿宋_GB2312" w:cs="仿宋_GB2312" w:eastAsia="仿宋_GB2312"/>
                      <w:sz w:val="21"/>
                    </w:rPr>
                    <w:t>5、实验采集：支持多角度采集实验操作图像，并在学生终端同步播放，支持自动录制学生测试时的操作视频并保存在本地设备；</w:t>
                  </w:r>
                  <w:r>
                    <w:br/>
                  </w:r>
                  <w:r>
                    <w:rPr>
                      <w:rFonts w:ascii="仿宋_GB2312" w:hAnsi="仿宋_GB2312" w:cs="仿宋_GB2312" w:eastAsia="仿宋_GB2312"/>
                      <w:sz w:val="21"/>
                    </w:rPr>
                    <w:t>6、课堂终端支持在教师端控制下进入练习或测试模式，学生选择开始练习/测试，练习/测试过程中可查看3个不同视角的实时操作画面，课堂终端支持自动录制学生练习/测试时的操作视频并保存在本地设备，同时产生的视频和评分结果能够自动上传资源管理系统；</w:t>
                  </w:r>
                  <w:r>
                    <w:br/>
                  </w:r>
                  <w:r>
                    <w:rPr>
                      <w:rFonts w:ascii="仿宋_GB2312" w:hAnsi="仿宋_GB2312" w:cs="仿宋_GB2312" w:eastAsia="仿宋_GB2312"/>
                      <w:sz w:val="21"/>
                    </w:rPr>
                    <w:t>7、资源播放：学生可以放浏览播放教师授课端下发的备课资源；</w:t>
                  </w:r>
                  <w:r>
                    <w:br/>
                  </w:r>
                  <w:r>
                    <w:rPr>
                      <w:rFonts w:ascii="仿宋_GB2312" w:hAnsi="仿宋_GB2312" w:cs="仿宋_GB2312" w:eastAsia="仿宋_GB2312"/>
                      <w:sz w:val="21"/>
                    </w:rPr>
                    <w:t>8、学习引导提示：支持学生实验操作过程中，AI实时以文字提示方式对学生的下一步操作进行引导提示；</w:t>
                  </w:r>
                  <w:r>
                    <w:br/>
                  </w:r>
                  <w:r>
                    <w:rPr>
                      <w:rFonts w:ascii="仿宋_GB2312" w:hAnsi="仿宋_GB2312" w:cs="仿宋_GB2312" w:eastAsia="仿宋_GB2312"/>
                      <w:sz w:val="21"/>
                    </w:rPr>
                    <w:t>9、实验操作录制视频和评分结果支持自动上传服务器。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便携式实验数据</w:t>
                  </w:r>
                  <w:r>
                    <w:rPr>
                      <w:rFonts w:ascii="仿宋_GB2312" w:hAnsi="仿宋_GB2312" w:cs="仿宋_GB2312" w:eastAsia="仿宋_GB2312"/>
                      <w:sz w:val="21"/>
                    </w:rPr>
                    <w:t>AI采集系统</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一、实验操作教学采集功能：</w:t>
                  </w:r>
                  <w:r>
                    <w:br/>
                  </w:r>
                  <w:r>
                    <w:rPr>
                      <w:rFonts w:ascii="仿宋_GB2312" w:hAnsi="仿宋_GB2312" w:cs="仿宋_GB2312" w:eastAsia="仿宋_GB2312"/>
                      <w:sz w:val="21"/>
                    </w:rPr>
                    <w:t>1、输出分辨率≥1920x1080的实时视频图像；</w:t>
                  </w:r>
                  <w:r>
                    <w:rPr>
                      <w:rFonts w:ascii="仿宋_GB2312" w:hAnsi="仿宋_GB2312" w:cs="仿宋_GB2312" w:eastAsia="仿宋_GB2312"/>
                      <w:sz w:val="21"/>
                    </w:rPr>
                    <w:t xml:space="preserve"> </w:t>
                  </w:r>
                  <w:r>
                    <w:br/>
                  </w:r>
                  <w:r>
                    <w:rPr>
                      <w:rFonts w:ascii="仿宋_GB2312" w:hAnsi="仿宋_GB2312" w:cs="仿宋_GB2312" w:eastAsia="仿宋_GB2312"/>
                      <w:sz w:val="21"/>
                    </w:rPr>
                    <w:t>2、支持H264、H265、MJPEG、YUV 编码；</w:t>
                  </w:r>
                  <w:r>
                    <w:br/>
                  </w:r>
                  <w:r>
                    <w:rPr>
                      <w:rFonts w:ascii="仿宋_GB2312" w:hAnsi="仿宋_GB2312" w:cs="仿宋_GB2312" w:eastAsia="仿宋_GB2312"/>
                      <w:sz w:val="21"/>
                    </w:rPr>
                    <w:t>3、支持 USB 接入电子目镜或数码显微镜，支持预览接入图像并支持即时拍照功能，终端能够在正常使用中接入USB 图像后自动替换其中一路原有图像实现即插即用功能</w:t>
                  </w:r>
                  <w:r>
                    <w:rPr>
                      <w:rFonts w:ascii="仿宋_GB2312" w:hAnsi="仿宋_GB2312" w:cs="仿宋_GB2312" w:eastAsia="仿宋_GB2312"/>
                      <w:sz w:val="21"/>
                    </w:rPr>
                    <w:t>；</w:t>
                  </w:r>
                  <w:r>
                    <w:br/>
                  </w:r>
                  <w:r>
                    <w:rPr>
                      <w:rFonts w:ascii="仿宋_GB2312" w:hAnsi="仿宋_GB2312" w:cs="仿宋_GB2312" w:eastAsia="仿宋_GB2312"/>
                      <w:sz w:val="21"/>
                    </w:rPr>
                    <w:t>4、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r>
                    <w:br/>
                  </w:r>
                  <w:r>
                    <w:rPr>
                      <w:rFonts w:ascii="仿宋_GB2312" w:hAnsi="仿宋_GB2312" w:cs="仿宋_GB2312" w:eastAsia="仿宋_GB2312"/>
                      <w:sz w:val="21"/>
                    </w:rPr>
                    <w:t>5、终端采集的人脸图像能够自动与管理平台人脸库比对，采用在线1:N方式验证，支持输出人脸识别结果</w:t>
                  </w:r>
                  <w:r>
                    <w:rPr>
                      <w:rFonts w:ascii="仿宋_GB2312" w:hAnsi="仿宋_GB2312" w:cs="仿宋_GB2312" w:eastAsia="仿宋_GB2312"/>
                      <w:sz w:val="21"/>
                    </w:rPr>
                    <w:t>；</w:t>
                  </w:r>
                  <w:r>
                    <w:br/>
                  </w:r>
                  <w:r>
                    <w:rPr>
                      <w:rFonts w:ascii="仿宋_GB2312" w:hAnsi="仿宋_GB2312" w:cs="仿宋_GB2312" w:eastAsia="仿宋_GB2312"/>
                      <w:sz w:val="21"/>
                    </w:rPr>
                    <w:t>二、终端硬件参数：</w:t>
                  </w:r>
                  <w:r>
                    <w:br/>
                  </w:r>
                  <w:r>
                    <w:rPr>
                      <w:rFonts w:ascii="仿宋_GB2312" w:hAnsi="仿宋_GB2312" w:cs="仿宋_GB2312" w:eastAsia="仿宋_GB2312"/>
                      <w:sz w:val="21"/>
                    </w:rPr>
                    <w:t>1、64位处理器（主频≥2.0GHz），内存≥4GB DDR4，存储≥64GB SSD；；</w:t>
                  </w:r>
                  <w:r>
                    <w:br/>
                  </w:r>
                  <w:r>
                    <w:rPr>
                      <w:rFonts w:ascii="仿宋_GB2312" w:hAnsi="仿宋_GB2312" w:cs="仿宋_GB2312" w:eastAsia="仿宋_GB2312"/>
                      <w:sz w:val="21"/>
                    </w:rPr>
                    <w:t>2、屏幕尺寸≥15英寸；支持多点触控，不低于10点；</w:t>
                  </w:r>
                  <w:r>
                    <w:br/>
                  </w:r>
                  <w:r>
                    <w:rPr>
                      <w:rFonts w:ascii="仿宋_GB2312" w:hAnsi="仿宋_GB2312" w:cs="仿宋_GB2312" w:eastAsia="仿宋_GB2312"/>
                      <w:sz w:val="21"/>
                    </w:rPr>
                    <w:t xml:space="preserve">3、具有扬声器，支持外放语音操作指令； </w:t>
                  </w:r>
                  <w:r>
                    <w:br/>
                  </w:r>
                  <w:r>
                    <w:rPr>
                      <w:rFonts w:ascii="仿宋_GB2312" w:hAnsi="仿宋_GB2312" w:cs="仿宋_GB2312" w:eastAsia="仿宋_GB2312"/>
                      <w:sz w:val="21"/>
                    </w:rPr>
                    <w:t>4、≥2个USB接口，≥1个RJ45（100/1000M自适应），≥1个HDMI接口，≥1个DC 12V 电源接口；</w:t>
                  </w:r>
                  <w:r>
                    <w:br/>
                  </w:r>
                  <w:r>
                    <w:rPr>
                      <w:rFonts w:ascii="仿宋_GB2312" w:hAnsi="仿宋_GB2312" w:cs="仿宋_GB2312" w:eastAsia="仿宋_GB2312"/>
                      <w:sz w:val="21"/>
                    </w:rPr>
                    <w:t>5、俯视角支架开合角度≥90°，侧视角支架开合角度≥125°,关节处应有限位点，底座应有防滑装置，终端内置≥4个摄像头，视角支持：俯拍、侧拍、斜拍、正拍，支持≥4路摄像头画面同时预览；</w:t>
                  </w:r>
                  <w:r>
                    <w:br/>
                  </w:r>
                  <w:r>
                    <w:rPr>
                      <w:rFonts w:ascii="仿宋_GB2312" w:hAnsi="仿宋_GB2312" w:cs="仿宋_GB2312" w:eastAsia="仿宋_GB2312"/>
                      <w:sz w:val="21"/>
                    </w:rPr>
                    <w:t xml:space="preserve">6、摄像头采用≥400万像素高品质CMOS传感器； </w:t>
                  </w:r>
                  <w:r>
                    <w:br/>
                  </w:r>
                  <w:r>
                    <w:rPr>
                      <w:rFonts w:ascii="仿宋_GB2312" w:hAnsi="仿宋_GB2312" w:cs="仿宋_GB2312" w:eastAsia="仿宋_GB2312"/>
                      <w:sz w:val="21"/>
                    </w:rPr>
                    <w:t>7、最低照度0.1Lux；支持逆光对比开关；曝光参数可调节，支持自动曝光；亮度、清晰度、饱和度、对比度、白平衡、增益、抗闪烁、低亮度补偿等参数可调节；</w:t>
                  </w:r>
                  <w:r>
                    <w:br/>
                  </w:r>
                  <w:r>
                    <w:rPr>
                      <w:rFonts w:ascii="仿宋_GB2312" w:hAnsi="仿宋_GB2312" w:cs="仿宋_GB2312" w:eastAsia="仿宋_GB2312"/>
                      <w:sz w:val="21"/>
                    </w:rPr>
                    <w:t>8、终端支持H.264、H.265、MJPEG、YUV编码，所有内置摄像头及外接USB电子目镜图像之间同步偏差值＜50ms；</w:t>
                  </w:r>
                  <w:r>
                    <w:br/>
                  </w:r>
                  <w:r>
                    <w:rPr>
                      <w:rFonts w:ascii="仿宋_GB2312" w:hAnsi="仿宋_GB2312" w:cs="仿宋_GB2312" w:eastAsia="仿宋_GB2312"/>
                      <w:sz w:val="21"/>
                    </w:rPr>
                    <w:t>9、终端采用适配器供电，支持断电系统保护功能，具备来电自启功能；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通信信息交换设备</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1、交换容量≥130Gbps，包转发速率≥100Mpps；</w:t>
                  </w:r>
                  <w:r>
                    <w:br/>
                  </w:r>
                  <w:r>
                    <w:rPr>
                      <w:rFonts w:ascii="仿宋_GB2312" w:hAnsi="仿宋_GB2312" w:cs="仿宋_GB2312" w:eastAsia="仿宋_GB2312"/>
                      <w:sz w:val="21"/>
                    </w:rPr>
                    <w:t>2、固定端口：≥48个千兆电口+2个万兆SFP+上行端口，配置≥1个万兆光模块；</w:t>
                  </w:r>
                  <w:r>
                    <w:br/>
                  </w:r>
                  <w:r>
                    <w:rPr>
                      <w:rFonts w:ascii="仿宋_GB2312" w:hAnsi="仿宋_GB2312" w:cs="仿宋_GB2312" w:eastAsia="仿宋_GB2312"/>
                      <w:sz w:val="21"/>
                    </w:rPr>
                    <w:t>3、MAC地址表≥16K；</w:t>
                  </w:r>
                  <w:r>
                    <w:br/>
                  </w:r>
                  <w:r>
                    <w:rPr>
                      <w:rFonts w:ascii="仿宋_GB2312" w:hAnsi="仿宋_GB2312" w:cs="仿宋_GB2312" w:eastAsia="仿宋_GB2312"/>
                      <w:sz w:val="21"/>
                    </w:rPr>
                    <w:t>4、采用风扇散热，带挂耳，可上机架安装。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教师监考工作站</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CPU，核心数≥8核，C86-3G,主频≥3.0GHz；</w:t>
                  </w:r>
                </w:p>
                <w:p>
                  <w:pPr>
                    <w:pStyle w:val="null3"/>
                    <w:jc w:val="left"/>
                  </w:pPr>
                  <w:r>
                    <w:rPr>
                      <w:rFonts w:ascii="仿宋_GB2312" w:hAnsi="仿宋_GB2312" w:cs="仿宋_GB2312" w:eastAsia="仿宋_GB2312"/>
                      <w:sz w:val="21"/>
                    </w:rPr>
                    <w:t>2、内存：≥16G；</w:t>
                  </w:r>
                </w:p>
                <w:p>
                  <w:pPr>
                    <w:pStyle w:val="null3"/>
                    <w:jc w:val="left"/>
                  </w:pPr>
                  <w:r>
                    <w:rPr>
                      <w:rFonts w:ascii="仿宋_GB2312" w:hAnsi="仿宋_GB2312" w:cs="仿宋_GB2312" w:eastAsia="仿宋_GB2312"/>
                      <w:sz w:val="21"/>
                    </w:rPr>
                    <w:t>3、硬盘存储：≥512G nvme SSD；</w:t>
                  </w:r>
                </w:p>
                <w:p>
                  <w:pPr>
                    <w:pStyle w:val="null3"/>
                    <w:jc w:val="left"/>
                  </w:pPr>
                  <w:r>
                    <w:rPr>
                      <w:rFonts w:ascii="仿宋_GB2312" w:hAnsi="仿宋_GB2312" w:cs="仿宋_GB2312" w:eastAsia="仿宋_GB2312"/>
                      <w:sz w:val="21"/>
                    </w:rPr>
                    <w:t>4、配置独立显卡,显存≥2GB；</w:t>
                  </w:r>
                </w:p>
                <w:p>
                  <w:pPr>
                    <w:pStyle w:val="null3"/>
                    <w:jc w:val="left"/>
                  </w:pPr>
                  <w:r>
                    <w:rPr>
                      <w:rFonts w:ascii="仿宋_GB2312" w:hAnsi="仿宋_GB2312" w:cs="仿宋_GB2312" w:eastAsia="仿宋_GB2312"/>
                      <w:sz w:val="21"/>
                    </w:rPr>
                    <w:t>5、网口：1000M以太网；</w:t>
                  </w:r>
                </w:p>
                <w:p>
                  <w:pPr>
                    <w:pStyle w:val="null3"/>
                    <w:jc w:val="left"/>
                  </w:pPr>
                  <w:r>
                    <w:rPr>
                      <w:rFonts w:ascii="仿宋_GB2312" w:hAnsi="仿宋_GB2312" w:cs="仿宋_GB2312" w:eastAsia="仿宋_GB2312"/>
                      <w:sz w:val="21"/>
                    </w:rPr>
                    <w:t>6、配置≥23.8寸液晶显示器、鼠标键盘；</w:t>
                  </w:r>
                </w:p>
                <w:p>
                  <w:pPr>
                    <w:pStyle w:val="null3"/>
                    <w:jc w:val="left"/>
                  </w:pPr>
                  <w:r>
                    <w:rPr>
                      <w:rFonts w:ascii="仿宋_GB2312" w:hAnsi="仿宋_GB2312" w:cs="仿宋_GB2312" w:eastAsia="仿宋_GB2312"/>
                      <w:sz w:val="21"/>
                    </w:rPr>
                    <w:t>7、提供标准三年硬件支持服务。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实验室视频存储服务器</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国产</w:t>
                  </w:r>
                  <w:r>
                    <w:rPr>
                      <w:rFonts w:ascii="仿宋_GB2312" w:hAnsi="仿宋_GB2312" w:cs="仿宋_GB2312" w:eastAsia="仿宋_GB2312"/>
                      <w:sz w:val="21"/>
                    </w:rPr>
                    <w:t>CPU，C86-3G,核心数≥16核，主频≥2.5GHz；</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机架式服务器；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≥32G  DDR4</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、存储</w:t>
                  </w:r>
                  <w:r>
                    <w:rPr>
                      <w:rFonts w:ascii="仿宋_GB2312" w:hAnsi="仿宋_GB2312" w:cs="仿宋_GB2312" w:eastAsia="仿宋_GB2312"/>
                      <w:sz w:val="21"/>
                    </w:rPr>
                    <w:t>≥240G企业级SSD×2+≥2TB SATA HDD×3；</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、配置</w:t>
                  </w:r>
                  <w:r>
                    <w:rPr>
                      <w:rFonts w:ascii="仿宋_GB2312" w:hAnsi="仿宋_GB2312" w:cs="仿宋_GB2312" w:eastAsia="仿宋_GB2312"/>
                      <w:sz w:val="21"/>
                    </w:rPr>
                    <w:t>≥2G缓存阵列卡；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2个电源≥800W及以上电源。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移动硬盘</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1、容量：≥4TB；</w:t>
                  </w:r>
                  <w:r>
                    <w:br/>
                  </w:r>
                  <w:r>
                    <w:rPr>
                      <w:rFonts w:ascii="仿宋_GB2312" w:hAnsi="仿宋_GB2312" w:cs="仿宋_GB2312" w:eastAsia="仿宋_GB2312"/>
                      <w:sz w:val="21"/>
                    </w:rPr>
                    <w:t>2、接口：USB3.0；</w:t>
                  </w:r>
                  <w:r>
                    <w:br/>
                  </w:r>
                  <w:r>
                    <w:rPr>
                      <w:rFonts w:ascii="仿宋_GB2312" w:hAnsi="仿宋_GB2312" w:cs="仿宋_GB2312" w:eastAsia="仿宋_GB2312"/>
                      <w:sz w:val="21"/>
                    </w:rPr>
                    <w:t>3、硬盘尺寸：≥2.5英寸；</w:t>
                  </w:r>
                  <w:r>
                    <w:br/>
                  </w:r>
                  <w:r>
                    <w:rPr>
                      <w:rFonts w:ascii="仿宋_GB2312" w:hAnsi="仿宋_GB2312" w:cs="仿宋_GB2312" w:eastAsia="仿宋_GB2312"/>
                      <w:sz w:val="21"/>
                    </w:rPr>
                    <w:t>4、读写速度</w:t>
                  </w:r>
                  <w:r>
                    <w:rPr>
                      <w:rFonts w:ascii="仿宋_GB2312" w:hAnsi="仿宋_GB2312" w:cs="仿宋_GB2312" w:eastAsia="仿宋_GB2312"/>
                      <w:sz w:val="21"/>
                    </w:rPr>
                    <w:t>：读速</w:t>
                  </w:r>
                  <w:r>
                    <w:rPr>
                      <w:rFonts w:ascii="仿宋_GB2312" w:hAnsi="仿宋_GB2312" w:cs="仿宋_GB2312" w:eastAsia="仿宋_GB2312"/>
                      <w:sz w:val="21"/>
                    </w:rPr>
                    <w:t>≥130MB/S，写速≥130MB/S。</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电子目镜</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≥200万像素数码摄像头带测量处理软件，用于生物显微镜观察实验，采用USB接口。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巡考摄像头</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1、传感器≥1/2.7英寸CMOS，像素≥200万，图像尺寸≥1920×1080；</w:t>
                  </w:r>
                  <w:r>
                    <w:br/>
                  </w:r>
                  <w:r>
                    <w:rPr>
                      <w:rFonts w:ascii="仿宋_GB2312" w:hAnsi="仿宋_GB2312" w:cs="仿宋_GB2312" w:eastAsia="仿宋_GB2312"/>
                      <w:sz w:val="21"/>
                    </w:rPr>
                    <w:t>2、监控高清摄像机镜头焦距≥2.8mm，支持红外补光；</w:t>
                  </w:r>
                  <w:r>
                    <w:br/>
                  </w:r>
                  <w:r>
                    <w:rPr>
                      <w:rFonts w:ascii="仿宋_GB2312" w:hAnsi="仿宋_GB2312" w:cs="仿宋_GB2312" w:eastAsia="仿宋_GB2312"/>
                      <w:sz w:val="21"/>
                    </w:rPr>
                    <w:t>3、内置麦克风，支持音频环境噪声过滤；</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≥1个RJ45 10 M/100 M自适应以太网口，≥1个DC12V接口。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1、机柜应符合GB/T19001-2016/ISO9001:2015标准要求；</w:t>
                  </w:r>
                  <w:r>
                    <w:br/>
                  </w:r>
                  <w:r>
                    <w:rPr>
                      <w:rFonts w:ascii="仿宋_GB2312" w:hAnsi="仿宋_GB2312" w:cs="仿宋_GB2312" w:eastAsia="仿宋_GB2312"/>
                      <w:sz w:val="21"/>
                    </w:rPr>
                    <w:t>2、机柜尺寸≥600*600*450mm；</w:t>
                  </w:r>
                  <w:r>
                    <w:br/>
                  </w:r>
                  <w:r>
                    <w:rPr>
                      <w:rFonts w:ascii="仿宋_GB2312" w:hAnsi="仿宋_GB2312" w:cs="仿宋_GB2312" w:eastAsia="仿宋_GB2312"/>
                      <w:sz w:val="21"/>
                    </w:rPr>
                    <w:t>3、材质：应采用优质冷轧钢板，表面进行静电喷塑处理；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尺寸不小于</w:t>
                  </w:r>
                  <w:r>
                    <w:rPr>
                      <w:rFonts w:ascii="仿宋_GB2312" w:hAnsi="仿宋_GB2312" w:cs="仿宋_GB2312" w:eastAsia="仿宋_GB2312"/>
                      <w:sz w:val="21"/>
                    </w:rPr>
                    <w:t>400mm×700mm，PU材质。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16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1、采用在线式双变换高频型UPS，单进单出，容量不低于3kVA/2.4KW; 内置6节12V9AH蓄电池，带载50%时，后备时间应不小于10min。</w:t>
                  </w:r>
                  <w:r>
                    <w:br/>
                  </w:r>
                  <w:r>
                    <w:rPr>
                      <w:rFonts w:ascii="仿宋_GB2312" w:hAnsi="仿宋_GB2312" w:cs="仿宋_GB2312" w:eastAsia="仿宋_GB2312"/>
                      <w:sz w:val="21"/>
                    </w:rPr>
                    <w:t>2、输出为额定阻性负载时，输入电压范围应不小于：176~264VAC。</w:t>
                  </w:r>
                  <w:r>
                    <w:br/>
                  </w:r>
                  <w:r>
                    <w:rPr>
                      <w:rFonts w:ascii="仿宋_GB2312" w:hAnsi="仿宋_GB2312" w:cs="仿宋_GB2312" w:eastAsia="仿宋_GB2312"/>
                      <w:sz w:val="21"/>
                    </w:rPr>
                    <w:t>3、输出额定电压应220/230/240VAC可调。</w:t>
                  </w:r>
                  <w:r>
                    <w:br/>
                  </w:r>
                  <w:r>
                    <w:rPr>
                      <w:rFonts w:ascii="仿宋_GB2312" w:hAnsi="仿宋_GB2312" w:cs="仿宋_GB2312" w:eastAsia="仿宋_GB2312"/>
                      <w:sz w:val="21"/>
                    </w:rPr>
                    <w:t>4</w:t>
                  </w:r>
                  <w:r>
                    <w:rPr>
                      <w:rFonts w:ascii="仿宋_GB2312" w:hAnsi="仿宋_GB2312" w:cs="仿宋_GB2312" w:eastAsia="仿宋_GB2312"/>
                      <w:sz w:val="21"/>
                    </w:rPr>
                    <w:t>、过载能力：输出功率为额定值的</w:t>
                  </w:r>
                  <w:r>
                    <w:rPr>
                      <w:rFonts w:ascii="仿宋_GB2312" w:hAnsi="仿宋_GB2312" w:cs="仿宋_GB2312" w:eastAsia="仿宋_GB2312"/>
                      <w:sz w:val="21"/>
                    </w:rPr>
                    <w:t>125%时，主机工作时间应＞10min；主机噪音应≤54dB（A）。</w:t>
                  </w:r>
                  <w:r>
                    <w:br/>
                  </w:r>
                  <w:r>
                    <w:rPr>
                      <w:rFonts w:ascii="仿宋_GB2312" w:hAnsi="仿宋_GB2312" w:cs="仿宋_GB2312" w:eastAsia="仿宋_GB2312"/>
                      <w:sz w:val="21"/>
                    </w:rPr>
                    <w:t>5</w:t>
                  </w:r>
                  <w:r>
                    <w:rPr>
                      <w:rFonts w:ascii="仿宋_GB2312" w:hAnsi="仿宋_GB2312" w:cs="仿宋_GB2312" w:eastAsia="仿宋_GB2312"/>
                      <w:sz w:val="21"/>
                    </w:rPr>
                    <w:t>、应具备直流冷启动功能：</w:t>
                  </w:r>
                  <w:r>
                    <w:rPr>
                      <w:rFonts w:ascii="仿宋_GB2312" w:hAnsi="仿宋_GB2312" w:cs="仿宋_GB2312" w:eastAsia="仿宋_GB2312"/>
                      <w:sz w:val="21"/>
                    </w:rPr>
                    <w:t>UPS主机在没有接入市电时，可通过蓄电池组直接开机。</w:t>
                  </w:r>
                  <w:r>
                    <w:br/>
                  </w:r>
                  <w:r>
                    <w:rPr>
                      <w:rFonts w:ascii="仿宋_GB2312" w:hAnsi="仿宋_GB2312" w:cs="仿宋_GB2312" w:eastAsia="仿宋_GB2312"/>
                      <w:sz w:val="21"/>
                    </w:rPr>
                    <w:t>6</w:t>
                  </w:r>
                  <w:r>
                    <w:rPr>
                      <w:rFonts w:ascii="仿宋_GB2312" w:hAnsi="仿宋_GB2312" w:cs="仿宋_GB2312" w:eastAsia="仿宋_GB2312"/>
                      <w:sz w:val="21"/>
                    </w:rPr>
                    <w:t>、应具备无电池开机功能：</w:t>
                  </w:r>
                  <w:r>
                    <w:rPr>
                      <w:rFonts w:ascii="仿宋_GB2312" w:hAnsi="仿宋_GB2312" w:cs="仿宋_GB2312" w:eastAsia="仿宋_GB2312"/>
                      <w:sz w:val="21"/>
                    </w:rPr>
                    <w:t>UPS主机在没有接入电池组或者电池组故障时，可直接通过市电直接开机。</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UPS主机具备：输出短路保护、输出过载保护、过温度保护、电池电压低保护、输出过欠压保护、风扇故障告警、防雷保护。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bl>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★3.1交货地点：</w:t>
            </w:r>
            <w:r>
              <w:rPr>
                <w:rFonts w:ascii="仿宋_GB2312" w:hAnsi="仿宋_GB2312" w:cs="仿宋_GB2312" w:eastAsia="仿宋_GB2312"/>
                <w:sz w:val="21"/>
              </w:rPr>
              <w:t>西咸新区沣西新城南洋环东路西安市创新港中学（创新港西安交通大学附属中学）校区指定地点</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★3.2交货期限：自签订合同起</w:t>
            </w:r>
            <w:r>
              <w:rPr>
                <w:rFonts w:ascii="仿宋_GB2312" w:hAnsi="仿宋_GB2312" w:cs="仿宋_GB2312" w:eastAsia="仿宋_GB2312"/>
                <w:sz w:val="21"/>
                <w:u w:val="single"/>
              </w:rPr>
              <w:t xml:space="preserve"> 15 </w:t>
            </w:r>
            <w:r>
              <w:rPr>
                <w:rFonts w:ascii="仿宋_GB2312" w:hAnsi="仿宋_GB2312" w:cs="仿宋_GB2312" w:eastAsia="仿宋_GB2312"/>
                <w:sz w:val="21"/>
              </w:rPr>
              <w:t>日历日</w:t>
            </w:r>
          </w:p>
          <w:p>
            <w:pPr>
              <w:pStyle w:val="null3"/>
              <w:ind w:firstLine="420"/>
              <w:jc w:val="both"/>
            </w:pPr>
            <w:r>
              <w:rPr>
                <w:rFonts w:ascii="仿宋_GB2312" w:hAnsi="仿宋_GB2312" w:cs="仿宋_GB2312" w:eastAsia="仿宋_GB2312"/>
                <w:sz w:val="21"/>
              </w:rPr>
              <w:t>★3.3质保期：壹年（含设备主件及配件）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合同款支付方式约定：见第三章《合同格式》第四条</w:t>
            </w:r>
            <w:r>
              <w:rPr>
                <w:rFonts w:ascii="仿宋_GB2312" w:hAnsi="仿宋_GB2312" w:cs="仿宋_GB2312" w:eastAsia="仿宋_GB2312"/>
                <w:sz w:val="21"/>
              </w:rPr>
              <w:t>“价款的结算”规定方式。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本次采购的核心产品为：</w:t>
            </w:r>
            <w:r>
              <w:rPr>
                <w:rFonts w:ascii="仿宋_GB2312" w:hAnsi="仿宋_GB2312" w:cs="仿宋_GB2312" w:eastAsia="仿宋_GB2312"/>
                <w:sz w:val="21"/>
                <w:b/>
                <w:u w:val="single"/>
              </w:rPr>
              <w:t>校级实验考试考务管理系统、中学理化生实验操作</w:t>
            </w:r>
            <w:r>
              <w:rPr>
                <w:rFonts w:ascii="仿宋_GB2312" w:hAnsi="仿宋_GB2312" w:cs="仿宋_GB2312" w:eastAsia="仿宋_GB2312"/>
                <w:sz w:val="21"/>
                <w:b/>
                <w:u w:val="single"/>
              </w:rPr>
              <w:t>AI阅卷系统、抽签管理平台</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本章以</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”号标记的条款为不允许偏离的实质性要求，</w:t>
            </w:r>
            <w:r>
              <w:rPr>
                <w:rFonts w:ascii="仿宋_GB2312" w:hAnsi="仿宋_GB2312" w:cs="仿宋_GB2312" w:eastAsia="仿宋_GB2312"/>
                <w:sz w:val="21"/>
              </w:rPr>
              <w:t>供应商必须</w:t>
            </w:r>
            <w:r>
              <w:rPr>
                <w:rFonts w:ascii="仿宋_GB2312" w:hAnsi="仿宋_GB2312" w:cs="仿宋_GB2312" w:eastAsia="仿宋_GB2312"/>
                <w:sz w:val="21"/>
              </w:rPr>
              <w:t>完全</w:t>
            </w:r>
            <w:r>
              <w:rPr>
                <w:rFonts w:ascii="仿宋_GB2312" w:hAnsi="仿宋_GB2312" w:cs="仿宋_GB2312" w:eastAsia="仿宋_GB2312"/>
                <w:sz w:val="21"/>
              </w:rPr>
              <w:t>响应</w:t>
            </w:r>
            <w:r>
              <w:rPr>
                <w:rFonts w:ascii="仿宋_GB2312" w:hAnsi="仿宋_GB2312" w:cs="仿宋_GB2312" w:eastAsia="仿宋_GB2312"/>
                <w:sz w:val="21"/>
              </w:rPr>
              <w:t>否则将被否决。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自签订合同起15日历日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西咸新区沣西新城南洋环东路西安市创新港中学（创新港西安交通大学附属中学）校区指定地点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所有货物到达甲方指定地点，安装、调试完毕并验收合格后，乙方出具全额发票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质量保修范围：按采购文件、响应文件及合同相关条款。 保修期：壹年（含设备主件及配件）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提供经审计的2023或2024年度财务报告（包括四表一注，即资产负债表、利润表、现金流量表、所有者权益变动表及其附注），且无反对意见；事业法人提供部门决算报告；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 （四）具有依法缴纳税收的良好记录。 提供缴费所属日期为磋商截止时间前12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提供缴费所属日期为磋商截止时间前12个月内任一月份（磋商文件响应文件提交截止时间当月不计入）的缴费凭据或社保机关出具的缴费证明/在法规范围内不需提供的应出具书面说明和证明文件；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（七）法定代表人身份证明或法人代表授权书。</w:t>
            </w:r>
          </w:p>
        </w:tc>
        <w:tc>
          <w:tcPr>
            <w:tcW w:type="dxa" w:w="1661"/>
          </w:tcPr>
          <w:p>
            <w:pPr>
              <w:pStyle w:val="null3"/>
            </w:pPr>
            <w:r>
              <w:rPr>
                <w:rFonts w:ascii="仿宋_GB2312" w:hAnsi="仿宋_GB2312" w:cs="仿宋_GB2312" w:eastAsia="仿宋_GB2312"/>
              </w:rPr>
              <w:t>法定代表人授权委托书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相同品牌产品磋商的处理</w:t>
            </w:r>
          </w:p>
        </w:tc>
        <w:tc>
          <w:tcPr>
            <w:tcW w:type="dxa" w:w="3322"/>
          </w:tcPr>
          <w:p>
            <w:pPr>
              <w:pStyle w:val="null3"/>
            </w:pPr>
            <w:r>
              <w:rPr>
                <w:rFonts w:ascii="仿宋_GB2312" w:hAnsi="仿宋_GB2312" w:cs="仿宋_GB2312" w:eastAsia="仿宋_GB2312"/>
              </w:rPr>
              <w:t>提供相同品牌产品且通过资格审查、符合性审查的不同供应商参加同一合同项（标包）下磋商的，按一家供应商计算，评审后得分最高的同品牌供应商获得成交人推荐资格；评审得分相同的，由采购人自行确定一个供应商获得成交人推荐资格，其他同品牌供应商不作为成交候选人；非单一产品采购项目，多家供应商提供的核心产品品牌相同的，按以上规定处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产品选型及技术参数响应情况</w:t>
            </w:r>
          </w:p>
        </w:tc>
        <w:tc>
          <w:tcPr>
            <w:tcW w:type="dxa" w:w="2492"/>
          </w:tcPr>
          <w:p>
            <w:pPr>
              <w:pStyle w:val="null3"/>
            </w:pPr>
            <w:r>
              <w:rPr>
                <w:rFonts w:ascii="仿宋_GB2312" w:hAnsi="仿宋_GB2312" w:cs="仿宋_GB2312" w:eastAsia="仿宋_GB2312"/>
              </w:rPr>
              <w:t>磋商小组参照第五章磋商内容及技术规范中“技术参数”的“▲”项要求，对各供应商的响应参数进行评审。全部“▲”完全响应或优于，得30分；每有1项负偏离指标，扣1分，扣完为止。 其中： “★”项为实质性要求，不得偏离，否则按无效响应处理； “▲”项，供应商须根据技术参数要求提供相应的证明材料，未按要求提供证明材料，或仅作承诺响应的不得分。 注： ①关于提供的证明资料，供应商应确保资料的真实性、合法性，且清晰可辨，否则因此产生的不利影响由供应商自行负责。 ②证明材料形式（内容）按技术参数中的要求提供。 ③供应商在文字描述，或表格罗列，或提供证明资料时应逻辑清晰、内容明确。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产品、系统的功能性相应情况</w:t>
            </w:r>
          </w:p>
        </w:tc>
        <w:tc>
          <w:tcPr>
            <w:tcW w:type="dxa" w:w="2492"/>
          </w:tcPr>
          <w:p>
            <w:pPr>
              <w:pStyle w:val="null3"/>
            </w:pPr>
            <w:r>
              <w:rPr>
                <w:rFonts w:ascii="仿宋_GB2312" w:hAnsi="仿宋_GB2312" w:cs="仿宋_GB2312" w:eastAsia="仿宋_GB2312"/>
              </w:rPr>
              <w:t>磋商小组参照第五章磋商内容及技术规范中“技术参数”的非“★”和“▲”项的要求（功能要求及其他技术参数），对供应商提供的相应资料进行评审。 ①功能要求及其他技术参数完全满足且部分指标高于采购文件 要求，证明资料全面详细，条理清晰，得5分； ②功能要求及其他技术参数，每有1项负偏离，扣0.5分，扣完为止； ③功能要求及其他技术参数，提供的相关证明材料不全、或无法辨识等情况，总体扣2分； ④功能要求及其他技术参数，未进行说明，或未提供相关证明资料，不得分。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各供应商应按照前附表的相关要求，提前准备好演示视频，视频时长控制在15分钟。磋商小组在磋商过程中对各供应商的演示内容按照下列因素进行评审： 一、第一部分（10分）： 提供与以下每一项（对应小写数字序号“1、……2、……等”）功能要求相对应的实物操作演示视频。 ①功能展示完全满足，视频清晰、条理清楚、解说简洁明了，得10分。 ②每有1项功能不满足，或演示不完全，或演示操作不清晰，等类似问题，扣1分。 ③累计超过5项功能不满足，或演示不完全，得0分。 ④视频相对不够清晰，或演示条理较混乱、解说不够清楚等类似问题，综合评判后得[2，4]分。 ⑤未提供演示视频不得分。 【AI阅卷系统】 1、人工阅卷页面：支持单张试卷同时播放3个不同角度视频画面，或阅读2张试卷同时播放6个视频画面，视频支持以0.1、0.5、1、1.5、2.0倍速播放；支持AI辅助评分功能，能够查看各评分项AI评分，对应评分项的操作关键帧截图以及正确/错误的操作说明。 2、仲裁评分页面：仲裁评分页面可查看仲裁阅卷任务中的历次人工评分分值以及AI评分分值，系统支持自动标注存在分数差异的评分项，页面支持播放考生实验操作视频并查看AI评分详情。 【实验考试监考端软件】 1、AI实时识别结果显示： ① 颜色显示：根据当前实验结果AI 自动识别并显示化学实验变化颜色； ② 物体识别：分别操作两种不同材质的试剂瓶，AI能够分辨当前操作的试剂种类从而区分显示； ③ 空间识别：通过改变器材放置状态，AI能够实时进行对应放置状态显示。 2、AI现考现评功能：AI可以精准对固体质量进行读取（天平游码+砝码读数），AI读取被测固体总质量（天平游码+砝码读数）与操作者填入的实际被测固体总质量（天平游码+砝码读数）误差在±0.2g以内，并且能够提供正确数值的对应现场画面关键帧截图及操作说明。 3、考生人脸验证结果显示：支持发起验证整个考试场次的所有考生身份信息的流程或单独选择具体考生发起身份验证流程，身份验证流程完成后可查看提前录入的考生人脸照片与现场采集的考生人脸照片之间的相似度，支持撤销识别结果。 【实验台信息采集终端】 1、USB即插即用功能：支持电子显微镜即插即用功能，在考试中预览当前多路通道实时图像的情况下，无需其它设置即可直接通过接入USB电子目镜替换其中一路图像，电子目镜图像与其它通道图像间无明显延迟。 2、终端外观：俯视角支架开合角度≥90°，侧视角支架开合角度≥125°,关节处应有限位点，底座应有防滑装置，终端内置4个摄像头，视角支持：俯拍、侧拍、斜拍、正拍，支持4路摄像头画面同时预览。 二、第二部分（5分）： 校本实验课程视频制作平台功能演示，提供与以下每一项（对应小写数字“1、……2、……等”）功能要求相对应的实物操作演示视频。 ①功能展示完全满足，视频清晰、条理清楚、解说简洁明了，得5分。 ②每有1项功能不满足，或演示不完全，扣1分。 ③累计超过2项功能不满足，或演示不完全，得0分。 ④视频相对不够清晰，或演示条理较混乱、解说不够清楚等类似问题，综合评判后得[1，3]分。 ⑤未提供演示视频不得分。 1、实时联动数字实验：制作实验视频课程可实时联动理化生传感器，数码显微镜等第三方实验软件窗口，人对主体内容不遮挡。 2、课程制作虚、实结合：增强显示功能展示实验课程原理，将PPT或任何计算机窗口拉投至展示空间，悬浮显示，与人物主体或桌面实验器材深度融合，实现实验在静态展示、动态演示、空间标注的全方位呈现。对实体物体、虚拟画面、软件窗口数据进行标记。 3、兼容投屏增加实验特写镜头：可以将在局域网中的第三方设备投屏拉投至虚拟画面，可以利用手机将摄像头作为分镜头，呈现演示实验细节，直接生成合成影像，不需要后期合成。教师也可直接讲解手机内置传感器实验或者查询内容。 4、板书流畅悬浮不遮挡：使用特制信号笔，对实验器材和实验过程悬浮标注，演算。流畅书写板书字迹。 注： （1）供应商应提供一个完整的视频演示资料（含音频解说），具体功能演示应按照评审顺序。 （2）视频资料应为录制的实物操作演示，每个功能的操作应连续、清晰；采用PPT、静态网页、电脑录屏、APP、文本文件方式演示不得分。 （3）视频资料时长不得超过15分钟，视频格式不限制，供应商自备笔记本电脑播放。 （4）场地内现有的投影仪视频线接口为vga或hdmi；音箱音频线接口为3.5mm。 （5）现场无法正常播放的视频，视为供应商未提供视频演示资料。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供应商应提供详细的供货实施方案，包含但不限于以下内容：①实施周期及项目组织，②设备运输及供货，③项目实施及质量保障措施，④设备安装调试，⑤培训师资及培训材料等。 （1）供货实施方案计划严密、进度安排紧凑、流程规范，现场安装管理计划，配合验收方案等各项措施严谨规范，能够充分保障项目按时交付, 得4分； （2）供货实施方案计划基本可行、进度安排较得当、流程较规范，有一定的现场安装管理计划、配合验收方案，可以保障项目按时交付,得3分。 （3）供货实施方案计划基本可行，进度、流程较规范，虽然有缺漏内容，但描述较为详细，基本保障项目按时交付,得2分。 （4）供货实施方案内容有缺漏，且描述内容简单、进度安排一般，不能很好地满足采购人需求，得1分。 （5）未提供的不得分。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一、建设方案（3分） 供应商提供建设方案需充分满足理化生实验考试及教学使用场景，具备以下特点：①底层技术先进性；②国产化算法框架应用能力；③多场景应用能力；④多端交互能力；⑤阅卷系统适配性；⑥算法可靠成熟。 （1）提供的方案涵盖评审内容，且方案内容描述合理，内容详细完整，可行性强，完全满足项目需求，得3分。 （2）提供的方案涵盖上述内容，但方案内容简单粗略，有缺漏，或不够合理的，基本满足项目需求和要求，得2分。 （3）提供的方案内容过于简单，不能明确体现项目功能的实现，不能清楚表达供应商对本项目的建设思路和方式方法，且与本项目匹配度较差，得1分。 （4）未提供的不得分。 二、设计方案（3分） 供应商平台技术路线设计方案应包含：①实验器材检测能力，②注意力模型检测能力，③实验步骤评分方法，④实验线段图像检测能力，⑤实验过程方法、装置、设备完善，⑥能够消除干扰提高AI识别效果。 （1）提供的设计方案涵盖评审内容，且方案内容描述合理，内容详细完整，可行性强，完全满足项目需求，得3分。 （2）提供的设计方案涵盖上述内容，但方案内容简单粗略，有缺漏，或不够合理的，基本满足项目需求和要求，得2分。 （3）提供的方案内容过于简单，不能明确体现项目功能的实现，不能清楚表达供应商对本项目的设计思路和构架等，且与本项目匹配度较差，得1分。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投标人须提供售后服务方案，包含但不限于以下内容：①售后服务内容，②售后服务机构，③服务保障体系流程，④重要考试保障方案，⑤定期及不定期维护计划等内容。 （1）提供的方案涵盖评审内容，且方案内容描述合理，内容详细完整，可行性强，完全满足项目需求，得3分； （2）提供的方案涵盖上述内容，但方案内容较为简单，或完整度较差，或合理性较差的，得2分。 （3）提供的售后方案内容过于简单，不能充分体现包含但不限于上述要求内容，且条理不清晰、不能满足采购人的需求，得1分。 （4）未提供的不得分。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节能产品/环境标志产品加分</w:t>
            </w:r>
          </w:p>
        </w:tc>
        <w:tc>
          <w:tcPr>
            <w:tcW w:type="dxa" w:w="2492"/>
          </w:tcPr>
          <w:p>
            <w:pPr>
              <w:pStyle w:val="null3"/>
            </w:pPr>
            <w:r>
              <w:rPr>
                <w:rFonts w:ascii="仿宋_GB2312" w:hAnsi="仿宋_GB2312" w:cs="仿宋_GB2312" w:eastAsia="仿宋_GB2312"/>
              </w:rPr>
              <w:t>投标所投产品符合节能产品/环境标志产品政府采购政策加分规则的，每具有一项国家确定的认证机构出具的节能产品/环境标志产品认证证书的，每项产品加0.5分，最高加2分。 每项产品不重复加分。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2022年1月1日以来类似项目供货合同（以合同签订时间为准）， 每份计2.5分，满分5分。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满足采购文件要求且磋商响应报价最低的响应报价为评审基准价，其价格分为满分30分。 2. 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