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黑体" w:eastAsia="黑体"/>
          <w:b/>
          <w:sz w:val="44"/>
          <w:szCs w:val="44"/>
          <w:lang w:eastAsia="zh-CN"/>
        </w:rPr>
      </w:pPr>
      <w:r>
        <w:rPr>
          <w:rFonts w:hint="eastAsia" w:ascii="黑体" w:eastAsia="黑体"/>
          <w:b/>
          <w:sz w:val="44"/>
          <w:szCs w:val="44"/>
        </w:rPr>
        <w:t>图 书 出 版 合 同</w:t>
      </w:r>
      <w:r>
        <w:rPr>
          <w:rFonts w:hint="eastAsia" w:ascii="黑体" w:eastAsia="黑体"/>
          <w:b/>
          <w:sz w:val="44"/>
          <w:szCs w:val="44"/>
          <w:lang w:eastAsia="zh-CN"/>
        </w:rPr>
        <w:t>（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拟签订文本</w:t>
      </w:r>
      <w:r>
        <w:rPr>
          <w:rFonts w:hint="eastAsia" w:ascii="黑体" w:eastAsia="黑体"/>
          <w:b/>
          <w:sz w:val="44"/>
          <w:szCs w:val="44"/>
          <w:lang w:eastAsia="zh-CN"/>
        </w:rPr>
        <w:t>）</w:t>
      </w:r>
    </w:p>
    <w:p>
      <w:pPr>
        <w:spacing w:line="420" w:lineRule="exact"/>
        <w:ind w:left="7000" w:hanging="7000" w:hangingChars="25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                                                                           </w:t>
      </w:r>
    </w:p>
    <w:p>
      <w:pPr>
        <w:spacing w:line="420" w:lineRule="exact"/>
        <w:ind w:firstLine="280" w:firstLineChars="100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甲方：（著作权人）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乙方：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280" w:firstLineChars="100"/>
        <w:rPr>
          <w:rFonts w:hint="default" w:ascii="仿宋_GB2312" w:hAnsi="宋体" w:eastAsia="仿宋_GB2312"/>
          <w:color w:val="000000"/>
          <w:sz w:val="28"/>
          <w:szCs w:val="28"/>
          <w:lang w:val="en-US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地址：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地址：</w:t>
      </w:r>
    </w:p>
    <w:p>
      <w:pPr>
        <w:spacing w:line="420" w:lineRule="exact"/>
        <w:ind w:firstLine="280" w:firstLineChars="1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电话：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电话：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</w:t>
      </w:r>
    </w:p>
    <w:p>
      <w:pPr>
        <w:spacing w:line="420" w:lineRule="exact"/>
        <w:ind w:firstLine="280" w:firstLineChars="1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(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组织机构代码证号）：           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责任编辑：</w:t>
      </w:r>
    </w:p>
    <w:p>
      <w:pPr>
        <w:spacing w:line="420" w:lineRule="exact"/>
        <w:ind w:firstLine="5600" w:firstLineChars="2000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</w:t>
      </w: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甲乙双方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根据《中华人民共和国民法典》、《中华人民共和国著作权法》及相关法律规定，</w:t>
      </w:r>
      <w:r>
        <w:rPr>
          <w:rFonts w:hint="eastAsia" w:ascii="仿宋_GB2312" w:hAnsi="宋体" w:eastAsia="仿宋_GB2312"/>
          <w:sz w:val="28"/>
          <w:szCs w:val="28"/>
        </w:rPr>
        <w:t>就</w:t>
      </w:r>
      <w:r>
        <w:rPr>
          <w:rFonts w:hint="eastAsia" w:ascii="仿宋_GB2312" w:hAnsi="宋体" w:eastAsia="仿宋_GB2312"/>
          <w:sz w:val="28"/>
          <w:szCs w:val="28"/>
          <w:u w:val="none"/>
        </w:rPr>
        <w:t>《西安抗战阵亡将士公墓及纪念碑档案史料汇编》</w:t>
      </w:r>
      <w:r>
        <w:rPr>
          <w:rFonts w:hint="eastAsia" w:ascii="仿宋_GB2312" w:hAnsi="宋体" w:eastAsia="仿宋_GB2312"/>
          <w:sz w:val="28"/>
          <w:szCs w:val="28"/>
          <w:u w:val="none"/>
          <w:lang w:eastAsia="zh-CN"/>
        </w:rPr>
        <w:t>（暂定名）、</w:t>
      </w:r>
      <w:r>
        <w:rPr>
          <w:rFonts w:hint="eastAsia" w:ascii="仿宋_GB2312" w:hAnsi="宋体" w:eastAsia="仿宋_GB2312"/>
          <w:sz w:val="28"/>
          <w:szCs w:val="28"/>
          <w:u w:val="none"/>
        </w:rPr>
        <w:t>《孤儿院父张子宜》（暂定名）的出</w:t>
      </w:r>
      <w:r>
        <w:rPr>
          <w:rFonts w:hint="eastAsia" w:ascii="仿宋_GB2312" w:hAnsi="宋体" w:eastAsia="仿宋_GB2312"/>
          <w:sz w:val="28"/>
          <w:szCs w:val="28"/>
        </w:rPr>
        <w:t>版达成如下协议：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ins w:id="0" w:author="丁森森" w:date="2025-05-29T18:27:23Z"/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 xml:space="preserve">第一条  </w:t>
      </w:r>
      <w:r>
        <w:rPr>
          <w:rFonts w:hint="eastAsia" w:ascii="仿宋_GB2312" w:hAnsi="宋体" w:eastAsia="仿宋_GB2312"/>
          <w:sz w:val="28"/>
          <w:szCs w:val="28"/>
        </w:rPr>
        <w:t>甲方授予乙方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在合同有效期内</w:t>
      </w:r>
      <w:r>
        <w:rPr>
          <w:rFonts w:hint="eastAsia" w:ascii="仿宋_GB2312" w:hAnsi="宋体" w:eastAsia="仿宋_GB2312"/>
          <w:sz w:val="28"/>
          <w:szCs w:val="28"/>
        </w:rPr>
        <w:t>在中国大陆以纸质图书出版发行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下列</w:t>
      </w:r>
      <w:r>
        <w:rPr>
          <w:rFonts w:hint="eastAsia" w:ascii="仿宋_GB2312" w:hAnsi="宋体" w:eastAsia="仿宋_GB2312"/>
          <w:sz w:val="28"/>
          <w:szCs w:val="28"/>
        </w:rPr>
        <w:t>作品（中文、英文……）的文本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的权利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fldChar w:fldCharType="begin"/>
      </w:r>
      <w:r>
        <w:rPr>
          <w:rFonts w:hint="eastAsia" w:ascii="仿宋_GB2312" w:hAnsi="宋体" w:eastAsia="仿宋_GB2312"/>
          <w:sz w:val="28"/>
          <w:szCs w:val="28"/>
        </w:rPr>
        <w:instrText xml:space="preserve"> HYPERLINK "http://zhidao.baidu.com/search?word=%E4%B9%99%E6%96%B9&amp;fr=qb_search_exp&amp;ie=utf8" \t "_blank" </w:instrText>
      </w:r>
      <w:r>
        <w:rPr>
          <w:rFonts w:hint="eastAsia" w:ascii="仿宋_GB2312" w:hAnsi="宋体" w:eastAsia="仿宋_GB2312"/>
          <w:sz w:val="28"/>
          <w:szCs w:val="28"/>
        </w:rPr>
        <w:fldChar w:fldCharType="separate"/>
      </w:r>
      <w:r>
        <w:rPr>
          <w:rFonts w:hint="eastAsia" w:ascii="仿宋_GB2312" w:hAnsi="宋体" w:eastAsia="仿宋_GB2312"/>
          <w:sz w:val="28"/>
          <w:szCs w:val="28"/>
        </w:rPr>
        <w:t>乙方</w:t>
      </w:r>
      <w:r>
        <w:rPr>
          <w:rFonts w:hint="eastAsia" w:ascii="仿宋_GB2312" w:hAnsi="宋体" w:eastAsia="仿宋_GB2312"/>
          <w:sz w:val="28"/>
          <w:szCs w:val="28"/>
        </w:rPr>
        <w:fldChar w:fldCharType="end"/>
      </w:r>
      <w:r>
        <w:rPr>
          <w:rFonts w:hint="eastAsia" w:ascii="仿宋_GB2312" w:hAnsi="宋体" w:eastAsia="仿宋_GB2312"/>
          <w:sz w:val="28"/>
          <w:szCs w:val="28"/>
        </w:rPr>
        <w:t>拥有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下列</w:t>
      </w:r>
      <w:r>
        <w:rPr>
          <w:rFonts w:hint="eastAsia" w:ascii="仿宋_GB2312" w:hAnsi="宋体" w:eastAsia="仿宋_GB2312"/>
          <w:sz w:val="28"/>
          <w:szCs w:val="28"/>
        </w:rPr>
        <w:t>作品的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专有</w:t>
      </w:r>
      <w:r>
        <w:rPr>
          <w:rFonts w:hint="eastAsia" w:ascii="仿宋_GB2312" w:hAnsi="宋体" w:eastAsia="仿宋_GB2312"/>
          <w:sz w:val="28"/>
          <w:szCs w:val="28"/>
        </w:rPr>
        <w:t>出版权，包括：</w:t>
      </w:r>
      <w:r>
        <w:rPr>
          <w:rFonts w:hint="eastAsia" w:ascii="仿宋_GB2312" w:hAnsi="宋体" w:eastAsia="仿宋_GB2312"/>
          <w:sz w:val="28"/>
          <w:szCs w:val="28"/>
        </w:rPr>
        <w:fldChar w:fldCharType="begin"/>
      </w:r>
      <w:r>
        <w:rPr>
          <w:rFonts w:hint="eastAsia" w:ascii="仿宋_GB2312" w:hAnsi="宋体" w:eastAsia="仿宋_GB2312"/>
          <w:sz w:val="28"/>
          <w:szCs w:val="28"/>
        </w:rPr>
        <w:instrText xml:space="preserve"> HYPERLINK "http://zhidao.baidu.com/search?word=%E4%B8%AD%E6%96%87%E7%AE%80%E4%BD%93&amp;fr=qb_search_exp&amp;ie=utf8" \t "_blank" </w:instrText>
      </w:r>
      <w:r>
        <w:rPr>
          <w:rFonts w:hint="eastAsia" w:ascii="仿宋_GB2312" w:hAnsi="宋体" w:eastAsia="仿宋_GB2312"/>
          <w:sz w:val="28"/>
          <w:szCs w:val="28"/>
        </w:rPr>
        <w:fldChar w:fldCharType="separate"/>
      </w:r>
      <w:r>
        <w:rPr>
          <w:rFonts w:hint="eastAsia" w:ascii="仿宋_GB2312" w:hAnsi="宋体" w:eastAsia="仿宋_GB2312"/>
          <w:sz w:val="28"/>
          <w:szCs w:val="28"/>
        </w:rPr>
        <w:t>中文简体</w:t>
      </w:r>
      <w:r>
        <w:rPr>
          <w:rFonts w:hint="eastAsia" w:ascii="仿宋_GB2312" w:hAnsi="宋体" w:eastAsia="仿宋_GB2312"/>
          <w:sz w:val="28"/>
          <w:szCs w:val="28"/>
        </w:rPr>
        <w:fldChar w:fldCharType="end"/>
      </w:r>
      <w:r>
        <w:rPr>
          <w:rFonts w:hint="eastAsia" w:ascii="仿宋_GB2312" w:hAnsi="宋体" w:eastAsia="仿宋_GB2312"/>
          <w:sz w:val="28"/>
          <w:szCs w:val="28"/>
        </w:rPr>
        <w:t>版权、繁体版权。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作品名称: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西安抗战阵亡将士公墓及纪念碑档案史料汇编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（暂定名）、 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孤儿院父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张子宜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》（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暂定名）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作者姓名：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第二条</w:t>
      </w:r>
      <w:r>
        <w:rPr>
          <w:rFonts w:hint="eastAsia" w:ascii="仿宋_GB2312" w:hAnsi="宋体" w:eastAsia="仿宋_GB2312"/>
          <w:sz w:val="28"/>
          <w:szCs w:val="28"/>
        </w:rPr>
        <w:t xml:space="preserve">  甲方作品不得含有下列内容：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1.反对宪法确定的基本原则；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2.危害国家统一、主权和领土完整；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3.危害国家安全、荣誉和利益；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4.煽动民族分裂、侵害少数民族风俗习惯，破坏民族团结；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5.泄露国家机密；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6.宣扬淫秽、迷信或者渲染暴力、危害社会公德和民族优秀文化传统；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7.侮辱或者诽谤他人；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8.法律、法规规定禁止的其他内容。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第三条</w:t>
      </w:r>
      <w:r>
        <w:rPr>
          <w:rFonts w:hint="eastAsia" w:ascii="仿宋_GB2312" w:hAnsi="宋体" w:eastAsia="仿宋_GB2312"/>
          <w:sz w:val="28"/>
          <w:szCs w:val="28"/>
        </w:rPr>
        <w:t xml:space="preserve">  甲方保证拥有第一条授予乙方的权利。因上述权利的行使侵犯他人著作权的，甲方承担全部责任，并赔偿因此给乙方造成的损失，乙方可以终止合同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第四条</w:t>
      </w:r>
      <w:r>
        <w:rPr>
          <w:rFonts w:hint="eastAsia" w:ascii="仿宋_GB2312" w:eastAsia="仿宋_GB2312"/>
          <w:sz w:val="28"/>
          <w:szCs w:val="28"/>
        </w:rPr>
        <w:t xml:space="preserve">  甲方上述作品含有侵犯他人名誉权、肖像权、姓名权等人身权内容的，甲方承担全部责任并赔偿因此给乙方造成的损失，乙方可以终止合同。如有因上述问题发生的纠纷，由甲方承担全部法律责任，并赔偿由此给乙方造成的一切经济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第五条</w:t>
      </w:r>
      <w:r>
        <w:rPr>
          <w:rFonts w:hint="eastAsia" w:ascii="仿宋_GB2312" w:hAnsi="宋体" w:eastAsia="仿宋_GB2312"/>
          <w:sz w:val="28"/>
          <w:szCs w:val="28"/>
        </w:rPr>
        <w:t xml:space="preserve">  上述作品应符合下列要求：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1.作品内容要符合乙方的要求，并达到出版水平；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2.稿件必须完整，一次交齐，即书稿正文、内封、内容提要、前言、目录、参考文献、索引、图表、附录等必须一次完整地交予乙方；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3.稿件必须表述清楚、段落分明；名词术语、学名、译名要全书统一并符合国家颁布的标准；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4.语言通畅，标点符号使用正确，引文正确，出处翔实，并经认真核对；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5.甲方交付的稿件未达到上述四点要求的，乙方有权不采用并终止合同。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第六条</w:t>
      </w:r>
      <w:r>
        <w:rPr>
          <w:rFonts w:hint="eastAsia" w:ascii="仿宋_GB2312" w:hAnsi="宋体" w:eastAsia="仿宋_GB2312"/>
          <w:sz w:val="28"/>
          <w:szCs w:val="28"/>
        </w:rPr>
        <w:t xml:space="preserve">  甲方应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在本合同签订后的5个工作日内</w:t>
      </w:r>
      <w:r>
        <w:rPr>
          <w:rFonts w:hint="eastAsia" w:ascii="仿宋_GB2312" w:hAnsi="宋体" w:eastAsia="仿宋_GB2312"/>
          <w:sz w:val="28"/>
          <w:szCs w:val="28"/>
        </w:rPr>
        <w:t>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西安抗战阵亡将士公墓及纪念碑档案史料汇编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</w:t>
      </w:r>
      <w:r>
        <w:rPr>
          <w:rFonts w:hint="eastAsia" w:ascii="仿宋_GB2312" w:hAnsi="宋体" w:eastAsia="仿宋_GB2312"/>
          <w:sz w:val="28"/>
          <w:szCs w:val="28"/>
        </w:rPr>
        <w:t>的誊清稿（定稿纸质样）交付乙方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50个工作日内将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孤儿院父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张子宜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》（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暂定名）</w:t>
      </w:r>
      <w:r>
        <w:rPr>
          <w:rFonts w:hint="eastAsia" w:ascii="仿宋_GB2312" w:hAnsi="宋体" w:eastAsia="仿宋_GB2312"/>
          <w:sz w:val="28"/>
          <w:szCs w:val="28"/>
        </w:rPr>
        <w:t>的誊清稿（定稿纸质样）交付乙方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/>
          <w:sz w:val="28"/>
          <w:szCs w:val="28"/>
        </w:rPr>
        <w:t>甲方不能按时交稿的，应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及时</w:t>
      </w:r>
      <w:r>
        <w:rPr>
          <w:rFonts w:hint="eastAsia" w:ascii="仿宋_GB2312" w:hAnsi="宋体" w:eastAsia="仿宋_GB2312"/>
          <w:sz w:val="28"/>
          <w:szCs w:val="28"/>
        </w:rPr>
        <w:t>通知乙方，双方另行约定交稿日期。甲方到期仍不能交稿的，乙方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可以终止</w:t>
      </w:r>
      <w:r>
        <w:rPr>
          <w:rFonts w:hint="eastAsia" w:ascii="仿宋_GB2312" w:hAnsi="宋体" w:eastAsia="仿宋_GB2312"/>
          <w:sz w:val="28"/>
          <w:szCs w:val="28"/>
        </w:rPr>
        <w:t>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第七条</w:t>
      </w:r>
      <w:r>
        <w:rPr>
          <w:rFonts w:hint="eastAsia" w:ascii="仿宋_GB2312" w:hAnsi="宋体" w:eastAsia="仿宋_GB2312"/>
          <w:sz w:val="28"/>
          <w:szCs w:val="28"/>
        </w:rPr>
        <w:t xml:space="preserve">  乙方应于202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30 </w:t>
      </w:r>
      <w:r>
        <w:rPr>
          <w:rFonts w:hint="eastAsia" w:ascii="仿宋_GB2312" w:hAnsi="宋体" w:eastAsia="仿宋_GB2312"/>
          <w:sz w:val="28"/>
          <w:szCs w:val="28"/>
        </w:rPr>
        <w:t>日前出版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sz w:val="28"/>
          <w:szCs w:val="28"/>
        </w:rPr>
        <w:t>西安抗战阵亡将士公墓及纪念碑档案史料汇编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》、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2025年12月31日前出版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孤儿院父</w:t>
      </w:r>
      <w:r>
        <w:rPr>
          <w:rFonts w:hint="eastAsia" w:ascii="仿宋_GB2312" w:hAnsi="宋体" w:eastAsia="仿宋_GB2312"/>
          <w:sz w:val="28"/>
          <w:szCs w:val="28"/>
        </w:rPr>
        <w:t>张子宜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》（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暂定名）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两书</w:t>
      </w:r>
      <w:r>
        <w:rPr>
          <w:rFonts w:hint="eastAsia" w:ascii="仿宋_GB2312" w:hAnsi="宋体" w:eastAsia="仿宋_GB2312"/>
          <w:sz w:val="28"/>
          <w:szCs w:val="28"/>
        </w:rPr>
        <w:t>印数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分别</w:t>
      </w:r>
      <w:r>
        <w:rPr>
          <w:rFonts w:hint="eastAsia" w:ascii="仿宋_GB2312" w:hAnsi="宋体" w:eastAsia="仿宋_GB2312"/>
          <w:sz w:val="28"/>
          <w:szCs w:val="28"/>
        </w:rPr>
        <w:t>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 xml:space="preserve">000 册。乙方不能按时出版的，应在出版期限届满前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宋体" w:eastAsia="仿宋_GB2312"/>
          <w:sz w:val="28"/>
          <w:szCs w:val="28"/>
        </w:rPr>
        <w:t xml:space="preserve"> 日通知甲方，双方另行约定出版日期。乙方在另行约定期限内仍不能出版的，除非因不可抗力所致，乙方应返还甲方已支付的出版费并归还作品原件，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造成甲方损失的应进行赔偿。</w:t>
      </w:r>
      <w:r>
        <w:rPr>
          <w:rFonts w:hint="eastAsia" w:ascii="仿宋_GB2312" w:hAnsi="宋体" w:eastAsia="仿宋_GB2312"/>
          <w:sz w:val="28"/>
          <w:szCs w:val="28"/>
        </w:rPr>
        <w:t>甲方可以终止合同。如有因上述问题发生的纠纷，由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乙</w:t>
      </w:r>
      <w:r>
        <w:rPr>
          <w:rFonts w:hint="eastAsia" w:ascii="仿宋_GB2312" w:hAnsi="宋体" w:eastAsia="仿宋_GB2312"/>
          <w:sz w:val="28"/>
          <w:szCs w:val="28"/>
        </w:rPr>
        <w:t>方承担全部法律责任，并赔偿由此给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甲</w:t>
      </w:r>
      <w:r>
        <w:rPr>
          <w:rFonts w:hint="eastAsia" w:ascii="仿宋_GB2312" w:hAnsi="宋体" w:eastAsia="仿宋_GB2312"/>
          <w:sz w:val="28"/>
          <w:szCs w:val="28"/>
        </w:rPr>
        <w:t>方造成的一切经济损失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包括但不限于律师费、保全费、诉讼费等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第八条</w:t>
      </w:r>
      <w:r>
        <w:rPr>
          <w:rFonts w:hint="eastAsia" w:ascii="仿宋_GB2312" w:hAnsi="宋体" w:eastAsia="仿宋_GB2312"/>
          <w:sz w:val="28"/>
          <w:szCs w:val="28"/>
        </w:rPr>
        <w:t xml:space="preserve">  乙方尊重甲方确定的署名方式。乙方如需更动上述作品的名称，对作品进行修改、删节、增加图表及前言、后记，应征得甲方同意，并经甲方书面认可。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第九条</w:t>
      </w:r>
      <w:r>
        <w:rPr>
          <w:rFonts w:hint="eastAsia" w:ascii="仿宋_GB2312" w:hAnsi="宋体" w:eastAsia="仿宋_GB2312"/>
          <w:sz w:val="28"/>
          <w:szCs w:val="28"/>
        </w:rPr>
        <w:t xml:space="preserve">  甲方交付的稿件未达到合同第五条约定的要求，乙方有权要求甲方进行修改，如甲方拒绝按照合同的约定修改，乙方有权终止合同。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 xml:space="preserve">第十条  </w:t>
      </w:r>
      <w:r>
        <w:rPr>
          <w:rFonts w:hint="eastAsia" w:ascii="仿宋_GB2312" w:hAnsi="宋体" w:eastAsia="仿宋_GB2312"/>
          <w:sz w:val="28"/>
          <w:szCs w:val="28"/>
        </w:rPr>
        <w:t>稿件基本情况及设计印刷要求：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西安抗战阵亡将士公墓及纪念碑档案史料汇编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》（暂定名）：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图书成品尺寸为大度16开;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四色全彩印刷，封面使用 230 克高感稻香特种纸;内文使用 100 克高彩映画特种纸，印刷精美；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图书封面烫印工艺，局部 UV，内文四色彩印。内文锁线胶装，塑封，装箱，共计2000册(最终交货成品以甲方签字样为准)。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孤儿院父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张子宜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》（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暂定名）：1.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图书成品尺寸为大度16开;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四色全彩印刷，封面使用 230 克高感稻香特种纸;内文使用 100 克高彩映画特种纸，印刷精美；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图书封面烫印工艺，局部 UV，内文四色彩印。内文锁线胶装，塑封，装箱，共计2000册(最终交货成品以甲方签字样为准)。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_GB2312" w:hAnsi="宋体" w:eastAsia="仿宋_GB2312" w:cs="Times New Roman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sz w:val="28"/>
          <w:szCs w:val="28"/>
          <w:highlight w:val="none"/>
          <w:lang w:val="en-US" w:eastAsia="zh-CN"/>
        </w:rPr>
        <w:t xml:space="preserve">第十一条  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lang w:eastAsia="zh-CN"/>
        </w:rPr>
        <w:t>乙方设计的版式及封面必须经甲方审阅确认后，方可安排排版；书稿印刷之前，乙方制作样书一本，经甲方签字确认后，方可付印。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ins w:id="2" w:author="丁森森 [2]" w:date="2025-05-30T09:08:07Z"/>
          <w:rFonts w:hint="eastAsia" w:ascii="仿宋_GB2312" w:hAnsi="宋体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pPrChange w:id="1" w:author="SuJie" w:date="2025-05-30T13:14:3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562" w:firstLineChars="200"/>
            <w:textAlignment w:val="auto"/>
          </w:pPr>
        </w:pPrChange>
      </w:pPr>
      <w:r>
        <w:rPr>
          <w:rFonts w:hint="eastAsia" w:ascii="仿宋_GB2312" w:hAnsi="宋体" w:eastAsia="仿宋_GB2312" w:cs="Times New Roman"/>
          <w:b/>
          <w:bCs/>
          <w:color w:val="000000"/>
          <w:sz w:val="28"/>
          <w:szCs w:val="28"/>
          <w:highlight w:val="none"/>
          <w:lang w:val="en-US" w:eastAsia="zh-CN"/>
        </w:rPr>
        <w:t xml:space="preserve">第十二条 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甲方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向乙方支付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出版费用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      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元整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（￥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      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元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）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于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本合同签订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</w:rPr>
        <w:t>并开具全额增值税普通发票后10个工作日内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，甲方向乙方支付合同总价款的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50％，即     元整（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￥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   元）；图书正式出版发行并送至甲方验收合格后，甲方将剩余合同款 50％，即         元整（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￥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 xml:space="preserve">         元）支付给乙方。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cs="Times New Roman"/>
          <w:sz w:val="24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第十三条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eastAsia="zh-CN"/>
        </w:rPr>
        <w:t>图书出版后，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</w:rPr>
        <w:t>乙方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eastAsia="zh-CN"/>
        </w:rPr>
        <w:t>留存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</w:rPr>
        <w:t>样书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u w:val="none"/>
          <w:lang w:val="en-US" w:eastAsia="zh-CN"/>
        </w:rPr>
        <w:t xml:space="preserve"> 100 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</w:rPr>
        <w:t>册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eastAsia="zh-CN"/>
        </w:rPr>
        <w:t>并留存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</w:rPr>
        <w:t>该书的电子文档（光盘），该电子文档应包含付印前的各种文件（封面图片、内文文件、PS文件及补字文件等）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宋体" w:eastAsia="仿宋_GB2312"/>
          <w:color w:val="000000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sz w:val="28"/>
          <w:szCs w:val="28"/>
          <w:highlight w:val="none"/>
          <w:lang w:val="en-US" w:eastAsia="zh-CN"/>
        </w:rPr>
        <w:t xml:space="preserve">第十四条 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乙方按照甲方要求将图书送至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val="en-US" w:eastAsia="zh-CN"/>
        </w:rPr>
        <w:t>甲方指定地点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highlight w:val="none"/>
          <w:lang w:eastAsia="zh-CN"/>
        </w:rPr>
        <w:t>，乙方承担所有运输图书工作，包括装卸车、现场搬运等，费用全部由乙方承担，甲方不支付任何费用。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第十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五</w:t>
      </w:r>
      <w:r>
        <w:rPr>
          <w:rFonts w:hint="eastAsia" w:ascii="仿宋_GB2312" w:hAnsi="宋体" w:eastAsia="仿宋_GB2312"/>
          <w:b/>
          <w:sz w:val="28"/>
          <w:szCs w:val="28"/>
        </w:rPr>
        <w:t>条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作品出版后，乙方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一次性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支付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稿酬肆万元整（</w:t>
      </w:r>
      <w:r>
        <w:rPr>
          <w:rFonts w:hint="eastAsia" w:ascii="Times New Roman" w:hAnsi="Times New Roman" w:cs="Times New Roman"/>
          <w:sz w:val="24"/>
        </w:rPr>
        <w:t>￥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40000元，含税）。</w:t>
      </w:r>
      <w:r>
        <w:rPr>
          <w:rFonts w:hint="eastAsia" w:ascii="仿宋" w:hAnsi="仿宋" w:eastAsia="仿宋" w:cs="仿宋"/>
          <w:sz w:val="28"/>
          <w:szCs w:val="28"/>
        </w:rPr>
        <w:t>稿酬支付期限：图书正式出版后，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乙方须在甲方提供齐全、准确的作者信息之后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日内向甲方一次性支付。若因甲方提供的账户信息有误而导致乙方未能如期支付，乙方不承担任何责任。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第十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hAnsi="宋体" w:eastAsia="仿宋_GB2312"/>
          <w:b/>
          <w:sz w:val="28"/>
          <w:szCs w:val="28"/>
        </w:rPr>
        <w:t>条</w:t>
      </w:r>
      <w:r>
        <w:rPr>
          <w:rFonts w:hint="eastAsia" w:ascii="仿宋_GB2312" w:hAnsi="宋体" w:eastAsia="仿宋_GB2312"/>
          <w:sz w:val="28"/>
          <w:szCs w:val="28"/>
        </w:rPr>
        <w:t xml:space="preserve">  上述作品出版后，作品原稿由乙方自行处理。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第十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七</w:t>
      </w:r>
      <w:r>
        <w:rPr>
          <w:rFonts w:hint="eastAsia" w:ascii="仿宋_GB2312" w:hAnsi="宋体" w:eastAsia="仿宋_GB2312"/>
          <w:b/>
          <w:sz w:val="28"/>
          <w:szCs w:val="28"/>
        </w:rPr>
        <w:t>条</w:t>
      </w:r>
      <w:r>
        <w:rPr>
          <w:rFonts w:hint="eastAsia" w:ascii="仿宋_GB2312" w:hAnsi="宋体" w:eastAsia="仿宋_GB2312"/>
          <w:sz w:val="28"/>
          <w:szCs w:val="28"/>
        </w:rPr>
        <w:t xml:space="preserve">  双方因合同的解释或履行发生争议，由双方协商解决。协商不成，可向人民法院提出诉讼。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第十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八</w:t>
      </w:r>
      <w:r>
        <w:rPr>
          <w:rFonts w:hint="eastAsia" w:ascii="仿宋_GB2312" w:hAnsi="宋体" w:eastAsia="仿宋_GB2312"/>
          <w:b/>
          <w:sz w:val="28"/>
          <w:szCs w:val="28"/>
        </w:rPr>
        <w:t>条</w:t>
      </w:r>
      <w:r>
        <w:rPr>
          <w:rFonts w:hint="eastAsia" w:ascii="仿宋_GB2312" w:hAnsi="宋体" w:eastAsia="仿宋_GB2312"/>
          <w:sz w:val="28"/>
          <w:szCs w:val="28"/>
        </w:rPr>
        <w:t xml:space="preserve">  合同期满前，乙方有优先的续签权。合同的变更及其他未尽事宜，由双方另行商定。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第十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九</w:t>
      </w:r>
      <w:r>
        <w:rPr>
          <w:rFonts w:hint="eastAsia" w:ascii="仿宋_GB2312" w:hAnsi="宋体" w:eastAsia="仿宋_GB2312"/>
          <w:b/>
          <w:sz w:val="28"/>
          <w:szCs w:val="28"/>
        </w:rPr>
        <w:t>条</w:t>
      </w:r>
      <w:r>
        <w:rPr>
          <w:rFonts w:hint="eastAsia" w:ascii="仿宋_GB2312" w:hAnsi="宋体" w:eastAsia="仿宋_GB2312"/>
          <w:sz w:val="28"/>
          <w:szCs w:val="28"/>
        </w:rPr>
        <w:t xml:space="preserve">  本合同一式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捌</w:t>
      </w:r>
      <w:r>
        <w:rPr>
          <w:rFonts w:hint="eastAsia" w:ascii="仿宋_GB2312" w:hAnsi="宋体" w:eastAsia="仿宋_GB2312"/>
          <w:sz w:val="28"/>
          <w:szCs w:val="28"/>
        </w:rPr>
        <w:t>份，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甲执陆份、乙执贰份，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自签字之日起</w:t>
      </w:r>
      <w:r>
        <w:rPr>
          <w:rFonts w:hint="eastAsia" w:ascii="仿宋_GB2312" w:hAnsi="宋体" w:eastAsia="仿宋_GB2312"/>
          <w:sz w:val="28"/>
          <w:szCs w:val="28"/>
        </w:rPr>
        <w:t>生效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,有效期为拾年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ind w:left="5600" w:hanging="5600" w:hangingChars="2000"/>
        <w:rPr>
          <w:rFonts w:hint="default" w:ascii="Times New Roman" w:hAnsi="Times New Roman" w:eastAsia="仿宋_GB2312" w:cs="Times New Roman"/>
          <w:color w:val="000000"/>
          <w:sz w:val="24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甲方：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乙方：</w:t>
      </w:r>
    </w:p>
    <w:p>
      <w:pPr>
        <w:spacing w:line="4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（签章）   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（签章）                       </w:t>
      </w:r>
    </w:p>
    <w:p>
      <w:pPr>
        <w:spacing w:line="4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                        </w:t>
      </w:r>
    </w:p>
    <w:p>
      <w:pPr>
        <w:spacing w:line="4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2025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年   月   日                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2025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年 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月 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70032"/>
    <w:multiLevelType w:val="singleLevel"/>
    <w:tmpl w:val="2257003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丁森森">
    <w15:presenceInfo w15:providerId="None" w15:userId="丁森森"/>
  </w15:person>
  <w15:person w15:author="SuJie">
    <w15:presenceInfo w15:providerId="None" w15:userId="SuJie"/>
  </w15:person>
  <w15:person w15:author="丁森森 [2]">
    <w15:presenceInfo w15:providerId="WPS Office" w15:userId="16194557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D60AD"/>
    <w:rsid w:val="175C0848"/>
    <w:rsid w:val="34842F22"/>
    <w:rsid w:val="441D60AD"/>
    <w:rsid w:val="65343CF6"/>
    <w:rsid w:val="65AC02DD"/>
    <w:rsid w:val="69B25E83"/>
    <w:rsid w:val="76F7B434"/>
    <w:rsid w:val="AEFBC2FE"/>
    <w:rsid w:val="B3AAC168"/>
    <w:rsid w:val="FBF6E488"/>
    <w:rsid w:val="FDDFF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/>
      <w:szCs w:val="20"/>
    </w:rPr>
  </w:style>
  <w:style w:type="character" w:styleId="6">
    <w:name w:val="FollowedHyperlink"/>
    <w:basedOn w:val="5"/>
    <w:qFormat/>
    <w:uiPriority w:val="0"/>
    <w:rPr>
      <w:color w:val="000000"/>
      <w:sz w:val="18"/>
      <w:szCs w:val="18"/>
      <w:u w:val="single"/>
    </w:rPr>
  </w:style>
  <w:style w:type="character" w:styleId="7">
    <w:name w:val="Hyperlink"/>
    <w:basedOn w:val="5"/>
    <w:qFormat/>
    <w:uiPriority w:val="0"/>
    <w:rPr>
      <w:color w:val="000000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2113</Words>
  <Characters>2183</Characters>
  <Lines>0</Lines>
  <Paragraphs>0</Paragraphs>
  <TotalTime>26</TotalTime>
  <ScaleCrop>false</ScaleCrop>
  <LinksUpToDate>false</LinksUpToDate>
  <CharactersWithSpaces>2646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2025-05-30T09:34:00Z</dcterms:created>
  <dc:creator>孟临静</dc:creator>
  <cp:lastModifiedBy>SuJie</cp:lastModifiedBy>
  <dcterms:modified xsi:type="dcterms:W3CDTF">2025-05-30T13:43:11Z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C45D7AA6FC28F4692D053968E81474B3_43</vt:lpwstr>
  </property>
  <property fmtid="{D5CDD505-2E9C-101B-9397-08002B2CF9AE}" pid="4" name="KSOTemplateDocerSaveRecord">
    <vt:lpwstr>eyJoZGlkIjoiNzIwMjlkY2U5OWZhODNjNzYzNDg5M2M1MDFkOWM2ZTMiLCJ1c2VySWQiOiI1NjU4MjAxOTAifQ==</vt:lpwstr>
  </property>
</Properties>
</file>