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DD90A">
      <w:pPr>
        <w:pStyle w:val="2"/>
        <w:bidi w:val="0"/>
        <w:jc w:val="center"/>
      </w:pPr>
      <w:r>
        <w:rPr>
          <w:rFonts w:hint="eastAsia"/>
        </w:rPr>
        <w:t>供应商需要说明的其他情况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7B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WW2025</dc:creator>
  <cp:lastModifiedBy>劉瑛</cp:lastModifiedBy>
  <dcterms:modified xsi:type="dcterms:W3CDTF">2025-06-09T02:01:33Z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eyJoZGlkIjoiMjg3MDQ0ODIzNjJjOGZkYzRkM2M1MjZiMzhkN2I0ZjEiLCJ1c2VySWQiOiI1NzQ3NjczNDAifQ==</vt:lpwstr>
  </property>
  <property fmtid="{D5CDD505-2E9C-101B-9397-08002B2CF9AE}" pid="4" name="ICV">
    <vt:lpwstr>2559C6E37CF54BD486865C1ED1EAA8DC_12</vt:lpwstr>
  </property>
</Properties>
</file>