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EFE755">
      <w:pPr>
        <w:pStyle w:val="2"/>
        <w:spacing w:before="0" w:after="360" w:line="360" w:lineRule="auto"/>
        <w:jc w:val="center"/>
        <w:rPr>
          <w:rFonts w:hint="eastAsia" w:ascii="宋体" w:hAnsi="宋体" w:eastAsia="宋体" w:cs="宋体"/>
          <w:bCs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Cs/>
          <w:sz w:val="36"/>
          <w:szCs w:val="36"/>
          <w:highlight w:val="none"/>
          <w:lang w:val="en-US" w:eastAsia="zh-CN"/>
        </w:rPr>
        <w:t>费用组成</w:t>
      </w:r>
      <w:r>
        <w:rPr>
          <w:rFonts w:hint="eastAsia" w:ascii="宋体" w:hAnsi="宋体" w:eastAsia="宋体" w:cs="宋体"/>
          <w:bCs/>
          <w:sz w:val="36"/>
          <w:szCs w:val="36"/>
          <w:highlight w:val="none"/>
        </w:rPr>
        <w:t>明细表</w:t>
      </w:r>
    </w:p>
    <w:p w14:paraId="23471D03">
      <w:pPr>
        <w:pStyle w:val="3"/>
        <w:spacing w:before="120" w:beforeLines="50" w:after="120" w:afterLines="50"/>
        <w:ind w:firstLine="0"/>
        <w:rPr>
          <w:rFonts w:hint="default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cs="宋体"/>
          <w:highlight w:val="none"/>
        </w:rPr>
        <w:t>供应商名称：                                                                                     采购项目编号：</w:t>
      </w:r>
      <w:r>
        <w:rPr>
          <w:rFonts w:hint="eastAsia" w:ascii="宋体" w:hAnsi="宋体" w:cs="宋体"/>
          <w:highlight w:val="none"/>
          <w:lang w:val="en-US" w:eastAsia="zh-CN"/>
        </w:rPr>
        <w:t xml:space="preserve"> </w:t>
      </w:r>
    </w:p>
    <w:tbl>
      <w:tblPr>
        <w:tblStyle w:val="4"/>
        <w:tblW w:w="14194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1563"/>
        <w:gridCol w:w="2267"/>
        <w:gridCol w:w="1303"/>
        <w:gridCol w:w="1104"/>
        <w:gridCol w:w="1319"/>
        <w:gridCol w:w="1441"/>
        <w:gridCol w:w="1837"/>
        <w:gridCol w:w="2690"/>
      </w:tblGrid>
      <w:tr w14:paraId="592163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670" w:type="dxa"/>
            <w:noWrap w:val="0"/>
            <w:vAlign w:val="center"/>
          </w:tcPr>
          <w:p w14:paraId="0DAE2724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序号</w:t>
            </w:r>
          </w:p>
        </w:tc>
        <w:tc>
          <w:tcPr>
            <w:tcW w:w="1563" w:type="dxa"/>
            <w:noWrap w:val="0"/>
            <w:vAlign w:val="center"/>
          </w:tcPr>
          <w:p w14:paraId="23B533B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服务名称</w:t>
            </w:r>
          </w:p>
        </w:tc>
        <w:tc>
          <w:tcPr>
            <w:tcW w:w="2267" w:type="dxa"/>
            <w:noWrap w:val="0"/>
            <w:vAlign w:val="center"/>
          </w:tcPr>
          <w:p w14:paraId="2E404F1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具体要求说明</w:t>
            </w:r>
          </w:p>
        </w:tc>
        <w:tc>
          <w:tcPr>
            <w:tcW w:w="1303" w:type="dxa"/>
            <w:noWrap w:val="0"/>
            <w:vAlign w:val="center"/>
          </w:tcPr>
          <w:p w14:paraId="4A26D76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服务商</w:t>
            </w:r>
          </w:p>
        </w:tc>
        <w:tc>
          <w:tcPr>
            <w:tcW w:w="1104" w:type="dxa"/>
            <w:noWrap w:val="0"/>
            <w:vAlign w:val="center"/>
          </w:tcPr>
          <w:p w14:paraId="673A908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计量单位</w:t>
            </w:r>
          </w:p>
        </w:tc>
        <w:tc>
          <w:tcPr>
            <w:tcW w:w="1319" w:type="dxa"/>
            <w:noWrap w:val="0"/>
            <w:vAlign w:val="center"/>
          </w:tcPr>
          <w:p w14:paraId="6064A65D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单价（元）</w:t>
            </w:r>
          </w:p>
        </w:tc>
        <w:tc>
          <w:tcPr>
            <w:tcW w:w="1441" w:type="dxa"/>
            <w:noWrap w:val="0"/>
            <w:vAlign w:val="center"/>
          </w:tcPr>
          <w:p w14:paraId="711EE39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数量</w:t>
            </w:r>
          </w:p>
        </w:tc>
        <w:tc>
          <w:tcPr>
            <w:tcW w:w="1837" w:type="dxa"/>
            <w:noWrap w:val="0"/>
            <w:vAlign w:val="center"/>
          </w:tcPr>
          <w:p w14:paraId="7FB4D76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报价（元）</w:t>
            </w:r>
          </w:p>
        </w:tc>
        <w:tc>
          <w:tcPr>
            <w:tcW w:w="2690" w:type="dxa"/>
            <w:noWrap w:val="0"/>
            <w:vAlign w:val="center"/>
          </w:tcPr>
          <w:p w14:paraId="024349E6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类型</w:t>
            </w:r>
          </w:p>
        </w:tc>
      </w:tr>
      <w:tr w14:paraId="516669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 w14:paraId="1136A4C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5F222C9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267" w:type="dxa"/>
            <w:noWrap w:val="0"/>
            <w:vAlign w:val="top"/>
          </w:tcPr>
          <w:p w14:paraId="167939B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303" w:type="dxa"/>
            <w:noWrap w:val="0"/>
            <w:vAlign w:val="top"/>
          </w:tcPr>
          <w:p w14:paraId="1DABE98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104" w:type="dxa"/>
            <w:noWrap w:val="0"/>
            <w:vAlign w:val="top"/>
          </w:tcPr>
          <w:p w14:paraId="637CDD4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6F960F5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CAAC36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837" w:type="dxa"/>
            <w:noWrap w:val="0"/>
            <w:vAlign w:val="top"/>
          </w:tcPr>
          <w:p w14:paraId="66FF3C7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690" w:type="dxa"/>
            <w:noWrap w:val="0"/>
            <w:vAlign w:val="center"/>
          </w:tcPr>
          <w:p w14:paraId="16BF3DB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32493D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 w14:paraId="0642B35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7A64CF6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267" w:type="dxa"/>
            <w:noWrap w:val="0"/>
            <w:vAlign w:val="top"/>
          </w:tcPr>
          <w:p w14:paraId="6BDB9A3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303" w:type="dxa"/>
            <w:noWrap w:val="0"/>
            <w:vAlign w:val="top"/>
          </w:tcPr>
          <w:p w14:paraId="54D5C14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104" w:type="dxa"/>
            <w:noWrap w:val="0"/>
            <w:vAlign w:val="top"/>
          </w:tcPr>
          <w:p w14:paraId="573020C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1503B63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728927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837" w:type="dxa"/>
            <w:noWrap w:val="0"/>
            <w:vAlign w:val="top"/>
          </w:tcPr>
          <w:p w14:paraId="0950164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690" w:type="dxa"/>
            <w:noWrap w:val="0"/>
            <w:vAlign w:val="center"/>
          </w:tcPr>
          <w:p w14:paraId="682A175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206EE6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 w14:paraId="1900449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6C6A1FD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267" w:type="dxa"/>
            <w:noWrap w:val="0"/>
            <w:vAlign w:val="top"/>
          </w:tcPr>
          <w:p w14:paraId="10A8DA7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303" w:type="dxa"/>
            <w:noWrap w:val="0"/>
            <w:vAlign w:val="top"/>
          </w:tcPr>
          <w:p w14:paraId="1D5DC2E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104" w:type="dxa"/>
            <w:noWrap w:val="0"/>
            <w:vAlign w:val="top"/>
          </w:tcPr>
          <w:p w14:paraId="11219BC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5971BD4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5982A3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837" w:type="dxa"/>
            <w:noWrap w:val="0"/>
            <w:vAlign w:val="top"/>
          </w:tcPr>
          <w:p w14:paraId="67E8295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690" w:type="dxa"/>
            <w:noWrap w:val="0"/>
            <w:vAlign w:val="center"/>
          </w:tcPr>
          <w:p w14:paraId="17D9A78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7C5BB5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 w14:paraId="6A95A79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599AF2C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267" w:type="dxa"/>
            <w:noWrap w:val="0"/>
            <w:vAlign w:val="top"/>
          </w:tcPr>
          <w:p w14:paraId="042B6D7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303" w:type="dxa"/>
            <w:noWrap w:val="0"/>
            <w:vAlign w:val="top"/>
          </w:tcPr>
          <w:p w14:paraId="0871610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104" w:type="dxa"/>
            <w:noWrap w:val="0"/>
            <w:vAlign w:val="top"/>
          </w:tcPr>
          <w:p w14:paraId="15508D5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4A8DB59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32D6D7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837" w:type="dxa"/>
            <w:noWrap w:val="0"/>
            <w:vAlign w:val="top"/>
          </w:tcPr>
          <w:p w14:paraId="51B8C1D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690" w:type="dxa"/>
            <w:noWrap w:val="0"/>
            <w:vAlign w:val="center"/>
          </w:tcPr>
          <w:p w14:paraId="4979561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3520DB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 w14:paraId="391FE3D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7081EC4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267" w:type="dxa"/>
            <w:noWrap w:val="0"/>
            <w:vAlign w:val="top"/>
          </w:tcPr>
          <w:p w14:paraId="1D39DFF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303" w:type="dxa"/>
            <w:noWrap w:val="0"/>
            <w:vAlign w:val="top"/>
          </w:tcPr>
          <w:p w14:paraId="1747677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104" w:type="dxa"/>
            <w:noWrap w:val="0"/>
            <w:vAlign w:val="top"/>
          </w:tcPr>
          <w:p w14:paraId="50B1B0F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7470896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FF097C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837" w:type="dxa"/>
            <w:noWrap w:val="0"/>
            <w:vAlign w:val="top"/>
          </w:tcPr>
          <w:p w14:paraId="609C5A1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690" w:type="dxa"/>
            <w:noWrap w:val="0"/>
            <w:vAlign w:val="center"/>
          </w:tcPr>
          <w:p w14:paraId="3704FD8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4EDAC4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233" w:type="dxa"/>
            <w:gridSpan w:val="2"/>
            <w:noWrap w:val="0"/>
            <w:vAlign w:val="center"/>
          </w:tcPr>
          <w:p w14:paraId="2399726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合计报价（大写）</w:t>
            </w:r>
          </w:p>
        </w:tc>
        <w:tc>
          <w:tcPr>
            <w:tcW w:w="9271" w:type="dxa"/>
            <w:gridSpan w:val="6"/>
            <w:noWrap w:val="0"/>
            <w:vAlign w:val="center"/>
          </w:tcPr>
          <w:p w14:paraId="7C97160C">
            <w:pPr>
              <w:adjustRightInd w:val="0"/>
              <w:snapToGrid w:val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690" w:type="dxa"/>
            <w:noWrap w:val="0"/>
            <w:vAlign w:val="center"/>
          </w:tcPr>
          <w:p w14:paraId="4213CD13">
            <w:pPr>
              <w:adjustRightInd w:val="0"/>
              <w:snapToGrid w:val="0"/>
              <w:rPr>
                <w:rFonts w:hint="eastAsia"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￥</w:t>
            </w:r>
          </w:p>
        </w:tc>
      </w:tr>
    </w:tbl>
    <w:p w14:paraId="20EB1D12">
      <w:pPr>
        <w:adjustRightInd w:val="0"/>
        <w:snapToGrid w:val="0"/>
        <w:spacing w:before="120" w:beforeLines="50"/>
        <w:ind w:left="-88" w:leftChars="-42" w:firstLine="210" w:firstLineChars="100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说明：1.供应商必须按本</w:t>
      </w:r>
      <w:r>
        <w:rPr>
          <w:rFonts w:hint="eastAsia" w:ascii="宋体" w:hAnsi="宋体" w:cs="宋体"/>
          <w:bCs/>
          <w:szCs w:val="21"/>
          <w:highlight w:val="none"/>
        </w:rPr>
        <w:t>表的格式</w:t>
      </w:r>
      <w:r>
        <w:rPr>
          <w:rFonts w:hint="eastAsia" w:ascii="宋体" w:hAnsi="宋体" w:cs="宋体"/>
          <w:szCs w:val="21"/>
          <w:highlight w:val="none"/>
        </w:rPr>
        <w:t>详细报出磋商总价的各个组成部分的报价，否则作无效响应文件处理；报价精确到小数点后两位；</w:t>
      </w:r>
    </w:p>
    <w:p w14:paraId="19181AC1">
      <w:pPr>
        <w:adjustRightInd w:val="0"/>
        <w:snapToGrid w:val="0"/>
        <w:ind w:left="-88" w:leftChars="-42" w:firstLine="840" w:firstLineChars="400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2.本</w:t>
      </w:r>
      <w:r>
        <w:rPr>
          <w:rFonts w:hint="eastAsia" w:ascii="宋体" w:hAnsi="宋体" w:cs="宋体"/>
          <w:bCs/>
          <w:szCs w:val="21"/>
          <w:highlight w:val="none"/>
        </w:rPr>
        <w:t>表各分项报价合计应当与</w:t>
      </w:r>
      <w:r>
        <w:rPr>
          <w:rFonts w:hint="eastAsia" w:ascii="宋体" w:hAnsi="宋体" w:cs="宋体"/>
          <w:bCs/>
          <w:szCs w:val="21"/>
          <w:highlight w:val="none"/>
          <w:lang w:val="en-US" w:eastAsia="zh-CN"/>
        </w:rPr>
        <w:t>响应文件其他地方的</w:t>
      </w:r>
      <w:r>
        <w:rPr>
          <w:rFonts w:hint="eastAsia" w:ascii="宋体" w:hAnsi="宋体" w:cs="宋体"/>
          <w:bCs/>
          <w:szCs w:val="21"/>
          <w:highlight w:val="none"/>
        </w:rPr>
        <w:t>总报价相等；</w:t>
      </w:r>
      <w:r>
        <w:rPr>
          <w:rFonts w:hint="eastAsia" w:ascii="宋体" w:hAnsi="宋体" w:cs="宋体"/>
          <w:szCs w:val="21"/>
          <w:highlight w:val="none"/>
        </w:rPr>
        <w:t>如果按单价计算的结果与报价不一致时，以单价为准修正报价与合计报价；</w:t>
      </w:r>
    </w:p>
    <w:p w14:paraId="747C38EE">
      <w:pPr>
        <w:pStyle w:val="3"/>
        <w:ind w:firstLine="735" w:firstLineChars="350"/>
        <w:rPr>
          <w:rFonts w:hint="eastAsia" w:ascii="宋体" w:hAnsi="宋体" w:cs="宋体"/>
          <w:highlight w:val="none"/>
        </w:rPr>
      </w:pPr>
      <w:r>
        <w:rPr>
          <w:rFonts w:hint="eastAsia" w:ascii="宋体" w:hAnsi="宋体" w:cs="宋体"/>
          <w:szCs w:val="21"/>
          <w:highlight w:val="none"/>
          <w:lang w:val="en-US" w:eastAsia="zh-CN"/>
        </w:rPr>
        <w:t>3</w:t>
      </w:r>
      <w:r>
        <w:rPr>
          <w:rFonts w:hint="eastAsia" w:ascii="宋体" w:hAnsi="宋体" w:cs="宋体"/>
          <w:szCs w:val="21"/>
          <w:highlight w:val="none"/>
        </w:rPr>
        <w:t>.</w:t>
      </w:r>
      <w:r>
        <w:rPr>
          <w:rFonts w:hint="eastAsia" w:ascii="宋体" w:hAnsi="宋体" w:cs="宋体"/>
          <w:highlight w:val="none"/>
        </w:rPr>
        <w:t>所属行业按磋商文件明确的行业填报；类型指小型、微型、中型、大型企业；</w:t>
      </w:r>
    </w:p>
    <w:p w14:paraId="7DE5DA23">
      <w:pPr>
        <w:adjustRightInd w:val="0"/>
        <w:snapToGrid w:val="0"/>
        <w:ind w:left="-88" w:leftChars="-42" w:firstLine="840" w:firstLineChars="400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highlight w:val="none"/>
          <w:lang w:val="en-US" w:eastAsia="zh-CN"/>
        </w:rPr>
        <w:t>4</w:t>
      </w:r>
      <w:r>
        <w:rPr>
          <w:rFonts w:hint="eastAsia" w:ascii="宋体" w:hAnsi="宋体" w:cs="宋体"/>
          <w:highlight w:val="none"/>
        </w:rPr>
        <w:t>.供应商提供了《中小企业声明函》的，服务商所属行业和类型与其不一致的，以《中小企业声明函》为准。</w:t>
      </w:r>
    </w:p>
    <w:p w14:paraId="23075F3A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szCs w:val="21"/>
          <w:highlight w:val="none"/>
        </w:rPr>
        <w:t>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          </w:t>
      </w:r>
      <w:r>
        <w:rPr>
          <w:rFonts w:hint="eastAsia" w:ascii="宋体" w:hAnsi="宋体" w:cs="宋体"/>
          <w:szCs w:val="21"/>
          <w:highlight w:val="none"/>
        </w:rPr>
        <w:t>（盖单位章）</w:t>
      </w:r>
    </w:p>
    <w:p w14:paraId="05A885DC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法定代表人或委托代理人：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szCs w:val="21"/>
          <w:highlight w:val="none"/>
        </w:rPr>
        <w:t>（签</w:t>
      </w:r>
      <w:r>
        <w:rPr>
          <w:rFonts w:hint="eastAsia" w:ascii="宋体" w:hAnsi="宋体" w:cs="宋体"/>
          <w:szCs w:val="21"/>
          <w:highlight w:val="none"/>
          <w:lang w:val="en-US" w:eastAsia="zh-CN"/>
        </w:rPr>
        <w:t>字或盖章</w:t>
      </w:r>
      <w:r>
        <w:rPr>
          <w:rFonts w:hint="eastAsia" w:ascii="宋体" w:hAnsi="宋体" w:cs="宋体"/>
          <w:szCs w:val="21"/>
          <w:highlight w:val="none"/>
        </w:rPr>
        <w:t>）</w:t>
      </w:r>
    </w:p>
    <w:p w14:paraId="112B412B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日  期：20     年   月   日</w:t>
      </w:r>
      <w:bookmarkStart w:id="0" w:name="_GoBack"/>
      <w:bookmarkEnd w:id="0"/>
    </w:p>
    <w:p w14:paraId="399F8BBA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lNmY1N2M1NzM2ZDVlNDc4Y2JjNjc0YjQwODU1NmQifQ=="/>
  </w:docVars>
  <w:rsids>
    <w:rsidRoot w:val="00000000"/>
    <w:rsid w:val="1052260A"/>
    <w:rsid w:val="32745724"/>
    <w:rsid w:val="502C6AA1"/>
    <w:rsid w:val="58963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300</Words>
  <Characters>305</Characters>
  <Lines>0</Lines>
  <Paragraphs>0</Paragraphs>
  <TotalTime>1</TotalTime>
  <ScaleCrop>false</ScaleCrop>
  <LinksUpToDate>false</LinksUpToDate>
  <CharactersWithSpaces>432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2024-08-12T03:59:00Z</dcterms:created>
  <dc:creator>W</dc:creator>
  <cp:lastModifiedBy>王艳丽</cp:lastModifiedBy>
  <dcterms:modified xsi:type="dcterms:W3CDTF">2025-05-29T01:51:00Z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27D2EFB5818345ACA1F53D9AA90A76C5_12</vt:lpwstr>
  </property>
  <property fmtid="{D5CDD505-2E9C-101B-9397-08002B2CF9AE}" pid="4" name="KSOTemplateDocerSaveRecord">
    <vt:lpwstr>eyJoZGlkIjoiNzNlNmY1N2M1NzM2ZDVlNDc4Y2JjNjc0YjQwODU1NmQifQ==</vt:lpwstr>
  </property>
</Properties>
</file>