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版本号：SXLXFW-2025-01120250605001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老年人能力评估经费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SXLXFW-2025-011</w:t>
      </w:r>
      <w:r>
        <w:br/>
      </w:r>
      <w:r>
        <w:br/>
      </w:r>
      <w:r>
        <w:br/>
      </w:r>
    </w:p>
    <w:p>
      <w:pPr>
        <w:pStyle w:val="null3"/>
        <w:jc w:val="center"/>
        <w:outlineLvl w:val="2"/>
      </w:pPr>
      <w:r>
        <w:rPr>
          <w:rFonts w:ascii="仿宋_GB2312" w:hAnsi="仿宋_GB2312" w:cs="仿宋_GB2312" w:eastAsia="仿宋_GB2312"/>
          <w:sz w:val="28"/>
          <w:b/>
        </w:rPr>
        <w:t>西安市民政局（本级）</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老年人能力评估经费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SXLXFW-2025-011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老年人能力评估经费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委托第三方评估机构对在本市常住，入住公办养老机构、民办养老机构（该机构必须在民政部门备案）的老年人、持残疾证的重度残疾人；低收入人口中部分不能自理的老年人，即特困人员中不能自理的老年人、最低生活保障边缘家庭成员中不能自理的老年人、刚性支出困难家庭人员中不能自理的老年人；百岁老年人等按照规定的标准和流程，开展老年人能力评估服务，评估机构须出具老年人能力评估报告及结果告知书等材料，为评估对象享受本市与失能等级有关的养老服务政策待遇提供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或负责人）授权书/法定代表人（或负责人）身份证明：：法定代表人（或负责人）参加磋商的，须出具法定代表人（或负责人）身份证明书及身份证。法定代表人（或负责人）授权委托人参加磋商的，须出具法定代表人（或负责人）授权委托书及授权委托人身份证</w:t>
      </w:r>
    </w:p>
    <w:p>
      <w:pPr>
        <w:pStyle w:val="null3"/>
      </w:pPr>
      <w:r>
        <w:rPr>
          <w:rFonts w:ascii="仿宋_GB2312" w:hAnsi="仿宋_GB2312" w:cs="仿宋_GB2312" w:eastAsia="仿宋_GB2312"/>
        </w:rPr>
        <w:t>3、财务状况报告：提供2023年或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税收缴纳证明：提供递交响应文件截止之日前一年内不少于三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5、社会保障资金缴纳证明：提供递交响应文件截止之日前一年内不少于三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6、近三年无重大违法记录声明：参加政府采购活动前3年内在经营活动中没有重大违法记录的书面声明；供应商需在项目电子化交易系统中提供书面声明并进行电子签章；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7、履行合同所必需的设备和专业技术能力：具备履行合同所必需的设备和专业技术能力的证明材料；供应商需在项目电子化交易系统中提供承诺并进行电子签章；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9、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10、本项目不接受联合体磋商：本项目不接受联合体磋商；供应商需在项目电子化交易系统中提供相应的证明文件并进行电子签章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或负责人）授权书/法定代表人（或负责人）身份证明：法定代表人（或负责人）参加磋商的，须出具法定代表人（或负责人）身份证明书及身份证。法定代表人（或负责人）授权委托人参加磋商的，须出具法定代表人（或负责人）授权委托书及授权委托人身份证；</w:t>
      </w:r>
    </w:p>
    <w:p>
      <w:pPr>
        <w:pStyle w:val="null3"/>
      </w:pPr>
      <w:r>
        <w:rPr>
          <w:rFonts w:ascii="仿宋_GB2312" w:hAnsi="仿宋_GB2312" w:cs="仿宋_GB2312" w:eastAsia="仿宋_GB2312"/>
        </w:rPr>
        <w:t>3、财务状况报告：提供2023年或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税收缴纳证明：提供递交响应文件截止之日前一年内不少于三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5、社会保障资金缴纳证明：提供递交响应文件截止之日前一年内不少于三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6、近三年无重大违法记录声明：参加政府采购活动前3年内在经营活动中没有重大违法记录的书面声明；供应商需在项目电子化交易系统中提供书面声明并进行电子签章；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7、履行合同所必需的设备和专业技术能力：具备履行合同所必需的设备和专业技术能力的证明材料；供应商需在项目电子化交易系统中提供承诺并进行电子签章；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9、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10、本项目不接受联合体磋商：本项目不接受联合体磋商；供应商需在项目电子化交易系统中提供相应的证明文件并进行电子签章。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邳向阳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佟钰铭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采购包1：675,000.00元</w:t>
            </w:r>
          </w:p>
          <w:p>
            <w:pPr>
              <w:pStyle w:val="null3"/>
            </w:pPr>
            <w:r>
              <w:rPr>
                <w:rFonts w:ascii="仿宋_GB2312" w:hAnsi="仿宋_GB2312" w:cs="仿宋_GB2312" w:eastAsia="仿宋_GB2312"/>
              </w:rPr>
              <w:t>采购包2：675,000.00元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理服务费收费标准：参照《国家计委关于印发招标代理服务收费管理暂行办法的通知》（计价格〔2002〕1980号）和国家发改委办公厅颁发的《关于招标代理服务收费有关问题的通知》（发改办价格〔2003〕857号）文件规定收取。不足伍仟元整（5000.00元）按伍仟元整（5000.00元）收取。 成交单位在领取成交通知书时向代理机构支付代理服务费。 缴纳账户如下：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交付物：服务提供方是否按照相关文件要求，及时、准确地为老年人提供了能力评估服务，形成了完整的能力评估报告及相关材料、资料、影像等；2.服务质量：老年人能力评估服务的人员、设施设备、操作规范、服务质量是否达到《老年人能力评估规范》（GB/T 42195-2022），包括但不限于准确性、及时性、可靠性等；3.技术性能：老年人能力评估的准确率达到90%以上；4.培训和支持：服务提供方是否按照提供了必要的培训和技术支持。 验收方法：项目验收会、评审会及实地验收及抽查。5。绩效考核，针对以下几点进行绩效考核：（一）工作数量、（二）工作质量、（三）工作效率、（四）服务态度。评估周分为季度考核和年度考核。</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交付物：服务提供方是否按照相关文件要求，及时、准确地为老年人提供了能力评估服务，形成了完整的能力评估报告及相关材料、资料、影像等；2.服务质量：老年人能力评估服务的人员、设施设备、操作规范、服务质量是否达到《老年人能力评估规范》（GB/T 42195-2022），包括但不限于准确性、及时性、可靠性等；3.技术性能：老年人能力评估的准确率达到90%以上；4.培训和支持：服务提供方是否按照提供了必要的培训和技术支持。 验收方法：项目验收会、评审会及实地验收及抽查。5。绩效考核，针对以下几点进行绩效考核：（一）工作数量、（二）工作质量、（三）工作效率、（四）服务态度。评估周分为季度考核和年度考核。</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联系人：佟钰铭</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第三方评估机构对在本市常住，入住公办养老机构、民办养老机构（该机构必须在民政部门备案）的老年人、持残疾证的重度残疾人；低收入人口中部分不能自理的老年人，即特困人员中不能自理的老年人、最低生活保障边缘家庭成员中不能自理的老年人、刚性支出困难家庭人员中不能自理的老年人；百岁老年人等按照规定的标准和流程，开展老年人能力评估服务，评估机构须出具老年人能力评估报告及结果告知书等材料，为评估对象享受本市与失能等级有关的养老服务政策待遇提供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675,000.00</w:t>
      </w:r>
    </w:p>
    <w:p>
      <w:pPr>
        <w:pStyle w:val="null3"/>
      </w:pPr>
      <w:r>
        <w:rPr>
          <w:rFonts w:ascii="仿宋_GB2312" w:hAnsi="仿宋_GB2312" w:cs="仿宋_GB2312" w:eastAsia="仿宋_GB2312"/>
        </w:rPr>
        <w:t>采购包最高限价（元）: 675,000.00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根据相关文件要求，委托第三方评估机构开展老年人能力评估服务，按照规定的标准和流程，出具老年人能力评估报告及结果告知书等材料。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675,000.00</w:t>
      </w:r>
    </w:p>
    <w:p>
      <w:pPr>
        <w:pStyle w:val="null3"/>
      </w:pPr>
      <w:r>
        <w:rPr>
          <w:rFonts w:ascii="仿宋_GB2312" w:hAnsi="仿宋_GB2312" w:cs="仿宋_GB2312" w:eastAsia="仿宋_GB2312"/>
        </w:rPr>
        <w:t>采购包最高限价（元）: 675,000.00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根据相关文件要求，委托第三方评估机构开展老年人能力评估服务，按照规定的标准和流程，出具老年人能力评估报告及结果告知书等材料。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标的名称：根据相关文件要求，委托第三方评估机构开展老年人能力评估服务，按照规定的标准和流程，出具老年人能力评估报告及结果告知书等材料。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一、评估对象</w:t>
            </w:r>
          </w:p>
          <w:p>
            <w:pPr>
              <w:pStyle w:val="null3"/>
            </w:pPr>
            <w:r>
              <w:rPr>
                <w:rFonts w:ascii="仿宋_GB2312" w:hAnsi="仿宋_GB2312" w:cs="仿宋_GB2312" w:eastAsia="仿宋_GB2312"/>
              </w:rPr>
              <w:t>（一）机构评估对象。在本市常住，入住公办养老机构、民办养老机构（该机构必须在民政部门备案）的老年人、持残疾证的重度残疾人；</w:t>
            </w:r>
          </w:p>
          <w:p>
            <w:pPr>
              <w:pStyle w:val="null3"/>
            </w:pPr>
            <w:r>
              <w:rPr>
                <w:rFonts w:ascii="仿宋_GB2312" w:hAnsi="仿宋_GB2312" w:cs="仿宋_GB2312" w:eastAsia="仿宋_GB2312"/>
              </w:rPr>
              <w:t>（二）个人评估对象。主要评估以下</w:t>
            </w:r>
            <w:r>
              <w:rPr>
                <w:rFonts w:ascii="仿宋_GB2312" w:hAnsi="仿宋_GB2312" w:cs="仿宋_GB2312" w:eastAsia="仿宋_GB2312"/>
              </w:rPr>
              <w:t>两</w:t>
            </w:r>
            <w:r>
              <w:rPr>
                <w:rFonts w:ascii="仿宋_GB2312" w:hAnsi="仿宋_GB2312" w:cs="仿宋_GB2312" w:eastAsia="仿宋_GB2312"/>
              </w:rPr>
              <w:t>类人员：</w:t>
            </w:r>
          </w:p>
          <w:p>
            <w:pPr>
              <w:pStyle w:val="null3"/>
            </w:pPr>
            <w:r>
              <w:rPr>
                <w:rFonts w:ascii="仿宋_GB2312" w:hAnsi="仿宋_GB2312" w:cs="仿宋_GB2312" w:eastAsia="仿宋_GB2312"/>
              </w:rPr>
              <w:t>1</w:t>
            </w:r>
            <w:r>
              <w:rPr>
                <w:rFonts w:ascii="仿宋_GB2312" w:hAnsi="仿宋_GB2312" w:cs="仿宋_GB2312" w:eastAsia="仿宋_GB2312"/>
              </w:rPr>
              <w:t>、低收入人口中部分不能自理的老年人，即特困人员中不能自理的老年人、最低生活保障边缘家庭成员中不能自理的老年人、刚性支出困难家庭人员中不能自理的老年人；</w:t>
            </w:r>
          </w:p>
          <w:p>
            <w:pPr>
              <w:pStyle w:val="null3"/>
            </w:pPr>
            <w:r>
              <w:rPr>
                <w:rFonts w:ascii="仿宋_GB2312" w:hAnsi="仿宋_GB2312" w:cs="仿宋_GB2312" w:eastAsia="仿宋_GB2312"/>
              </w:rPr>
              <w:t>2</w:t>
            </w:r>
            <w:r>
              <w:rPr>
                <w:rFonts w:ascii="仿宋_GB2312" w:hAnsi="仿宋_GB2312" w:cs="仿宋_GB2312" w:eastAsia="仿宋_GB2312"/>
              </w:rPr>
              <w:t>、百岁老年人；</w:t>
            </w:r>
          </w:p>
          <w:p>
            <w:pPr>
              <w:pStyle w:val="null3"/>
            </w:pPr>
            <w:r>
              <w:rPr>
                <w:rFonts w:ascii="仿宋_GB2312" w:hAnsi="仿宋_GB2312" w:cs="仿宋_GB2312" w:eastAsia="仿宋_GB2312"/>
                <w:b/>
              </w:rPr>
              <w:t>二</w:t>
            </w:r>
            <w:r>
              <w:rPr>
                <w:rFonts w:ascii="仿宋_GB2312" w:hAnsi="仿宋_GB2312" w:cs="仿宋_GB2312" w:eastAsia="仿宋_GB2312"/>
                <w:b/>
              </w:rPr>
              <w:t>、评估标准</w:t>
            </w:r>
          </w:p>
          <w:p>
            <w:pPr>
              <w:pStyle w:val="null3"/>
            </w:pPr>
            <w:r>
              <w:rPr>
                <w:rFonts w:ascii="仿宋_GB2312" w:hAnsi="仿宋_GB2312" w:cs="仿宋_GB2312" w:eastAsia="仿宋_GB2312"/>
              </w:rPr>
              <w:t>按照《老年人能力评估规范》国家标准</w:t>
            </w:r>
            <w:r>
              <w:rPr>
                <w:rFonts w:ascii="仿宋_GB2312" w:hAnsi="仿宋_GB2312" w:cs="仿宋_GB2312" w:eastAsia="仿宋_GB2312"/>
              </w:rPr>
              <w:t>(GB/T42195-2022)</w:t>
            </w:r>
            <w:r>
              <w:rPr>
                <w:rFonts w:ascii="仿宋_GB2312" w:hAnsi="仿宋_GB2312" w:cs="仿宋_GB2312" w:eastAsia="仿宋_GB2312"/>
              </w:rPr>
              <w:t>对老年人的自理能力、基础运动能力、精神状态、感知与社会参与</w:t>
            </w:r>
            <w:r>
              <w:rPr>
                <w:rFonts w:ascii="仿宋_GB2312" w:hAnsi="仿宋_GB2312" w:cs="仿宋_GB2312" w:eastAsia="仿宋_GB2312"/>
              </w:rPr>
              <w:t>4</w:t>
            </w:r>
            <w:r>
              <w:rPr>
                <w:rFonts w:ascii="仿宋_GB2312" w:hAnsi="仿宋_GB2312" w:cs="仿宋_GB2312" w:eastAsia="仿宋_GB2312"/>
              </w:rPr>
              <w:t>个一级指标及</w:t>
            </w:r>
            <w:r>
              <w:rPr>
                <w:rFonts w:ascii="仿宋_GB2312" w:hAnsi="仿宋_GB2312" w:cs="仿宋_GB2312" w:eastAsia="仿宋_GB2312"/>
              </w:rPr>
              <w:t xml:space="preserve">26 </w:t>
            </w:r>
            <w:r>
              <w:rPr>
                <w:rFonts w:ascii="仿宋_GB2312" w:hAnsi="仿宋_GB2312" w:cs="仿宋_GB2312" w:eastAsia="仿宋_GB2312"/>
              </w:rPr>
              <w:t>个二级指标进行评估，确定老年人能力等级，分别为能力完好、能力轻度受损</w:t>
            </w:r>
            <w:r>
              <w:rPr>
                <w:rFonts w:ascii="仿宋_GB2312" w:hAnsi="仿宋_GB2312" w:cs="仿宋_GB2312" w:eastAsia="仿宋_GB2312"/>
              </w:rPr>
              <w:t>(</w:t>
            </w:r>
            <w:r>
              <w:rPr>
                <w:rFonts w:ascii="仿宋_GB2312" w:hAnsi="仿宋_GB2312" w:cs="仿宋_GB2312" w:eastAsia="仿宋_GB2312"/>
              </w:rPr>
              <w:t>轻度失能</w:t>
            </w:r>
            <w:r>
              <w:rPr>
                <w:rFonts w:ascii="仿宋_GB2312" w:hAnsi="仿宋_GB2312" w:cs="仿宋_GB2312" w:eastAsia="仿宋_GB2312"/>
              </w:rPr>
              <w:t>)</w:t>
            </w:r>
            <w:r>
              <w:rPr>
                <w:rFonts w:ascii="仿宋_GB2312" w:hAnsi="仿宋_GB2312" w:cs="仿宋_GB2312" w:eastAsia="仿宋_GB2312"/>
              </w:rPr>
              <w:t>、能力中度受损</w:t>
            </w:r>
            <w:r>
              <w:rPr>
                <w:rFonts w:ascii="仿宋_GB2312" w:hAnsi="仿宋_GB2312" w:cs="仿宋_GB2312" w:eastAsia="仿宋_GB2312"/>
              </w:rPr>
              <w:t>(</w:t>
            </w:r>
            <w:r>
              <w:rPr>
                <w:rFonts w:ascii="仿宋_GB2312" w:hAnsi="仿宋_GB2312" w:cs="仿宋_GB2312" w:eastAsia="仿宋_GB2312"/>
              </w:rPr>
              <w:t>中度失能</w:t>
            </w:r>
            <w:r>
              <w:rPr>
                <w:rFonts w:ascii="仿宋_GB2312" w:hAnsi="仿宋_GB2312" w:cs="仿宋_GB2312" w:eastAsia="仿宋_GB2312"/>
              </w:rPr>
              <w:t>)</w:t>
            </w:r>
            <w:r>
              <w:rPr>
                <w:rFonts w:ascii="仿宋_GB2312" w:hAnsi="仿宋_GB2312" w:cs="仿宋_GB2312" w:eastAsia="仿宋_GB2312"/>
              </w:rPr>
              <w:t>、能力重度受损</w:t>
            </w:r>
            <w:r>
              <w:rPr>
                <w:rFonts w:ascii="仿宋_GB2312" w:hAnsi="仿宋_GB2312" w:cs="仿宋_GB2312" w:eastAsia="仿宋_GB2312"/>
              </w:rPr>
              <w:t>(</w:t>
            </w:r>
            <w:r>
              <w:rPr>
                <w:rFonts w:ascii="仿宋_GB2312" w:hAnsi="仿宋_GB2312" w:cs="仿宋_GB2312" w:eastAsia="仿宋_GB2312"/>
              </w:rPr>
              <w:t>重度失能</w:t>
            </w:r>
            <w:r>
              <w:rPr>
                <w:rFonts w:ascii="仿宋_GB2312" w:hAnsi="仿宋_GB2312" w:cs="仿宋_GB2312" w:eastAsia="仿宋_GB2312"/>
              </w:rPr>
              <w:t>)</w:t>
            </w:r>
            <w:r>
              <w:rPr>
                <w:rFonts w:ascii="仿宋_GB2312" w:hAnsi="仿宋_GB2312" w:cs="仿宋_GB2312" w:eastAsia="仿宋_GB2312"/>
              </w:rPr>
              <w:t>、能力完全丧失</w:t>
            </w:r>
            <w:r>
              <w:rPr>
                <w:rFonts w:ascii="仿宋_GB2312" w:hAnsi="仿宋_GB2312" w:cs="仿宋_GB2312" w:eastAsia="仿宋_GB2312"/>
              </w:rPr>
              <w:t>(</w:t>
            </w:r>
            <w:r>
              <w:rPr>
                <w:rFonts w:ascii="仿宋_GB2312" w:hAnsi="仿宋_GB2312" w:cs="仿宋_GB2312" w:eastAsia="仿宋_GB2312"/>
              </w:rPr>
              <w:t>完全失能</w:t>
            </w:r>
            <w:r>
              <w:rPr>
                <w:rFonts w:ascii="仿宋_GB2312" w:hAnsi="仿宋_GB2312" w:cs="仿宋_GB2312" w:eastAsia="仿宋_GB2312"/>
              </w:rPr>
              <w:t>)</w:t>
            </w:r>
            <w:r>
              <w:rPr>
                <w:rFonts w:ascii="仿宋_GB2312" w:hAnsi="仿宋_GB2312" w:cs="仿宋_GB2312" w:eastAsia="仿宋_GB2312"/>
              </w:rPr>
              <w:t>五个等级，并形成评估报告。</w:t>
            </w:r>
          </w:p>
          <w:p>
            <w:pPr>
              <w:pStyle w:val="null3"/>
            </w:pPr>
            <w:r>
              <w:rPr>
                <w:rFonts w:ascii="仿宋_GB2312" w:hAnsi="仿宋_GB2312" w:cs="仿宋_GB2312" w:eastAsia="仿宋_GB2312"/>
                <w:b/>
              </w:rPr>
              <w:t>三</w:t>
            </w:r>
            <w:r>
              <w:rPr>
                <w:rFonts w:ascii="仿宋_GB2312" w:hAnsi="仿宋_GB2312" w:cs="仿宋_GB2312" w:eastAsia="仿宋_GB2312"/>
                <w:b/>
              </w:rPr>
              <w:t>、评估实施</w:t>
            </w:r>
          </w:p>
          <w:p>
            <w:pPr>
              <w:pStyle w:val="null3"/>
            </w:pPr>
            <w:r>
              <w:rPr>
                <w:rFonts w:ascii="仿宋_GB2312" w:hAnsi="仿宋_GB2312" w:cs="仿宋_GB2312" w:eastAsia="仿宋_GB2312"/>
              </w:rPr>
              <w:t>养老机构可以登录评估系统，及时为新入住等老年人按申请要求上传相关资料，批量为服务的老年人在线申请能力评估。经区县、开发区审核无误，提交给评估机构，由评估机构组织相关工作人员按照评估要求进行评估</w:t>
            </w:r>
            <w:r>
              <w:rPr>
                <w:rFonts w:ascii="仿宋_GB2312" w:hAnsi="仿宋_GB2312" w:cs="仿宋_GB2312" w:eastAsia="仿宋_GB2312"/>
              </w:rPr>
              <w:t>。</w:t>
            </w:r>
          </w:p>
          <w:p>
            <w:pPr>
              <w:pStyle w:val="null3"/>
            </w:pPr>
            <w:r>
              <w:rPr>
                <w:rFonts w:ascii="仿宋_GB2312" w:hAnsi="仿宋_GB2312" w:cs="仿宋_GB2312" w:eastAsia="仿宋_GB2312"/>
              </w:rPr>
              <w:t>百岁老人，由街道</w:t>
            </w:r>
            <w:r>
              <w:rPr>
                <w:rFonts w:ascii="仿宋_GB2312" w:hAnsi="仿宋_GB2312" w:cs="仿宋_GB2312" w:eastAsia="仿宋_GB2312"/>
              </w:rPr>
              <w:t>(</w:t>
            </w:r>
            <w:r>
              <w:rPr>
                <w:rFonts w:ascii="仿宋_GB2312" w:hAnsi="仿宋_GB2312" w:cs="仿宋_GB2312" w:eastAsia="仿宋_GB2312"/>
              </w:rPr>
              <w:t>镇</w:t>
            </w:r>
            <w:r>
              <w:rPr>
                <w:rFonts w:ascii="仿宋_GB2312" w:hAnsi="仿宋_GB2312" w:cs="仿宋_GB2312" w:eastAsia="仿宋_GB2312"/>
              </w:rPr>
              <w:t>)</w:t>
            </w:r>
            <w:r>
              <w:rPr>
                <w:rFonts w:ascii="仿宋_GB2312" w:hAnsi="仿宋_GB2312" w:cs="仿宋_GB2312" w:eastAsia="仿宋_GB2312"/>
              </w:rPr>
              <w:t>工作人员提交评估申请，区县、开发区审核后派单给评估机构实施</w:t>
            </w:r>
            <w:r>
              <w:rPr>
                <w:rFonts w:ascii="仿宋_GB2312" w:hAnsi="仿宋_GB2312" w:cs="仿宋_GB2312" w:eastAsia="仿宋_GB2312"/>
              </w:rPr>
              <w:t>。</w:t>
            </w:r>
          </w:p>
          <w:p>
            <w:pPr>
              <w:pStyle w:val="null3"/>
              <w:jc w:val="both"/>
            </w:pPr>
            <w:r>
              <w:rPr>
                <w:rFonts w:ascii="仿宋_GB2312" w:hAnsi="仿宋_GB2312" w:cs="仿宋_GB2312" w:eastAsia="仿宋_GB2312"/>
                <w:sz w:val="20"/>
                <w:b/>
              </w:rPr>
              <w:t>四、评估流程</w:t>
            </w:r>
          </w:p>
          <w:p>
            <w:pPr>
              <w:pStyle w:val="null3"/>
              <w:ind w:firstLine="400"/>
              <w:jc w:val="both"/>
            </w:pPr>
            <w:r>
              <w:rPr>
                <w:rFonts w:ascii="仿宋_GB2312" w:hAnsi="仿宋_GB2312" w:cs="仿宋_GB2312" w:eastAsia="仿宋_GB2312"/>
                <w:sz w:val="20"/>
              </w:rPr>
              <w:t>（一）评估申请</w:t>
            </w:r>
          </w:p>
          <w:p>
            <w:pPr>
              <w:pStyle w:val="null3"/>
              <w:ind w:firstLine="400"/>
              <w:jc w:val="both"/>
            </w:pPr>
            <w:r>
              <w:rPr>
                <w:rFonts w:ascii="仿宋_GB2312" w:hAnsi="仿宋_GB2312" w:cs="仿宋_GB2312" w:eastAsia="仿宋_GB2312"/>
                <w:sz w:val="20"/>
              </w:rPr>
              <w:t>1.个人申请。可上传相关证明材料，提交评估申请，在线申请能力评估。</w:t>
            </w:r>
          </w:p>
          <w:p>
            <w:pPr>
              <w:pStyle w:val="null3"/>
              <w:ind w:firstLine="400"/>
              <w:jc w:val="both"/>
            </w:pPr>
            <w:r>
              <w:rPr>
                <w:rFonts w:ascii="仿宋_GB2312" w:hAnsi="仿宋_GB2312" w:cs="仿宋_GB2312" w:eastAsia="仿宋_GB2312"/>
                <w:sz w:val="20"/>
              </w:rPr>
              <w:t>2.机构申请。养老机构可以登录评估系统，上传相关资料，提交评估申请，批量</w:t>
            </w:r>
            <w:r>
              <w:rPr>
                <w:rFonts w:ascii="仿宋_GB2312" w:hAnsi="仿宋_GB2312" w:cs="仿宋_GB2312" w:eastAsia="仿宋_GB2312"/>
                <w:sz w:val="20"/>
                <w:b/>
              </w:rPr>
              <w:t>为服务的老年人在线申请能力评估。</w:t>
            </w:r>
          </w:p>
          <w:p>
            <w:pPr>
              <w:pStyle w:val="null3"/>
              <w:ind w:firstLine="400"/>
              <w:jc w:val="both"/>
            </w:pPr>
            <w:r>
              <w:rPr>
                <w:rFonts w:ascii="仿宋_GB2312" w:hAnsi="仿宋_GB2312" w:cs="仿宋_GB2312" w:eastAsia="仿宋_GB2312"/>
                <w:sz w:val="20"/>
              </w:rPr>
              <w:t>（二）申请审核</w:t>
            </w:r>
          </w:p>
          <w:p>
            <w:pPr>
              <w:pStyle w:val="null3"/>
              <w:ind w:firstLine="400"/>
              <w:jc w:val="both"/>
            </w:pPr>
            <w:r>
              <w:rPr>
                <w:rFonts w:ascii="仿宋_GB2312" w:hAnsi="仿宋_GB2312" w:cs="仿宋_GB2312" w:eastAsia="仿宋_GB2312"/>
                <w:sz w:val="20"/>
              </w:rPr>
              <w:t>按照相关要求，由街道办事处（镇人民政府）、区县（开发区）民政部门审核。</w:t>
            </w:r>
          </w:p>
          <w:p>
            <w:pPr>
              <w:pStyle w:val="null3"/>
              <w:ind w:firstLine="400"/>
              <w:jc w:val="both"/>
            </w:pPr>
            <w:r>
              <w:rPr>
                <w:rFonts w:ascii="仿宋_GB2312" w:hAnsi="仿宋_GB2312" w:cs="仿宋_GB2312" w:eastAsia="仿宋_GB2312"/>
                <w:sz w:val="20"/>
              </w:rPr>
              <w:t>（三）评估预约</w:t>
            </w:r>
          </w:p>
          <w:p>
            <w:pPr>
              <w:pStyle w:val="null3"/>
              <w:ind w:firstLine="400"/>
              <w:jc w:val="both"/>
            </w:pPr>
            <w:r>
              <w:rPr>
                <w:rFonts w:ascii="仿宋_GB2312" w:hAnsi="仿宋_GB2312" w:cs="仿宋_GB2312" w:eastAsia="仿宋_GB2312"/>
                <w:sz w:val="20"/>
              </w:rPr>
              <w:t>评估机构接到派单后，应及时与老年人及家属充分沟通，确认采用入户评估或者定点评估的评估方式，对行动不便、疑似精神、认知、智力障碍的评估对象宜采取入户评估。开展评估前，全面了解老年人身体状况，及时告知老年人及代理人或监护人提前准备病历、医疗诊断证明等相关材料，预约评估时间。</w:t>
            </w:r>
          </w:p>
          <w:p>
            <w:pPr>
              <w:pStyle w:val="null3"/>
              <w:ind w:firstLine="400"/>
              <w:jc w:val="both"/>
            </w:pPr>
            <w:r>
              <w:rPr>
                <w:rFonts w:ascii="仿宋_GB2312" w:hAnsi="仿宋_GB2312" w:cs="仿宋_GB2312" w:eastAsia="仿宋_GB2312"/>
                <w:sz w:val="20"/>
              </w:rPr>
              <w:t>（四）现场告知</w:t>
            </w:r>
          </w:p>
          <w:p>
            <w:pPr>
              <w:pStyle w:val="null3"/>
              <w:ind w:firstLine="400"/>
              <w:jc w:val="both"/>
            </w:pPr>
            <w:r>
              <w:rPr>
                <w:rFonts w:ascii="仿宋_GB2312" w:hAnsi="仿宋_GB2312" w:cs="仿宋_GB2312" w:eastAsia="仿宋_GB2312"/>
                <w:sz w:val="20"/>
              </w:rPr>
              <w:t>评估活动应有评估对象的代理人或监护人在场，在实施评估前，按要求填写《诚信声明》，评估人员向申请人提供评估工作告知单，内容含有评估机构名称、评估人员姓名、评估机构联系电话、收费标准及本次收费价格、评估结果应用、举报投诉电话等相关信息。</w:t>
            </w:r>
          </w:p>
          <w:p>
            <w:pPr>
              <w:pStyle w:val="null3"/>
              <w:ind w:firstLine="400"/>
              <w:jc w:val="both"/>
            </w:pPr>
            <w:r>
              <w:rPr>
                <w:rFonts w:ascii="仿宋_GB2312" w:hAnsi="仿宋_GB2312" w:cs="仿宋_GB2312" w:eastAsia="仿宋_GB2312"/>
                <w:sz w:val="20"/>
              </w:rPr>
              <w:t>（五）实施评估</w:t>
            </w:r>
          </w:p>
          <w:p>
            <w:pPr>
              <w:pStyle w:val="null3"/>
              <w:ind w:firstLine="400"/>
              <w:jc w:val="both"/>
            </w:pPr>
            <w:r>
              <w:rPr>
                <w:rFonts w:ascii="仿宋_GB2312" w:hAnsi="仿宋_GB2312" w:cs="仿宋_GB2312" w:eastAsia="仿宋_GB2312"/>
                <w:sz w:val="20"/>
              </w:rPr>
              <w:t>每次实施评估的评估人员不得少于</w:t>
            </w:r>
            <w:r>
              <w:rPr>
                <w:rFonts w:ascii="仿宋_GB2312" w:hAnsi="仿宋_GB2312" w:cs="仿宋_GB2312" w:eastAsia="仿宋_GB2312"/>
                <w:sz w:val="20"/>
              </w:rPr>
              <w:t>2 人，其中 1 人应具有医学（护理学）背景。评估人员应规范着装，佩戴有自己身份标识的证件，态度和蔼，使用礼貌用语。评估工作一律使用市级养老服务信息平台的评估系统，严禁私自使用纸质评估量表，后续上传等行为。评估人员应按照《老年人能力评估规范》国家标准（GB/T42195-2022）规定的评估流程实施评估，对评估过程进行视频录像，如实记录情况，填写相关表格，信息提供者应在相关表格签名。评估信息（含录像）由评估机构妥善保管，以备接续评估、争议处理或监督检查时使用。</w:t>
            </w:r>
          </w:p>
          <w:p>
            <w:pPr>
              <w:pStyle w:val="null3"/>
              <w:ind w:firstLine="400"/>
              <w:jc w:val="both"/>
            </w:pPr>
            <w:r>
              <w:rPr>
                <w:rFonts w:ascii="仿宋_GB2312" w:hAnsi="仿宋_GB2312" w:cs="仿宋_GB2312" w:eastAsia="仿宋_GB2312"/>
                <w:sz w:val="20"/>
              </w:rPr>
              <w:t>处于昏迷状态者，直接评定为能力完全丧失（完全失能）。若意识状态改变，应重新进行评估。有以下情况之一者，在原有能力级别上应提高一个级别：</w:t>
            </w:r>
            <w:r>
              <w:rPr>
                <w:rFonts w:ascii="仿宋_GB2312" w:hAnsi="仿宋_GB2312" w:cs="仿宋_GB2312" w:eastAsia="仿宋_GB2312"/>
                <w:sz w:val="20"/>
              </w:rPr>
              <w:t>①确诊为痴呆（F00</w:t>
            </w:r>
            <w:r>
              <w:rPr>
                <w:rFonts w:ascii="仿宋_GB2312" w:hAnsi="仿宋_GB2312" w:cs="仿宋_GB2312" w:eastAsia="仿宋_GB2312"/>
                <w:sz w:val="20"/>
              </w:rPr>
              <w:t>~</w:t>
            </w:r>
            <w:r>
              <w:rPr>
                <w:rFonts w:ascii="仿宋_GB2312" w:hAnsi="仿宋_GB2312" w:cs="仿宋_GB2312" w:eastAsia="仿宋_GB2312"/>
                <w:sz w:val="20"/>
              </w:rPr>
              <w:t>F03） ;②精神科专科医生诊断的其他精神和行为障碍疾病（F04~F99）;③近 30 天内发生过 2 次及以上照护风险事件（如跌倒、喧食、自杀、自伤、走失等）。</w:t>
            </w:r>
          </w:p>
          <w:p>
            <w:pPr>
              <w:pStyle w:val="null3"/>
              <w:ind w:firstLine="400"/>
              <w:jc w:val="both"/>
            </w:pPr>
            <w:r>
              <w:rPr>
                <w:rFonts w:ascii="仿宋_GB2312" w:hAnsi="仿宋_GB2312" w:cs="仿宋_GB2312" w:eastAsia="仿宋_GB2312"/>
                <w:sz w:val="20"/>
              </w:rPr>
              <w:t>（六）评估结果告知</w:t>
            </w:r>
          </w:p>
          <w:p>
            <w:pPr>
              <w:pStyle w:val="null3"/>
              <w:ind w:firstLine="400"/>
              <w:jc w:val="both"/>
            </w:pPr>
            <w:r>
              <w:rPr>
                <w:rFonts w:ascii="仿宋_GB2312" w:hAnsi="仿宋_GB2312" w:cs="仿宋_GB2312" w:eastAsia="仿宋_GB2312"/>
                <w:sz w:val="20"/>
              </w:rPr>
              <w:t>评估机构应对评估过程、评定结果进行审查，于评估结束后的</w:t>
            </w:r>
            <w:r>
              <w:rPr>
                <w:rFonts w:ascii="仿宋_GB2312" w:hAnsi="仿宋_GB2312" w:cs="仿宋_GB2312" w:eastAsia="仿宋_GB2312"/>
                <w:sz w:val="20"/>
              </w:rPr>
              <w:t>3 个工作日内，在评估系统出具正式结果，以《老年人能力评估报告》《西安市老年人能力评估结果告知书》等形式呈现，报告及告知书须由参与评估的至少 2名评估人员签名并加盖评估机构公章，申请人可登录市养老服务信息平台查询。</w:t>
            </w:r>
          </w:p>
          <w:p>
            <w:pPr>
              <w:pStyle w:val="null3"/>
              <w:ind w:firstLine="400"/>
              <w:jc w:val="both"/>
            </w:pPr>
            <w:r>
              <w:rPr>
                <w:rFonts w:ascii="仿宋_GB2312" w:hAnsi="仿宋_GB2312" w:cs="仿宋_GB2312" w:eastAsia="仿宋_GB2312"/>
                <w:sz w:val="20"/>
              </w:rPr>
              <w:t>（七）评估争议处理</w:t>
            </w:r>
          </w:p>
          <w:p>
            <w:pPr>
              <w:pStyle w:val="null3"/>
              <w:ind w:firstLine="400"/>
              <w:jc w:val="both"/>
            </w:pPr>
            <w:r>
              <w:rPr>
                <w:rFonts w:ascii="仿宋_GB2312" w:hAnsi="仿宋_GB2312" w:cs="仿宋_GB2312" w:eastAsia="仿宋_GB2312"/>
                <w:sz w:val="20"/>
              </w:rPr>
              <w:t>申请人对评估结果有异议的，可自老年人能力评估系统出具评定结果之日起</w:t>
            </w:r>
            <w:r>
              <w:rPr>
                <w:rFonts w:ascii="仿宋_GB2312" w:hAnsi="仿宋_GB2312" w:cs="仿宋_GB2312" w:eastAsia="仿宋_GB2312"/>
                <w:sz w:val="20"/>
              </w:rPr>
              <w:t>5 个工作日内，在评估系统提出复核评估申请。由老年人能力评估第三方审查机构受理评估申请，随机抽取 2 名专家进行复核评估，出具复核评估报告，复核评估结果为最终结果。评估结果的争议情况作为考核评估机构的重要依据。</w:t>
            </w:r>
          </w:p>
          <w:p>
            <w:pPr>
              <w:pStyle w:val="null3"/>
              <w:jc w:val="both"/>
            </w:pPr>
            <w:r>
              <w:rPr>
                <w:rFonts w:ascii="仿宋_GB2312" w:hAnsi="仿宋_GB2312" w:cs="仿宋_GB2312" w:eastAsia="仿宋_GB2312"/>
                <w:sz w:val="20"/>
                <w:b/>
              </w:rPr>
              <w:t>五、</w:t>
            </w:r>
            <w:r>
              <w:rPr>
                <w:rFonts w:ascii="仿宋_GB2312" w:hAnsi="仿宋_GB2312" w:cs="仿宋_GB2312" w:eastAsia="仿宋_GB2312"/>
                <w:sz w:val="20"/>
                <w:b/>
              </w:rPr>
              <w:t>评估期限及结果应用</w:t>
            </w:r>
          </w:p>
          <w:p>
            <w:pPr>
              <w:pStyle w:val="null3"/>
              <w:ind w:firstLine="400"/>
              <w:jc w:val="both"/>
            </w:pPr>
            <w:r>
              <w:rPr>
                <w:rFonts w:ascii="仿宋_GB2312" w:hAnsi="仿宋_GB2312" w:cs="仿宋_GB2312" w:eastAsia="仿宋_GB2312"/>
                <w:sz w:val="20"/>
              </w:rPr>
              <w:t>（一）评估有效期限</w:t>
            </w:r>
          </w:p>
          <w:p>
            <w:pPr>
              <w:pStyle w:val="null3"/>
              <w:ind w:firstLine="400"/>
              <w:jc w:val="both"/>
            </w:pPr>
            <w:r>
              <w:rPr>
                <w:rFonts w:ascii="仿宋_GB2312" w:hAnsi="仿宋_GB2312" w:cs="仿宋_GB2312" w:eastAsia="仿宋_GB2312"/>
                <w:sz w:val="20"/>
              </w:rPr>
              <w:t>老年人能力评估应为动态评估，在通过申请后进行首次评估，首次评估为对评估对象能力状况的摸底；接受首次评估后，若无特殊变化，至少每</w:t>
            </w:r>
            <w:r>
              <w:rPr>
                <w:rFonts w:ascii="仿宋_GB2312" w:hAnsi="仿宋_GB2312" w:cs="仿宋_GB2312" w:eastAsia="仿宋_GB2312"/>
                <w:sz w:val="20"/>
              </w:rPr>
              <w:t>12 个月定期评估一次，</w:t>
            </w:r>
            <w:r>
              <w:rPr>
                <w:rFonts w:ascii="仿宋_GB2312" w:hAnsi="仿宋_GB2312" w:cs="仿宋_GB2312" w:eastAsia="仿宋_GB2312"/>
                <w:sz w:val="20"/>
              </w:rPr>
              <w:t>重度失能老年人评估结果有效期可延长至三年，完全失能老年人若无状态改变，可不再评估。</w:t>
            </w:r>
            <w:r>
              <w:rPr>
                <w:rFonts w:ascii="仿宋_GB2312" w:hAnsi="仿宋_GB2312" w:cs="仿宋_GB2312" w:eastAsia="仿宋_GB2312"/>
                <w:sz w:val="20"/>
              </w:rPr>
              <w:t>评估结论有效期届满前</w:t>
            </w:r>
            <w:r>
              <w:rPr>
                <w:rFonts w:ascii="仿宋_GB2312" w:hAnsi="仿宋_GB2312" w:cs="仿宋_GB2312" w:eastAsia="仿宋_GB2312"/>
                <w:sz w:val="20"/>
              </w:rPr>
              <w:t>30 日内，申请人应重新申请评估，程序与首次评估相同；出现特殊情况导致能力发生变化时，可申请即时评估。</w:t>
            </w:r>
          </w:p>
          <w:p>
            <w:pPr>
              <w:pStyle w:val="null3"/>
              <w:ind w:firstLine="400"/>
              <w:jc w:val="both"/>
            </w:pPr>
            <w:r>
              <w:rPr>
                <w:rFonts w:ascii="仿宋_GB2312" w:hAnsi="仿宋_GB2312" w:cs="仿宋_GB2312" w:eastAsia="仿宋_GB2312"/>
                <w:sz w:val="20"/>
              </w:rPr>
              <w:t>（二）评估结果应用</w:t>
            </w:r>
          </w:p>
          <w:p>
            <w:pPr>
              <w:pStyle w:val="null3"/>
              <w:ind w:firstLine="400"/>
              <w:jc w:val="both"/>
            </w:pPr>
            <w:r>
              <w:rPr>
                <w:rFonts w:ascii="仿宋_GB2312" w:hAnsi="仿宋_GB2312" w:cs="仿宋_GB2312" w:eastAsia="仿宋_GB2312"/>
                <w:sz w:val="20"/>
              </w:rPr>
              <w:t>老年人能力评估结果可应用于实施政府购买养老服务项目，以及其他按规定应该使用评估结果的情况。</w:t>
            </w:r>
          </w:p>
          <w:p>
            <w:pPr>
              <w:pStyle w:val="null3"/>
              <w:jc w:val="both"/>
            </w:pPr>
            <w:r>
              <w:rPr>
                <w:rFonts w:ascii="仿宋_GB2312" w:hAnsi="仿宋_GB2312" w:cs="仿宋_GB2312" w:eastAsia="仿宋_GB2312"/>
                <w:sz w:val="20"/>
                <w:b/>
              </w:rPr>
              <w:t>六、评估管理</w:t>
            </w:r>
          </w:p>
          <w:p>
            <w:pPr>
              <w:pStyle w:val="null3"/>
              <w:ind w:firstLine="400"/>
              <w:jc w:val="both"/>
            </w:pPr>
            <w:r>
              <w:rPr>
                <w:rFonts w:ascii="仿宋_GB2312" w:hAnsi="仿宋_GB2312" w:cs="仿宋_GB2312" w:eastAsia="仿宋_GB2312"/>
                <w:sz w:val="20"/>
              </w:rPr>
              <w:t>（一）加强评估机构规范管理</w:t>
            </w:r>
          </w:p>
          <w:p>
            <w:pPr>
              <w:pStyle w:val="null3"/>
              <w:ind w:firstLine="400"/>
              <w:jc w:val="both"/>
            </w:pPr>
            <w:r>
              <w:rPr>
                <w:rFonts w:ascii="仿宋_GB2312" w:hAnsi="仿宋_GB2312" w:cs="仿宋_GB2312" w:eastAsia="仿宋_GB2312"/>
                <w:sz w:val="20"/>
              </w:rPr>
              <w:t>评估机构应加强自身建设，制定本机构培训、评估、管理制度，明确工作流程，确保评估质量。及时组织工作人员参加各级民政部门举办的评估培训和考核，考试结果作为评估机构考核的重要参考依据。按要求公开相关信息，主动接受政府有关部门监管和公众监督。评估机构应当建立评估工作信息保密制度。评估机构、评估人员及所有接触评估对象信息的工作人员，应对评估对象、评估过程、评估结果等所有评估信息予以保密，不得向与评估工作无关的任何组织和个人泄露，不得将评估信息用于履行工作职责或合同义务以外的任何其他用途。妥善保管评估资料（含录像），服务期限届满前，将与本项目有关的资料按照档案管理的相关要求进行规范整理后，全部移交给项目采购人。</w:t>
            </w:r>
          </w:p>
          <w:p>
            <w:pPr>
              <w:pStyle w:val="null3"/>
              <w:ind w:firstLine="400"/>
              <w:jc w:val="both"/>
            </w:pPr>
            <w:r>
              <w:rPr>
                <w:rFonts w:ascii="仿宋_GB2312" w:hAnsi="仿宋_GB2312" w:cs="仿宋_GB2312" w:eastAsia="仿宋_GB2312"/>
                <w:sz w:val="20"/>
              </w:rPr>
              <w:t>（二）提升主管部门监督力度</w:t>
            </w:r>
          </w:p>
          <w:p>
            <w:pPr>
              <w:pStyle w:val="null3"/>
              <w:jc w:val="both"/>
            </w:pPr>
            <w:r>
              <w:rPr>
                <w:rFonts w:ascii="仿宋_GB2312" w:hAnsi="仿宋_GB2312" w:cs="仿宋_GB2312" w:eastAsia="仿宋_GB2312"/>
                <w:sz w:val="20"/>
              </w:rPr>
              <w:t>市民政局每年按照一定的比例，委托老年人能力评估第三方审查机构对评估机构服务质量情况进行抽查。重点检查考核评估记录是否真实完整、质量管理是否存在漏洞、是否存在人为错误等方面内容。发现存在评估人员执业质量不高、评估机构管理不规范等问题的，将视情况取消其评估资质。各相关单位要强化对本方案的实施情况和资金使用情况的监管，一旦发现虚报、冒领、截留、挪用、骗取、滥发补贴资金等行为，将依法依规追究相关单位及人员责任。</w:t>
            </w:r>
          </w:p>
          <w:p>
            <w:pPr>
              <w:pStyle w:val="null3"/>
              <w:numPr>
                <w:ilvl w:val="0"/>
                <w:numId w:val="1"/>
              </w:numPr>
              <w:jc w:val="both"/>
            </w:pPr>
            <w:r>
              <w:rPr>
                <w:rFonts w:ascii="仿宋_GB2312" w:hAnsi="仿宋_GB2312" w:cs="仿宋_GB2312" w:eastAsia="仿宋_GB2312"/>
                <w:sz w:val="20"/>
              </w:rPr>
              <w:t>评估要求</w:t>
            </w:r>
          </w:p>
          <w:p>
            <w:pPr>
              <w:pStyle w:val="null3"/>
              <w:jc w:val="both"/>
            </w:pPr>
            <w:r>
              <w:rPr>
                <w:rFonts w:ascii="仿宋_GB2312" w:hAnsi="仿宋_GB2312" w:cs="仿宋_GB2312" w:eastAsia="仿宋_GB2312"/>
                <w:sz w:val="20"/>
              </w:rPr>
              <w:t>要求机构评估对象评估单价不高于</w:t>
            </w:r>
            <w:r>
              <w:rPr>
                <w:rFonts w:ascii="仿宋_GB2312" w:hAnsi="仿宋_GB2312" w:cs="仿宋_GB2312" w:eastAsia="仿宋_GB2312"/>
                <w:sz w:val="20"/>
              </w:rPr>
              <w:t>80元/人；个人评估对象评估单价不高于110元/人；总服务人次不少于7500人。</w:t>
            </w:r>
          </w:p>
          <w:p>
            <w:pPr>
              <w:pStyle w:val="null3"/>
              <w:jc w:val="both"/>
            </w:pPr>
            <w:r>
              <w:rPr>
                <w:rFonts w:ascii="仿宋_GB2312" w:hAnsi="仿宋_GB2312" w:cs="仿宋_GB2312" w:eastAsia="仿宋_GB2312"/>
                <w:b/>
              </w:rPr>
              <w:t>八</w:t>
            </w:r>
            <w:r>
              <w:rPr>
                <w:rFonts w:ascii="仿宋_GB2312" w:hAnsi="仿宋_GB2312" w:cs="仿宋_GB2312" w:eastAsia="仿宋_GB2312"/>
                <w:b/>
              </w:rPr>
              <w:t>、服务区域</w:t>
            </w:r>
          </w:p>
          <w:p>
            <w:pPr>
              <w:pStyle w:val="null3"/>
              <w:jc w:val="both"/>
            </w:pPr>
            <w:r>
              <w:rPr>
                <w:rFonts w:ascii="仿宋_GB2312" w:hAnsi="仿宋_GB2312" w:cs="仿宋_GB2312" w:eastAsia="仿宋_GB2312"/>
                <w:sz w:val="20"/>
              </w:rPr>
              <w:t>莲花区、雁塔区、未央区、长安区、鄠邑区、高新区、</w:t>
            </w:r>
            <w:r>
              <w:rPr>
                <w:rFonts w:ascii="仿宋_GB2312" w:hAnsi="仿宋_GB2312" w:cs="仿宋_GB2312" w:eastAsia="仿宋_GB2312"/>
                <w:sz w:val="20"/>
              </w:rPr>
              <w:t>周至县、西咸新区</w:t>
            </w:r>
            <w:r>
              <w:rPr>
                <w:rFonts w:ascii="仿宋_GB2312" w:hAnsi="仿宋_GB2312" w:cs="仿宋_GB2312" w:eastAsia="仿宋_GB2312"/>
                <w:sz w:val="20"/>
              </w:rPr>
              <w:t>（</w:t>
            </w:r>
            <w:r>
              <w:rPr>
                <w:rFonts w:ascii="仿宋_GB2312" w:hAnsi="仿宋_GB2312" w:cs="仿宋_GB2312" w:eastAsia="仿宋_GB2312"/>
                <w:sz w:val="20"/>
              </w:rPr>
              <w:t>8个）</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标的名称：根据相关文件要求，委托第三方评估机构开展老年人能力评估服务，按照规定的标准和流程，出具老年人能力评估报告及结果告知书等材料。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一、评估对象</w:t>
            </w:r>
          </w:p>
          <w:p>
            <w:pPr>
              <w:pStyle w:val="null3"/>
            </w:pPr>
            <w:r>
              <w:rPr>
                <w:rFonts w:ascii="仿宋_GB2312" w:hAnsi="仿宋_GB2312" w:cs="仿宋_GB2312" w:eastAsia="仿宋_GB2312"/>
              </w:rPr>
              <w:t>（一）机构评估对象。在本市常住，入住公办养老机构、民办养老机构（该机构必须在民政部门备案）的老年人、持残疾证的重度残疾人；</w:t>
            </w:r>
          </w:p>
          <w:p>
            <w:pPr>
              <w:pStyle w:val="null3"/>
            </w:pPr>
            <w:r>
              <w:rPr>
                <w:rFonts w:ascii="仿宋_GB2312" w:hAnsi="仿宋_GB2312" w:cs="仿宋_GB2312" w:eastAsia="仿宋_GB2312"/>
              </w:rPr>
              <w:t>（二）个人评估对象。主要评估以下</w:t>
            </w:r>
            <w:r>
              <w:rPr>
                <w:rFonts w:ascii="仿宋_GB2312" w:hAnsi="仿宋_GB2312" w:cs="仿宋_GB2312" w:eastAsia="仿宋_GB2312"/>
              </w:rPr>
              <w:t>两</w:t>
            </w:r>
            <w:r>
              <w:rPr>
                <w:rFonts w:ascii="仿宋_GB2312" w:hAnsi="仿宋_GB2312" w:cs="仿宋_GB2312" w:eastAsia="仿宋_GB2312"/>
              </w:rPr>
              <w:t>类人员：</w:t>
            </w:r>
          </w:p>
          <w:p>
            <w:pPr>
              <w:pStyle w:val="null3"/>
            </w:pPr>
            <w:r>
              <w:rPr>
                <w:rFonts w:ascii="仿宋_GB2312" w:hAnsi="仿宋_GB2312" w:cs="仿宋_GB2312" w:eastAsia="仿宋_GB2312"/>
              </w:rPr>
              <w:t>1</w:t>
            </w:r>
            <w:r>
              <w:rPr>
                <w:rFonts w:ascii="仿宋_GB2312" w:hAnsi="仿宋_GB2312" w:cs="仿宋_GB2312" w:eastAsia="仿宋_GB2312"/>
              </w:rPr>
              <w:t>、低收入人口中部分不能自理的老年人，即特困人员中不能自理的老年人、最低生活保障边缘家庭成员中不能自理的老年人、刚性支出困难家庭人员中不能自理的老年人；</w:t>
            </w:r>
          </w:p>
          <w:p>
            <w:pPr>
              <w:pStyle w:val="null3"/>
            </w:pPr>
            <w:r>
              <w:rPr>
                <w:rFonts w:ascii="仿宋_GB2312" w:hAnsi="仿宋_GB2312" w:cs="仿宋_GB2312" w:eastAsia="仿宋_GB2312"/>
              </w:rPr>
              <w:t>2</w:t>
            </w:r>
            <w:r>
              <w:rPr>
                <w:rFonts w:ascii="仿宋_GB2312" w:hAnsi="仿宋_GB2312" w:cs="仿宋_GB2312" w:eastAsia="仿宋_GB2312"/>
              </w:rPr>
              <w:t>、百岁老年人；</w:t>
            </w:r>
          </w:p>
          <w:p>
            <w:pPr>
              <w:pStyle w:val="null3"/>
            </w:pPr>
            <w:r>
              <w:rPr>
                <w:rFonts w:ascii="仿宋_GB2312" w:hAnsi="仿宋_GB2312" w:cs="仿宋_GB2312" w:eastAsia="仿宋_GB2312"/>
                <w:b/>
              </w:rPr>
              <w:t>二</w:t>
            </w:r>
            <w:r>
              <w:rPr>
                <w:rFonts w:ascii="仿宋_GB2312" w:hAnsi="仿宋_GB2312" w:cs="仿宋_GB2312" w:eastAsia="仿宋_GB2312"/>
                <w:b/>
              </w:rPr>
              <w:t>、评估标准</w:t>
            </w:r>
          </w:p>
          <w:p>
            <w:pPr>
              <w:pStyle w:val="null3"/>
            </w:pPr>
            <w:r>
              <w:rPr>
                <w:rFonts w:ascii="仿宋_GB2312" w:hAnsi="仿宋_GB2312" w:cs="仿宋_GB2312" w:eastAsia="仿宋_GB2312"/>
              </w:rPr>
              <w:t>按照《老年人能力评估规范》国家标准</w:t>
            </w:r>
            <w:r>
              <w:rPr>
                <w:rFonts w:ascii="仿宋_GB2312" w:hAnsi="仿宋_GB2312" w:cs="仿宋_GB2312" w:eastAsia="仿宋_GB2312"/>
              </w:rPr>
              <w:t>(GB/T42195-2022)</w:t>
            </w:r>
            <w:r>
              <w:rPr>
                <w:rFonts w:ascii="仿宋_GB2312" w:hAnsi="仿宋_GB2312" w:cs="仿宋_GB2312" w:eastAsia="仿宋_GB2312"/>
              </w:rPr>
              <w:t>对老年人的自理能力、基础运动能力、精神状态、感知与社会参与</w:t>
            </w:r>
            <w:r>
              <w:rPr>
                <w:rFonts w:ascii="仿宋_GB2312" w:hAnsi="仿宋_GB2312" w:cs="仿宋_GB2312" w:eastAsia="仿宋_GB2312"/>
              </w:rPr>
              <w:t>4</w:t>
            </w:r>
            <w:r>
              <w:rPr>
                <w:rFonts w:ascii="仿宋_GB2312" w:hAnsi="仿宋_GB2312" w:cs="仿宋_GB2312" w:eastAsia="仿宋_GB2312"/>
              </w:rPr>
              <w:t>个一级指标及</w:t>
            </w:r>
            <w:r>
              <w:rPr>
                <w:rFonts w:ascii="仿宋_GB2312" w:hAnsi="仿宋_GB2312" w:cs="仿宋_GB2312" w:eastAsia="仿宋_GB2312"/>
              </w:rPr>
              <w:t xml:space="preserve">26 </w:t>
            </w:r>
            <w:r>
              <w:rPr>
                <w:rFonts w:ascii="仿宋_GB2312" w:hAnsi="仿宋_GB2312" w:cs="仿宋_GB2312" w:eastAsia="仿宋_GB2312"/>
              </w:rPr>
              <w:t>个二级指标进行评估，确定老年人能力等级，分别为能力完好、能力轻度受损</w:t>
            </w:r>
            <w:r>
              <w:rPr>
                <w:rFonts w:ascii="仿宋_GB2312" w:hAnsi="仿宋_GB2312" w:cs="仿宋_GB2312" w:eastAsia="仿宋_GB2312"/>
              </w:rPr>
              <w:t>(</w:t>
            </w:r>
            <w:r>
              <w:rPr>
                <w:rFonts w:ascii="仿宋_GB2312" w:hAnsi="仿宋_GB2312" w:cs="仿宋_GB2312" w:eastAsia="仿宋_GB2312"/>
              </w:rPr>
              <w:t>轻度失能</w:t>
            </w:r>
            <w:r>
              <w:rPr>
                <w:rFonts w:ascii="仿宋_GB2312" w:hAnsi="仿宋_GB2312" w:cs="仿宋_GB2312" w:eastAsia="仿宋_GB2312"/>
              </w:rPr>
              <w:t>)</w:t>
            </w:r>
            <w:r>
              <w:rPr>
                <w:rFonts w:ascii="仿宋_GB2312" w:hAnsi="仿宋_GB2312" w:cs="仿宋_GB2312" w:eastAsia="仿宋_GB2312"/>
              </w:rPr>
              <w:t>、能力中度受损</w:t>
            </w:r>
            <w:r>
              <w:rPr>
                <w:rFonts w:ascii="仿宋_GB2312" w:hAnsi="仿宋_GB2312" w:cs="仿宋_GB2312" w:eastAsia="仿宋_GB2312"/>
              </w:rPr>
              <w:t>(</w:t>
            </w:r>
            <w:r>
              <w:rPr>
                <w:rFonts w:ascii="仿宋_GB2312" w:hAnsi="仿宋_GB2312" w:cs="仿宋_GB2312" w:eastAsia="仿宋_GB2312"/>
              </w:rPr>
              <w:t>中度失能</w:t>
            </w:r>
            <w:r>
              <w:rPr>
                <w:rFonts w:ascii="仿宋_GB2312" w:hAnsi="仿宋_GB2312" w:cs="仿宋_GB2312" w:eastAsia="仿宋_GB2312"/>
              </w:rPr>
              <w:t>)</w:t>
            </w:r>
            <w:r>
              <w:rPr>
                <w:rFonts w:ascii="仿宋_GB2312" w:hAnsi="仿宋_GB2312" w:cs="仿宋_GB2312" w:eastAsia="仿宋_GB2312"/>
              </w:rPr>
              <w:t>、能力重度受损</w:t>
            </w:r>
            <w:r>
              <w:rPr>
                <w:rFonts w:ascii="仿宋_GB2312" w:hAnsi="仿宋_GB2312" w:cs="仿宋_GB2312" w:eastAsia="仿宋_GB2312"/>
              </w:rPr>
              <w:t>(</w:t>
            </w:r>
            <w:r>
              <w:rPr>
                <w:rFonts w:ascii="仿宋_GB2312" w:hAnsi="仿宋_GB2312" w:cs="仿宋_GB2312" w:eastAsia="仿宋_GB2312"/>
              </w:rPr>
              <w:t>重度失能</w:t>
            </w:r>
            <w:r>
              <w:rPr>
                <w:rFonts w:ascii="仿宋_GB2312" w:hAnsi="仿宋_GB2312" w:cs="仿宋_GB2312" w:eastAsia="仿宋_GB2312"/>
              </w:rPr>
              <w:t>)</w:t>
            </w:r>
            <w:r>
              <w:rPr>
                <w:rFonts w:ascii="仿宋_GB2312" w:hAnsi="仿宋_GB2312" w:cs="仿宋_GB2312" w:eastAsia="仿宋_GB2312"/>
              </w:rPr>
              <w:t>、能力完全丧失</w:t>
            </w:r>
            <w:r>
              <w:rPr>
                <w:rFonts w:ascii="仿宋_GB2312" w:hAnsi="仿宋_GB2312" w:cs="仿宋_GB2312" w:eastAsia="仿宋_GB2312"/>
              </w:rPr>
              <w:t>(</w:t>
            </w:r>
            <w:r>
              <w:rPr>
                <w:rFonts w:ascii="仿宋_GB2312" w:hAnsi="仿宋_GB2312" w:cs="仿宋_GB2312" w:eastAsia="仿宋_GB2312"/>
              </w:rPr>
              <w:t>完全失能</w:t>
            </w:r>
            <w:r>
              <w:rPr>
                <w:rFonts w:ascii="仿宋_GB2312" w:hAnsi="仿宋_GB2312" w:cs="仿宋_GB2312" w:eastAsia="仿宋_GB2312"/>
              </w:rPr>
              <w:t>)</w:t>
            </w:r>
            <w:r>
              <w:rPr>
                <w:rFonts w:ascii="仿宋_GB2312" w:hAnsi="仿宋_GB2312" w:cs="仿宋_GB2312" w:eastAsia="仿宋_GB2312"/>
              </w:rPr>
              <w:t>五个等级，并形成评估报告。</w:t>
            </w:r>
          </w:p>
          <w:p>
            <w:pPr>
              <w:pStyle w:val="null3"/>
            </w:pPr>
            <w:r>
              <w:rPr>
                <w:rFonts w:ascii="仿宋_GB2312" w:hAnsi="仿宋_GB2312" w:cs="仿宋_GB2312" w:eastAsia="仿宋_GB2312"/>
                <w:b/>
              </w:rPr>
              <w:t>三</w:t>
            </w:r>
            <w:r>
              <w:rPr>
                <w:rFonts w:ascii="仿宋_GB2312" w:hAnsi="仿宋_GB2312" w:cs="仿宋_GB2312" w:eastAsia="仿宋_GB2312"/>
                <w:b/>
              </w:rPr>
              <w:t>、评估实施</w:t>
            </w:r>
          </w:p>
          <w:p>
            <w:pPr>
              <w:pStyle w:val="null3"/>
            </w:pPr>
            <w:r>
              <w:rPr>
                <w:rFonts w:ascii="仿宋_GB2312" w:hAnsi="仿宋_GB2312" w:cs="仿宋_GB2312" w:eastAsia="仿宋_GB2312"/>
              </w:rPr>
              <w:t>养老机构可以登录评估系统，及时为新入住等老年人按申请要求上传相关资料，批量为服务的老年人在线申请能力评估。经区县、开发区审核无误，提交给评估机构，由评估机构组织相关工作人员按照评估要求进行评估</w:t>
            </w:r>
            <w:r>
              <w:rPr>
                <w:rFonts w:ascii="仿宋_GB2312" w:hAnsi="仿宋_GB2312" w:cs="仿宋_GB2312" w:eastAsia="仿宋_GB2312"/>
              </w:rPr>
              <w:t>。</w:t>
            </w:r>
          </w:p>
          <w:p>
            <w:pPr>
              <w:pStyle w:val="null3"/>
            </w:pPr>
            <w:r>
              <w:rPr>
                <w:rFonts w:ascii="仿宋_GB2312" w:hAnsi="仿宋_GB2312" w:cs="仿宋_GB2312" w:eastAsia="仿宋_GB2312"/>
              </w:rPr>
              <w:t>百岁老人，由街道</w:t>
            </w:r>
            <w:r>
              <w:rPr>
                <w:rFonts w:ascii="仿宋_GB2312" w:hAnsi="仿宋_GB2312" w:cs="仿宋_GB2312" w:eastAsia="仿宋_GB2312"/>
              </w:rPr>
              <w:t>(</w:t>
            </w:r>
            <w:r>
              <w:rPr>
                <w:rFonts w:ascii="仿宋_GB2312" w:hAnsi="仿宋_GB2312" w:cs="仿宋_GB2312" w:eastAsia="仿宋_GB2312"/>
              </w:rPr>
              <w:t>镇</w:t>
            </w:r>
            <w:r>
              <w:rPr>
                <w:rFonts w:ascii="仿宋_GB2312" w:hAnsi="仿宋_GB2312" w:cs="仿宋_GB2312" w:eastAsia="仿宋_GB2312"/>
              </w:rPr>
              <w:t>)</w:t>
            </w:r>
            <w:r>
              <w:rPr>
                <w:rFonts w:ascii="仿宋_GB2312" w:hAnsi="仿宋_GB2312" w:cs="仿宋_GB2312" w:eastAsia="仿宋_GB2312"/>
              </w:rPr>
              <w:t>工作人员提交评估申请，区县、开发区审核后派单给评估机构实施</w:t>
            </w:r>
            <w:r>
              <w:rPr>
                <w:rFonts w:ascii="仿宋_GB2312" w:hAnsi="仿宋_GB2312" w:cs="仿宋_GB2312" w:eastAsia="仿宋_GB2312"/>
              </w:rPr>
              <w:t>。</w:t>
            </w:r>
          </w:p>
          <w:p>
            <w:pPr>
              <w:pStyle w:val="null3"/>
              <w:jc w:val="both"/>
            </w:pPr>
            <w:r>
              <w:rPr>
                <w:rFonts w:ascii="仿宋_GB2312" w:hAnsi="仿宋_GB2312" w:cs="仿宋_GB2312" w:eastAsia="仿宋_GB2312"/>
                <w:sz w:val="20"/>
                <w:b/>
              </w:rPr>
              <w:t>四、评估流程</w:t>
            </w:r>
          </w:p>
          <w:p>
            <w:pPr>
              <w:pStyle w:val="null3"/>
              <w:ind w:firstLine="400"/>
              <w:jc w:val="both"/>
            </w:pPr>
            <w:r>
              <w:rPr>
                <w:rFonts w:ascii="仿宋_GB2312" w:hAnsi="仿宋_GB2312" w:cs="仿宋_GB2312" w:eastAsia="仿宋_GB2312"/>
                <w:sz w:val="20"/>
              </w:rPr>
              <w:t>（一）评估申请</w:t>
            </w:r>
          </w:p>
          <w:p>
            <w:pPr>
              <w:pStyle w:val="null3"/>
              <w:ind w:firstLine="400"/>
              <w:jc w:val="both"/>
            </w:pPr>
            <w:r>
              <w:rPr>
                <w:rFonts w:ascii="仿宋_GB2312" w:hAnsi="仿宋_GB2312" w:cs="仿宋_GB2312" w:eastAsia="仿宋_GB2312"/>
                <w:sz w:val="20"/>
              </w:rPr>
              <w:t>1.个人申请。可上传相关证明材料，提交评估申请，在线申请能力评估。</w:t>
            </w:r>
          </w:p>
          <w:p>
            <w:pPr>
              <w:pStyle w:val="null3"/>
              <w:ind w:firstLine="400"/>
              <w:jc w:val="both"/>
            </w:pPr>
            <w:r>
              <w:rPr>
                <w:rFonts w:ascii="仿宋_GB2312" w:hAnsi="仿宋_GB2312" w:cs="仿宋_GB2312" w:eastAsia="仿宋_GB2312"/>
                <w:sz w:val="20"/>
              </w:rPr>
              <w:t>2.机构申请。养老机构可以登录评估系统，上传相关资料，提交评估申请，批量</w:t>
            </w:r>
            <w:r>
              <w:rPr>
                <w:rFonts w:ascii="仿宋_GB2312" w:hAnsi="仿宋_GB2312" w:cs="仿宋_GB2312" w:eastAsia="仿宋_GB2312"/>
                <w:sz w:val="20"/>
                <w:b/>
              </w:rPr>
              <w:t>为服务的老年人在线申请能力评估。</w:t>
            </w:r>
          </w:p>
          <w:p>
            <w:pPr>
              <w:pStyle w:val="null3"/>
              <w:ind w:firstLine="400"/>
              <w:jc w:val="both"/>
            </w:pPr>
            <w:r>
              <w:rPr>
                <w:rFonts w:ascii="仿宋_GB2312" w:hAnsi="仿宋_GB2312" w:cs="仿宋_GB2312" w:eastAsia="仿宋_GB2312"/>
                <w:sz w:val="20"/>
              </w:rPr>
              <w:t>（二）申请审核</w:t>
            </w:r>
          </w:p>
          <w:p>
            <w:pPr>
              <w:pStyle w:val="null3"/>
              <w:ind w:firstLine="400"/>
              <w:jc w:val="both"/>
            </w:pPr>
            <w:r>
              <w:rPr>
                <w:rFonts w:ascii="仿宋_GB2312" w:hAnsi="仿宋_GB2312" w:cs="仿宋_GB2312" w:eastAsia="仿宋_GB2312"/>
                <w:sz w:val="20"/>
              </w:rPr>
              <w:t>按照相关要求，由街道办事处（镇人民政府）、区县（开发区）民政部门审核。</w:t>
            </w:r>
          </w:p>
          <w:p>
            <w:pPr>
              <w:pStyle w:val="null3"/>
              <w:ind w:firstLine="400"/>
              <w:jc w:val="both"/>
            </w:pPr>
            <w:r>
              <w:rPr>
                <w:rFonts w:ascii="仿宋_GB2312" w:hAnsi="仿宋_GB2312" w:cs="仿宋_GB2312" w:eastAsia="仿宋_GB2312"/>
                <w:sz w:val="20"/>
              </w:rPr>
              <w:t>（三）评估预约</w:t>
            </w:r>
          </w:p>
          <w:p>
            <w:pPr>
              <w:pStyle w:val="null3"/>
              <w:ind w:firstLine="400"/>
              <w:jc w:val="both"/>
            </w:pPr>
            <w:r>
              <w:rPr>
                <w:rFonts w:ascii="仿宋_GB2312" w:hAnsi="仿宋_GB2312" w:cs="仿宋_GB2312" w:eastAsia="仿宋_GB2312"/>
                <w:sz w:val="20"/>
              </w:rPr>
              <w:t>评估机构接到派单后，应及时与老年人及家属充分沟通，确认采用入户评估或者定点评估的评估方式，对行动不便、疑似精神、认知、智力障碍的评估对象宜采取入户评估。开展评估前，全面了解老年人身体状况，及时告知老年人及代理人或监护人提前准备病历、医疗诊断证明等相关材料，预约评估时间。</w:t>
            </w:r>
          </w:p>
          <w:p>
            <w:pPr>
              <w:pStyle w:val="null3"/>
              <w:ind w:firstLine="400"/>
              <w:jc w:val="both"/>
            </w:pPr>
            <w:r>
              <w:rPr>
                <w:rFonts w:ascii="仿宋_GB2312" w:hAnsi="仿宋_GB2312" w:cs="仿宋_GB2312" w:eastAsia="仿宋_GB2312"/>
                <w:sz w:val="20"/>
              </w:rPr>
              <w:t>（四）现场告知</w:t>
            </w:r>
          </w:p>
          <w:p>
            <w:pPr>
              <w:pStyle w:val="null3"/>
              <w:ind w:firstLine="400"/>
              <w:jc w:val="both"/>
            </w:pPr>
            <w:r>
              <w:rPr>
                <w:rFonts w:ascii="仿宋_GB2312" w:hAnsi="仿宋_GB2312" w:cs="仿宋_GB2312" w:eastAsia="仿宋_GB2312"/>
                <w:sz w:val="20"/>
              </w:rPr>
              <w:t>评估活动应有评估对象的代理人或监护人在场，在实施评估前，按要求填写《诚信声明》，评估人员向申请人提供评估工作告知单，内容含有评估机构名称、评估人员姓名、评估机构联系电话、收费标准及本次收费价格、评估结果应用、举报投诉电话等相关信息。</w:t>
            </w:r>
          </w:p>
          <w:p>
            <w:pPr>
              <w:pStyle w:val="null3"/>
              <w:ind w:firstLine="400"/>
              <w:jc w:val="both"/>
            </w:pPr>
            <w:r>
              <w:rPr>
                <w:rFonts w:ascii="仿宋_GB2312" w:hAnsi="仿宋_GB2312" w:cs="仿宋_GB2312" w:eastAsia="仿宋_GB2312"/>
                <w:sz w:val="20"/>
              </w:rPr>
              <w:t>（五）实施评估</w:t>
            </w:r>
          </w:p>
          <w:p>
            <w:pPr>
              <w:pStyle w:val="null3"/>
              <w:ind w:firstLine="400"/>
              <w:jc w:val="both"/>
            </w:pPr>
            <w:r>
              <w:rPr>
                <w:rFonts w:ascii="仿宋_GB2312" w:hAnsi="仿宋_GB2312" w:cs="仿宋_GB2312" w:eastAsia="仿宋_GB2312"/>
                <w:sz w:val="20"/>
              </w:rPr>
              <w:t>每次实施评估的评估人员不得少于</w:t>
            </w:r>
            <w:r>
              <w:rPr>
                <w:rFonts w:ascii="仿宋_GB2312" w:hAnsi="仿宋_GB2312" w:cs="仿宋_GB2312" w:eastAsia="仿宋_GB2312"/>
                <w:sz w:val="20"/>
              </w:rPr>
              <w:t>2 人，其中 1 人应具有医学（护理学）背景。评估人员应规范着装，佩戴有自己身份标识的证件，态度和蔼，使用礼貌用语。评估工作一律使用市级养老服务信息平台的评估系统，严禁私自使用纸质评估量表，后续上传等行为。评估人员应按照《老年人能力评估规范》国家标准（GB/T42195-2022）规定的评估流程实施评估，对评估过程进行视频录像，如实记录情况，填写相关表格，信息提供者应在相关表格签名。评估信息（含录像）由评估机构妥善保管，以备接续评估、争议处理或监督检查时使用。</w:t>
            </w:r>
          </w:p>
          <w:p>
            <w:pPr>
              <w:pStyle w:val="null3"/>
              <w:ind w:firstLine="400"/>
              <w:jc w:val="both"/>
            </w:pPr>
            <w:r>
              <w:rPr>
                <w:rFonts w:ascii="仿宋_GB2312" w:hAnsi="仿宋_GB2312" w:cs="仿宋_GB2312" w:eastAsia="仿宋_GB2312"/>
                <w:sz w:val="20"/>
              </w:rPr>
              <w:t>处于昏迷状态者，直接评定为能力完全丧失（完全失能）。若意识状态改变，应重新进行评估。有以下情况之一者，在原有能力级别上应提高一个级别：</w:t>
            </w:r>
            <w:r>
              <w:rPr>
                <w:rFonts w:ascii="仿宋_GB2312" w:hAnsi="仿宋_GB2312" w:cs="仿宋_GB2312" w:eastAsia="仿宋_GB2312"/>
                <w:sz w:val="20"/>
              </w:rPr>
              <w:t>①确诊为痴呆（F00</w:t>
            </w:r>
            <w:r>
              <w:rPr>
                <w:rFonts w:ascii="仿宋_GB2312" w:hAnsi="仿宋_GB2312" w:cs="仿宋_GB2312" w:eastAsia="仿宋_GB2312"/>
                <w:sz w:val="20"/>
              </w:rPr>
              <w:t>~</w:t>
            </w:r>
            <w:r>
              <w:rPr>
                <w:rFonts w:ascii="仿宋_GB2312" w:hAnsi="仿宋_GB2312" w:cs="仿宋_GB2312" w:eastAsia="仿宋_GB2312"/>
                <w:sz w:val="20"/>
              </w:rPr>
              <w:t>F03） ;②精神科专科医生诊断的其他精神和行为障碍疾病（F04~F99）;③近 30 天内发生过 2 次及以上照护风险事件（如跌倒、喧食、自杀、自伤、走失等）。</w:t>
            </w:r>
          </w:p>
          <w:p>
            <w:pPr>
              <w:pStyle w:val="null3"/>
              <w:ind w:firstLine="400"/>
              <w:jc w:val="both"/>
            </w:pPr>
            <w:r>
              <w:rPr>
                <w:rFonts w:ascii="仿宋_GB2312" w:hAnsi="仿宋_GB2312" w:cs="仿宋_GB2312" w:eastAsia="仿宋_GB2312"/>
                <w:sz w:val="20"/>
              </w:rPr>
              <w:t>（六）评估结果告知</w:t>
            </w:r>
          </w:p>
          <w:p>
            <w:pPr>
              <w:pStyle w:val="null3"/>
              <w:ind w:firstLine="400"/>
              <w:jc w:val="both"/>
            </w:pPr>
            <w:r>
              <w:rPr>
                <w:rFonts w:ascii="仿宋_GB2312" w:hAnsi="仿宋_GB2312" w:cs="仿宋_GB2312" w:eastAsia="仿宋_GB2312"/>
                <w:sz w:val="20"/>
              </w:rPr>
              <w:t>评估机构应对评估过程、评定结果进行审查，于评估结束后的</w:t>
            </w:r>
            <w:r>
              <w:rPr>
                <w:rFonts w:ascii="仿宋_GB2312" w:hAnsi="仿宋_GB2312" w:cs="仿宋_GB2312" w:eastAsia="仿宋_GB2312"/>
                <w:sz w:val="20"/>
              </w:rPr>
              <w:t>3 个工作日内，在评估系统出具正式结果，以《老年人能力评估报告》《西安市老年人能力评估结果告知书》等形式呈现，报告及告知书须由参与评估的至少 2名评估人员签名并加盖评估机构公章，申请人可登录市养老服务信息平台查询。</w:t>
            </w:r>
          </w:p>
          <w:p>
            <w:pPr>
              <w:pStyle w:val="null3"/>
              <w:ind w:firstLine="400"/>
              <w:jc w:val="both"/>
            </w:pPr>
            <w:r>
              <w:rPr>
                <w:rFonts w:ascii="仿宋_GB2312" w:hAnsi="仿宋_GB2312" w:cs="仿宋_GB2312" w:eastAsia="仿宋_GB2312"/>
                <w:sz w:val="20"/>
              </w:rPr>
              <w:t>（七）评估争议处理</w:t>
            </w:r>
          </w:p>
          <w:p>
            <w:pPr>
              <w:pStyle w:val="null3"/>
              <w:ind w:firstLine="400"/>
              <w:jc w:val="both"/>
            </w:pPr>
            <w:r>
              <w:rPr>
                <w:rFonts w:ascii="仿宋_GB2312" w:hAnsi="仿宋_GB2312" w:cs="仿宋_GB2312" w:eastAsia="仿宋_GB2312"/>
                <w:sz w:val="20"/>
              </w:rPr>
              <w:t>申请人对评估结果有异议的，可自老年人能力评估系统出具评定结果之日起</w:t>
            </w:r>
            <w:r>
              <w:rPr>
                <w:rFonts w:ascii="仿宋_GB2312" w:hAnsi="仿宋_GB2312" w:cs="仿宋_GB2312" w:eastAsia="仿宋_GB2312"/>
                <w:sz w:val="20"/>
              </w:rPr>
              <w:t>5 个工作日内，在评估系统提出复核评估申请。由老年人能力评估第三方审查机构受理评估申请，随机抽取 2 名专家进行复核评估，出具复核评估报告，复核评估结果为最终结果。评估结果的争议情况作为考核评估机构的重要依据。</w:t>
            </w:r>
          </w:p>
          <w:p>
            <w:pPr>
              <w:pStyle w:val="null3"/>
              <w:jc w:val="both"/>
            </w:pPr>
            <w:r>
              <w:rPr>
                <w:rFonts w:ascii="仿宋_GB2312" w:hAnsi="仿宋_GB2312" w:cs="仿宋_GB2312" w:eastAsia="仿宋_GB2312"/>
                <w:sz w:val="20"/>
                <w:b/>
              </w:rPr>
              <w:t>五、</w:t>
            </w:r>
            <w:r>
              <w:rPr>
                <w:rFonts w:ascii="仿宋_GB2312" w:hAnsi="仿宋_GB2312" w:cs="仿宋_GB2312" w:eastAsia="仿宋_GB2312"/>
                <w:sz w:val="20"/>
                <w:b/>
              </w:rPr>
              <w:t>评估期限及结果应用</w:t>
            </w:r>
          </w:p>
          <w:p>
            <w:pPr>
              <w:pStyle w:val="null3"/>
              <w:ind w:firstLine="400"/>
              <w:jc w:val="both"/>
            </w:pPr>
            <w:r>
              <w:rPr>
                <w:rFonts w:ascii="仿宋_GB2312" w:hAnsi="仿宋_GB2312" w:cs="仿宋_GB2312" w:eastAsia="仿宋_GB2312"/>
                <w:sz w:val="20"/>
              </w:rPr>
              <w:t>（一）评估有效期限</w:t>
            </w:r>
          </w:p>
          <w:p>
            <w:pPr>
              <w:pStyle w:val="null3"/>
              <w:ind w:firstLine="400"/>
              <w:jc w:val="both"/>
            </w:pPr>
            <w:r>
              <w:rPr>
                <w:rFonts w:ascii="仿宋_GB2312" w:hAnsi="仿宋_GB2312" w:cs="仿宋_GB2312" w:eastAsia="仿宋_GB2312"/>
                <w:sz w:val="20"/>
              </w:rPr>
              <w:t>老年人能力评估应为动态评估，在通过申请后进行首次评估，首次评估为对评估对象能力状况的摸底；接受首次评估后，若无特殊变化，至少每</w:t>
            </w:r>
            <w:r>
              <w:rPr>
                <w:rFonts w:ascii="仿宋_GB2312" w:hAnsi="仿宋_GB2312" w:cs="仿宋_GB2312" w:eastAsia="仿宋_GB2312"/>
                <w:sz w:val="20"/>
              </w:rPr>
              <w:t>12 个月定期评估一次，</w:t>
            </w:r>
            <w:r>
              <w:rPr>
                <w:rFonts w:ascii="仿宋_GB2312" w:hAnsi="仿宋_GB2312" w:cs="仿宋_GB2312" w:eastAsia="仿宋_GB2312"/>
                <w:sz w:val="20"/>
              </w:rPr>
              <w:t>重度失能老年人评估结果有效期可延长至三年，完全失能老年人若无状态改变，可不再评估。</w:t>
            </w:r>
            <w:r>
              <w:rPr>
                <w:rFonts w:ascii="仿宋_GB2312" w:hAnsi="仿宋_GB2312" w:cs="仿宋_GB2312" w:eastAsia="仿宋_GB2312"/>
                <w:sz w:val="20"/>
              </w:rPr>
              <w:t>评估结论有效期届满前</w:t>
            </w:r>
            <w:r>
              <w:rPr>
                <w:rFonts w:ascii="仿宋_GB2312" w:hAnsi="仿宋_GB2312" w:cs="仿宋_GB2312" w:eastAsia="仿宋_GB2312"/>
                <w:sz w:val="20"/>
              </w:rPr>
              <w:t>30 日内，申请人应重新申请评估，程序与首次评估相同；出现特殊情况导致能力发生变化时，可申请即时评估。</w:t>
            </w:r>
          </w:p>
          <w:p>
            <w:pPr>
              <w:pStyle w:val="null3"/>
              <w:ind w:firstLine="400"/>
              <w:jc w:val="both"/>
            </w:pPr>
            <w:r>
              <w:rPr>
                <w:rFonts w:ascii="仿宋_GB2312" w:hAnsi="仿宋_GB2312" w:cs="仿宋_GB2312" w:eastAsia="仿宋_GB2312"/>
                <w:sz w:val="20"/>
              </w:rPr>
              <w:t>（二）评估结果应用</w:t>
            </w:r>
          </w:p>
          <w:p>
            <w:pPr>
              <w:pStyle w:val="null3"/>
              <w:ind w:firstLine="400"/>
              <w:jc w:val="both"/>
            </w:pPr>
            <w:r>
              <w:rPr>
                <w:rFonts w:ascii="仿宋_GB2312" w:hAnsi="仿宋_GB2312" w:cs="仿宋_GB2312" w:eastAsia="仿宋_GB2312"/>
                <w:sz w:val="20"/>
              </w:rPr>
              <w:t>老年人能力评估结果可应用于实施政府购买养老服务项目，以及其他按规定应该使用评估结果的情况。</w:t>
            </w:r>
          </w:p>
          <w:p>
            <w:pPr>
              <w:pStyle w:val="null3"/>
              <w:jc w:val="both"/>
            </w:pPr>
            <w:r>
              <w:rPr>
                <w:rFonts w:ascii="仿宋_GB2312" w:hAnsi="仿宋_GB2312" w:cs="仿宋_GB2312" w:eastAsia="仿宋_GB2312"/>
                <w:sz w:val="20"/>
                <w:b/>
              </w:rPr>
              <w:t>六、评估管理</w:t>
            </w:r>
          </w:p>
          <w:p>
            <w:pPr>
              <w:pStyle w:val="null3"/>
              <w:ind w:firstLine="400"/>
              <w:jc w:val="both"/>
            </w:pPr>
            <w:r>
              <w:rPr>
                <w:rFonts w:ascii="仿宋_GB2312" w:hAnsi="仿宋_GB2312" w:cs="仿宋_GB2312" w:eastAsia="仿宋_GB2312"/>
                <w:sz w:val="20"/>
              </w:rPr>
              <w:t>（一）加强评估机构规范管理</w:t>
            </w:r>
          </w:p>
          <w:p>
            <w:pPr>
              <w:pStyle w:val="null3"/>
              <w:ind w:firstLine="400"/>
              <w:jc w:val="both"/>
            </w:pPr>
            <w:r>
              <w:rPr>
                <w:rFonts w:ascii="仿宋_GB2312" w:hAnsi="仿宋_GB2312" w:cs="仿宋_GB2312" w:eastAsia="仿宋_GB2312"/>
                <w:sz w:val="20"/>
              </w:rPr>
              <w:t>评估机构应加强自身建设，制定本机构培训、评估、管理制度，明确工作流程，确保评估质量。及时组织工作人员参加各级民政部门举办的评估培训和考核，考试结果作为评估机构考核的重要参考依据。按要求公开相关信息，主动接受政府有关部门监管和公众监督。评估机构应当建立评估工作信息保密制度。评估机构、评估人员及所有接触评估对象信息的工作人员，应对评估对象、评估过程、评估结果等所有评估信息予以保密，不得向与评估工作无关的任何组织和个人泄露，不得将评估信息用于履行工作职责或合同义务以外的任何其他用途。妥善保管评估资料（含录像），服务期限届满前，将与本项目有关的资料按照档案管理的相关要求进行规范整理后，全部移交给项目采购人。</w:t>
            </w:r>
          </w:p>
          <w:p>
            <w:pPr>
              <w:pStyle w:val="null3"/>
              <w:ind w:firstLine="400"/>
              <w:jc w:val="both"/>
            </w:pPr>
            <w:r>
              <w:rPr>
                <w:rFonts w:ascii="仿宋_GB2312" w:hAnsi="仿宋_GB2312" w:cs="仿宋_GB2312" w:eastAsia="仿宋_GB2312"/>
                <w:sz w:val="20"/>
              </w:rPr>
              <w:t>（二）提升主管部门监督力度</w:t>
            </w:r>
          </w:p>
          <w:p>
            <w:pPr>
              <w:pStyle w:val="null3"/>
              <w:jc w:val="both"/>
            </w:pPr>
            <w:r>
              <w:rPr>
                <w:rFonts w:ascii="仿宋_GB2312" w:hAnsi="仿宋_GB2312" w:cs="仿宋_GB2312" w:eastAsia="仿宋_GB2312"/>
                <w:sz w:val="20"/>
              </w:rPr>
              <w:t>市民政局每年按照一定的比例，委托老年人能力评估第三方审查机构对评估机构服务质量情况进行抽查。重点检查考核评估记录是否真实完整、质量管理是否存在漏洞、是否存在人为错误等方面内容。发现存在评估人员执业质量不高、评估机构管理不规范等问题的，将视情况取消其评估资质。各相关单位要强化对本方案的实施情况和资金使用情况的监管，一旦发现虚报、冒领、截留、挪用、骗取、滥发补贴资金等行为，将依法依规追究相关单位及人员责任。</w:t>
            </w:r>
          </w:p>
          <w:p>
            <w:pPr>
              <w:pStyle w:val="null3"/>
              <w:numPr>
                <w:ilvl w:val="0"/>
                <w:numId w:val="1"/>
              </w:numPr>
              <w:jc w:val="both"/>
            </w:pPr>
            <w:r>
              <w:rPr>
                <w:rFonts w:ascii="仿宋_GB2312" w:hAnsi="仿宋_GB2312" w:cs="仿宋_GB2312" w:eastAsia="仿宋_GB2312"/>
                <w:sz w:val="20"/>
              </w:rPr>
              <w:t>评估要求</w:t>
            </w:r>
          </w:p>
          <w:p>
            <w:pPr>
              <w:pStyle w:val="null3"/>
              <w:jc w:val="both"/>
            </w:pPr>
            <w:r>
              <w:rPr>
                <w:rFonts w:ascii="仿宋_GB2312" w:hAnsi="仿宋_GB2312" w:cs="仿宋_GB2312" w:eastAsia="仿宋_GB2312"/>
                <w:sz w:val="20"/>
              </w:rPr>
              <w:t>要求机构评估对象评估单价不高于</w:t>
            </w:r>
            <w:r>
              <w:rPr>
                <w:rFonts w:ascii="仿宋_GB2312" w:hAnsi="仿宋_GB2312" w:cs="仿宋_GB2312" w:eastAsia="仿宋_GB2312"/>
                <w:sz w:val="20"/>
              </w:rPr>
              <w:t>80元/人；个人评估对象评估单价不高于110元/人；总服务人次不少于7500人。</w:t>
            </w:r>
          </w:p>
          <w:p>
            <w:pPr>
              <w:pStyle w:val="null3"/>
              <w:jc w:val="both"/>
            </w:pPr>
            <w:r>
              <w:rPr>
                <w:rFonts w:ascii="仿宋_GB2312" w:hAnsi="仿宋_GB2312" w:cs="仿宋_GB2312" w:eastAsia="仿宋_GB2312"/>
                <w:b/>
              </w:rPr>
              <w:t>八</w:t>
            </w:r>
            <w:r>
              <w:rPr>
                <w:rFonts w:ascii="仿宋_GB2312" w:hAnsi="仿宋_GB2312" w:cs="仿宋_GB2312" w:eastAsia="仿宋_GB2312"/>
                <w:b/>
              </w:rPr>
              <w:t>、服务区域</w:t>
            </w:r>
          </w:p>
          <w:p>
            <w:pPr>
              <w:pStyle w:val="null3"/>
              <w:jc w:val="both"/>
            </w:pPr>
            <w:r>
              <w:rPr>
                <w:rFonts w:ascii="仿宋_GB2312" w:hAnsi="仿宋_GB2312" w:cs="仿宋_GB2312" w:eastAsia="仿宋_GB2312"/>
                <w:sz w:val="20"/>
              </w:rPr>
              <w:t>新城区、碑林区、临潼区、灞桥区、高陵区、阎良区、经开区、蓝田县、浐灞国际港</w:t>
            </w: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个）</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供应商进行最终报价时应已附件形式上传分项报价表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供应商进行最终报价时应已附件形式上传分项报价表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一年（以最终签订的服务合同为准）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一年（以最终签订的服务合同为准）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交付物：服务提供方是否按照相关文件要求，及时、准确地为老年人提供了能力评估服务，形成了完整的能力评估报告及相关材料、资料、影像等；2.服务质量：老年人能力评估服务的人员、设施设备、操作规范、服务质量是否达到《老年人能力评估规范》（GB/T 42195-2022），包括但不限于准确性、及时性、可靠性等；3.技术性能：老年人能力评估的准确率达到90%以上；4.培训和支持：服务提供方是否按照提供了必要的培训和技术支持。 验收方法：项目验收会、评审会及实地验收及抽查。5。绩效考核，针对以下几点进行绩效考核：（一）工作数量、（二）工作质量、（三）工作效率、（四）服务态度。评估周分为季度考核和年度考核。</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交付物：服务提供方是否按照相关文件要求，及时、准确地为老年人提供了能力评估服务，形成了完整的能力评估报告及相关材料、资料、影像等；2.服务质量：老年人能力评估服务的人员、设施设备、操作规范、服务质量是否达到《老年人能力评估规范》（GB/T 42195-2022），包括但不限于准确性、及时性、可靠性等；3.技术性能：老年人能力评估的准确率达到90%以上；4.培训和支持：服务提供方是否按照提供了必要的培训和技术支持。 验收方法：项目验收会、评审会及实地验收及抽查。5。绩效考核，针对以下几点进行绩效考核：（一）工作数量、（二）工作质量、（三）工作效率、（四）服务态度。评估周分为季度考核和年度考核。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签订合同后支付本项目合同金额的55%；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合同进行至本年11月中旬结算合同金额的25%；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服务合同内容完全完成并通过绩效考核后支付剩余20%。如未完全通过绩效考核，根据考核情况酌情支付。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签订合同后支付本项目合同金额的55%；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合同进行至本年11月中旬结算合同金额的25%；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服务合同内容完全完成并通过绩效考核后支付剩余20%。如未完全通过绩效考核，根据考核情况酌情支付。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1.按《中华人民共和国民法典》中的相关条款执行。 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 1.提交西安仲裁委员会仲裁； 2.依法向有管辖权的人民法院起诉。 （三）在仲裁期间，本合同应继续履行。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1.按《中华人民共和国民法典》中的相关条款执行。 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 1.提交西安仲裁委员会仲裁； 2.依法向有管辖权的人民法院起诉。 （三）在仲裁期间，本合同应继续履行。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1、本项目可以同时参与2个采购包，但只能有1个采购包中标。如经评审某单位1包得分最高，则2包评审中只参与评分，不参与排名。 2、本项目结算按照供应商最终报价中的单价（每评估一人费用），依据最终评估人数据实结算，最多不超过本项目各标段最高限价（675000.00元）。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法定代表人（或负责人）授权书/法定代表人（或负责人）身份证明：</w:t>
            </w:r>
          </w:p>
        </w:tc>
        <w:tc>
          <w:tcPr>
            <w:tcW w:type="dxa" w:w="3322"/>
          </w:tcPr>
          <w:p>
            <w:pPr>
              <w:pStyle w:val="null3"/>
            </w:pPr>
            <w:r>
              <w:rPr>
                <w:rFonts w:ascii="仿宋_GB2312" w:hAnsi="仿宋_GB2312" w:cs="仿宋_GB2312" w:eastAsia="仿宋_GB2312"/>
              </w:rPr>
              <w:t>法定代表人（或负责人）参加磋商的，须出具法定代表人（或负责人）身份证明书及身份证。法定代表人（或负责人）授权委托人参加磋商的，须出具法定代表人（或负责人）授权委托书及授权委托人身份证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不少于三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提供递交响应文件截止之日前一年内不少于三个月的社会保障资金缴纳证明，依法不需要缴纳社会保障资金的供应商应提供相关文件证明；供应商需在项目电子化交易系统中提供相关证明文件并进行电子签章；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法定代表人（或负责人）授权书/法定代表人（或负责人）身份证明</w:t>
            </w:r>
          </w:p>
        </w:tc>
        <w:tc>
          <w:tcPr>
            <w:tcW w:type="dxa" w:w="3322"/>
          </w:tcPr>
          <w:p>
            <w:pPr>
              <w:pStyle w:val="null3"/>
            </w:pPr>
            <w:r>
              <w:rPr>
                <w:rFonts w:ascii="仿宋_GB2312" w:hAnsi="仿宋_GB2312" w:cs="仿宋_GB2312" w:eastAsia="仿宋_GB2312"/>
              </w:rPr>
              <w:t>法定代表人（或负责人）参加磋商的，须出具法定代表人（或负责人）身份证明书及身份证。法定代表人（或负责人）授权委托人参加磋商的，须出具法定代表人（或负责人）授权委托书及授权委托人身份证；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不少于三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提供递交响应文件截止之日前一年内不少于三个月的社会保障资金缴纳证明，依法不需要缴纳社会保障资金的供应商应提供相关文件证明；供应商需在项目电子化交易系统中提供相关证明文件并进行电子签章；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服务内容及服务邀请应答表 中小企业声明函 商务应答表 报价表 供应商认为需要提供的其他内容.docx 响应文件封面 分项报价表.docx 供应商应提交的相关资格证明材料.docx 拟投入本项目人员配置情况表.docx 近年年类似业绩一览表.docx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报价表 供应商认为需要提供的其他内容.docx 响应文件封面 分项报价表.docx 供应商应提交的相关资格证明材料.docx 拟投入本项目人员配置情况表.docx 近年年类似业绩一览表.docx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服务内容及服务邀请应答表 中小企业声明函 商务应答表 报价表 供应商认为需要提供的其他内容.docx 响应文件封面 分项报价表.docx 供应商应提交的相关资格证明材料.docx 拟投入本项目人员配置情况表.docx 近年年类似业绩一览表.docx 残疾人福利性单位声明函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服务内容及服务邀请应答表 中小企业声明函 商务应答表 报价表 供应商认为需要提供的其他内容.docx 响应文件封面 分项报价表.docx 供应商应提交的相关资格证明材料.docx 拟投入本项目人员配置情况表.docx 近年年类似业绩一览表.docx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报价表 供应商认为需要提供的其他内容.docx 响应文件封面 分项报价表.docx 供应商应提交的相关资格证明材料.docx 拟投入本项目人员配置情况表.docx 近年年类似业绩一览表.docx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服务内容及服务邀请应答表 中小企业声明函 商务应答表 报价表 供应商认为需要提供的其他内容.docx 响应文件封面 分项报价表.docx 供应商应提交的相关资格证明材料.docx 拟投入本项目人员配置情况表.docx 近年年类似业绩一览表.docx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项目实施工作的理解程度，按照优劣程度赋分。了解程度详细，且完全了解本项目实施的重要意义，得7-10分；了解了基本大概，但对项目实施意义理解不够深刻，得4-7分；了解含糊不清，与项目实施本意有偏差，得0-4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评估实施方案描述完整、全面，评估内容、评估方法科学合理，能完全满足评估需求，得13-20分；评估实施方案基本满足要求，得7-13-分； 评估实施方案欠合理，得0-7分；不提供的不得分。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提供老年人能力评估经费项目服务保障措施，评标委员会横向进行比较评分；保障措施内容符合本项目具体情况切实可行，服务保障内容具有必要性、可行性，得7-10分；服务保障内容一般，基本符合，得4-7分；服务保障内容简单，达不到保障要求，得0-4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服务人员资质</w:t>
            </w:r>
          </w:p>
        </w:tc>
        <w:tc>
          <w:tcPr>
            <w:tcW w:type="dxa" w:w="2492"/>
          </w:tcPr>
          <w:p>
            <w:pPr>
              <w:pStyle w:val="null3"/>
            </w:pPr>
            <w:r>
              <w:rPr>
                <w:rFonts w:ascii="仿宋_GB2312" w:hAnsi="仿宋_GB2312" w:cs="仿宋_GB2312" w:eastAsia="仿宋_GB2312"/>
              </w:rPr>
              <w:t>人员要求：应至少配备5名专/兼职评估人员，评估人员应具有全日制高中或者中专以上学历，有 5 年以上从事医疗护理、健康管理、养老服务、老年社会工作等实务经历并具备相关专业背景，具有相应的职业资格证书，理解评估指标内容，掌握评估要求。其中 1 名以上为专职执业（助理）医师、执业护士（康复治疗师）或助理级（及以上）社会工作师、中级（及以上）养老护理员。兼职人员应有服务合同。提供相关证明材料并进行电子签章。 每多一人得1分，最多得5分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组织框架</w:t>
            </w:r>
          </w:p>
        </w:tc>
        <w:tc>
          <w:tcPr>
            <w:tcW w:type="dxa" w:w="2492"/>
          </w:tcPr>
          <w:p>
            <w:pPr>
              <w:pStyle w:val="null3"/>
            </w:pPr>
            <w:r>
              <w:rPr>
                <w:rFonts w:ascii="仿宋_GB2312" w:hAnsi="仿宋_GB2312" w:cs="仿宋_GB2312" w:eastAsia="仿宋_GB2312"/>
              </w:rPr>
              <w:t>提供拟派项目团队的详细组织架构、人员配置及岗位职责。人员配置合理，岗位职责明确，完全满足项目需求的，得7-10分；人员配置不够完整，岗位划分内容缺项的或只有简单概括的，得4-7分；人员配置严重不足，缺失关键岗位的，岗位职责未明确划分或完全未定义的，得0-4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安全保密方案周密有效、流程清晰、环节明确的，得3-5分；安全保密方案笼统、流程模糊、环节简单的，得2-3分；安全保密方案流程混乱无章，关键环节未定义或存在重大漏洞，无法满足项目基本保密需求的，得0-2分；未提供相关描述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评估档案管理</w:t>
            </w:r>
          </w:p>
        </w:tc>
        <w:tc>
          <w:tcPr>
            <w:tcW w:type="dxa" w:w="2492"/>
          </w:tcPr>
          <w:p>
            <w:pPr>
              <w:pStyle w:val="null3"/>
            </w:pPr>
            <w:r>
              <w:rPr>
                <w:rFonts w:ascii="仿宋_GB2312" w:hAnsi="仿宋_GB2312" w:cs="仿宋_GB2312" w:eastAsia="仿宋_GB2312"/>
              </w:rPr>
              <w:t>对档案资料的真实性、合法性负责，根据档案资料管理的可行性、有效程度进行综合评价并酌情打分。 满足项目实际要求的，得3-5分；措施较为合理的，一定程度上满足项目要求的，得2-3分；措施不合理、不能完全贴合项目的，得0-2分；不提供的不得分。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根据本项目的特点，对本项目的开展和顺利实施提出切合实际有针对性的应急措施。措施可行性，符合项目实际需求的，得3-5分；建议不够具体详细的，得2-3分；建议不符合实际的，得0-2分；不提供的不得分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供应商针对本项目特点，建立了相应的管理规章及服务工作制度，包括但不限于供应商内部管理考核制度、人员激励制度等。管理规章严格、服务制度完善，与项目整体要求匹配度高、适用性强，得7-10分；管理规章一般、服务制度基本完善，与项目整体要求匹配度不高、适用性弱，得4-7分；管理规章较差、服务制度不全，与项目整体要求匹配度不符、没有适用性，得1-4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提供2022年以来类似项目业绩合同，每提供一份有效业绩得1分，最高得5分。以上业绩证明文件复印件须加盖供应商公章。不提供的不得分。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近年年类似业绩一览表.docx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和保证措施，包含但不限于临时性、随机性的高质量服务保障等，严格按照相关技术规范和标准提供服务，出具的成果均按照招标人要求，按时、保质保量提交，并承担相应法律责任。服务承诺完善，保证措施齐全，得3-5分；服务承诺较完善，保证措施基本齐全，得2-3分；服务承诺及保证措施一般，得0-1分。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满足招标文件要求且最低的有效投标报价为评标基准价，其价格分为满分10分。其他投标人的价格分统一按照下列公式计算： 投标报价得分=（评标基准价/投标报价）×10，结果保留两位小数（有效投标文件是指未被评标委员会判定为无效标的投标文件）。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项目实施工作的理解程度，按照优劣程度赋分。了解程度详细，且完全了解本项目实施的重要意义，得7-10分；了解了基本大概，但对项目实施意义理解不够深刻，得4-7分；了解含糊不清，与项目实施本意有偏差，得0-4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评估实施方案描述完整、全面，评估内容、评估方法科学合理，能完全满足评估需求，得13-20分；评估实施方案基本满足要求，得7-13-分； 评估实施方案欠合理，得0-7分；不提供的不得分。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提供老年人能力评估经费项目服务保障措施，评标委员会横向进行比较评分；保障措施内容符合本项目具体情况切实可行，服务保障内容具有必要性、可行性，得7-10分；服务保障内容一般，基本符合，得4-7分；服务保障内容简单，达不到保障要求，得0-4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服务人员资质</w:t>
            </w:r>
          </w:p>
        </w:tc>
        <w:tc>
          <w:tcPr>
            <w:tcW w:type="dxa" w:w="2492"/>
          </w:tcPr>
          <w:p>
            <w:pPr>
              <w:pStyle w:val="null3"/>
            </w:pPr>
            <w:r>
              <w:rPr>
                <w:rFonts w:ascii="仿宋_GB2312" w:hAnsi="仿宋_GB2312" w:cs="仿宋_GB2312" w:eastAsia="仿宋_GB2312"/>
              </w:rPr>
              <w:t>人员要求：应至少配备5名专/兼职评估人员，评估人员应具有全日制高中或者中专以上学历，有 5 年以上从事医疗护理、健康管理、养老服务、老年社会工作等实务经历并具备相关专业背景，具有相应的职业资格证书，理解评估指标内容，掌握评估要求。其中 1 名以上为专职执业（助理）医师、执业护士（康复治疗师）或助理级（及以上）社会工作师、中级（及以上）养老护理员。兼职人员应有服务合同。提供相关证明材料并进行电子签章。 每多一人得1分，最多得5分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组织框架</w:t>
            </w:r>
          </w:p>
        </w:tc>
        <w:tc>
          <w:tcPr>
            <w:tcW w:type="dxa" w:w="2492"/>
          </w:tcPr>
          <w:p>
            <w:pPr>
              <w:pStyle w:val="null3"/>
            </w:pPr>
            <w:r>
              <w:rPr>
                <w:rFonts w:ascii="仿宋_GB2312" w:hAnsi="仿宋_GB2312" w:cs="仿宋_GB2312" w:eastAsia="仿宋_GB2312"/>
              </w:rPr>
              <w:t>提供拟派项目团队的详细组织架构、人员配置及岗位职责。人员配置合理，岗位职责明确，完全满足项目需求的，得7-10分；人员配置不够完整，岗位划分内容缺项的或只有简单概括的，得4-7分；人员配置严重不足，缺失关键岗位的，岗位职责未明确划分或完全未定义的，得0-4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安全保密方案周密有效、流程清晰、环节明确的，得3-5分；安全保密方案笼统、流程模糊、环节简单的，得2-3分；安全保密方案流程混乱无章，关键环节未定义或存在重大漏洞，无法满足项目基本保密需求的，得0-2分；未提供相关描述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评估档案管理</w:t>
            </w:r>
          </w:p>
        </w:tc>
        <w:tc>
          <w:tcPr>
            <w:tcW w:type="dxa" w:w="2492"/>
          </w:tcPr>
          <w:p>
            <w:pPr>
              <w:pStyle w:val="null3"/>
            </w:pPr>
            <w:r>
              <w:rPr>
                <w:rFonts w:ascii="仿宋_GB2312" w:hAnsi="仿宋_GB2312" w:cs="仿宋_GB2312" w:eastAsia="仿宋_GB2312"/>
              </w:rPr>
              <w:t>对档案资料的真实性、合法性负责，根据档案资料管理的可行性、有效程度进行综合评价并酌情打分。 满足项目实际要求的，得3-5分；措施较为合理的，一定程度上满足项目要求的，得2-3分；措施不合理、不能完全贴合项目的，得0-2分；不提供的不得分。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根据本项目的特点，对本项目的开展和顺利实施提出切合实际有针对性的应急措施。措施可行性，符合项目实际需求的，得3-5分；建议不够具体详细的，得2-3分；建议不符合实际的，得0-2分；不提供的不得分。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供应商针对本项目特点，建立了相应的管理规章及服务工作制度，包括但不限于供应商内部管理考核制度、人员激励制度等。管理规章严格、服务制度完善，与项目整体要求匹配度高、适用性强，得7-10分；管理规章一般、服务制度基本完善，与项目整体要求匹配度不高、适用性弱，得4-7分；管理规章较差、服务制度不全，与项目整体要求匹配度不符、没有适用性，得1-4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提供2022年以来类似项目业绩合同，每提供一份有效业绩得1分，最高得5分。以上业绩证明文件复印件须加盖供应商公章。不提供的不得分。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近年年类似业绩一览表.docx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和保证措施，包含但不限于临时性、随机性的高质量服务保障等，严格按照相关技术规范和标准提供服务，出具的成果均按照招标人要求，按时、保质保量提交，并承担相应法律责任。服务承诺完善，保证措施齐全，得3-5分；服务承诺较完善，保证措施基本齐全，得2-3分；服务承诺及保证措施一般，得0-1分。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满足招标文件要求且最低的有效投标报价为评标基准价，其价格分为满分10分。其他投标人的价格分统一按照下列公式计算： 投标报价得分=（评标基准价/投标报价）×10，结果保留两位小数（有效投标文件是指未被评标委员会判定为无效标的投标文件）。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详见附件：近年年类似业绩一览表.docx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详见附件：近年年类似业绩一览表.docx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详见附件：采购合同（老年人能力评估经费项目）.docx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