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931425">
      <w:pPr>
        <w:spacing w:before="0" w:after="0" w:line="360" w:lineRule="auto"/>
        <w:jc w:val="center"/>
        <w:rPr>
          <w:rFonts w:ascii="宋体" w:hAnsi="宋体" w:cs="宋体" w:eastAsiaTheme="minorEastAsia"/>
          <w:b/>
          <w:sz w:val="24"/>
        </w:rPr>
      </w:pPr>
      <w:r>
        <w:rPr>
          <w:rFonts w:hint="eastAsia" w:ascii="宋体" w:hAnsi="宋体" w:cs="宋体" w:eastAsiaTheme="minorEastAsia"/>
          <w:b/>
          <w:sz w:val="24"/>
        </w:rPr>
        <w:t>近</w:t>
      </w:r>
      <w:bookmarkStart w:id="0" w:name="_GoBack"/>
      <w:bookmarkEnd w:id="0"/>
      <w:r>
        <w:rPr>
          <w:rFonts w:hint="eastAsia" w:ascii="宋体" w:hAnsi="宋体" w:cs="宋体" w:eastAsiaTheme="minorEastAsia"/>
          <w:b/>
          <w:sz w:val="24"/>
        </w:rPr>
        <w:t>年类似项目业绩一览表</w:t>
      </w:r>
    </w:p>
    <w:p w14:paraId="2497655A">
      <w:pPr>
        <w:spacing w:before="0" w:after="0" w:line="360" w:lineRule="auto"/>
        <w:jc w:val="both"/>
        <w:rPr>
          <w:rFonts w:ascii="宋体" w:hAnsi="宋体" w:cs="宋体" w:eastAsiaTheme="minorEastAsia"/>
          <w:sz w:val="24"/>
        </w:rPr>
      </w:pPr>
      <w:r>
        <w:rPr>
          <w:rFonts w:hint="eastAsia" w:ascii="宋体" w:hAnsi="宋体" w:cs="宋体" w:eastAsiaTheme="minorEastAsia"/>
          <w:sz w:val="24"/>
        </w:rPr>
        <w:t>供应商名称：</w:t>
      </w:r>
      <w:r>
        <w:rPr>
          <w:rFonts w:hint="eastAsia" w:ascii="宋体" w:hAnsi="宋体" w:cs="宋体" w:eastAsiaTheme="minorEastAsia"/>
          <w:sz w:val="24"/>
          <w:u w:val="single"/>
        </w:rPr>
        <w:t xml:space="preserve">                </w:t>
      </w:r>
      <w:r>
        <w:rPr>
          <w:rFonts w:hint="eastAsia" w:ascii="宋体" w:hAnsi="宋体" w:cs="宋体" w:eastAsiaTheme="minorEastAsia"/>
          <w:sz w:val="24"/>
        </w:rPr>
        <w:t xml:space="preserve">               项目编号：</w:t>
      </w:r>
      <w:r>
        <w:rPr>
          <w:rFonts w:hint="eastAsia" w:ascii="宋体" w:hAnsi="宋体" w:cs="宋体" w:eastAsiaTheme="minorEastAsia"/>
          <w:sz w:val="24"/>
          <w:u w:val="single"/>
        </w:rPr>
        <w:t xml:space="preserve">   </w:t>
      </w:r>
      <w:r>
        <w:rPr>
          <w:rFonts w:ascii="宋体" w:hAnsi="宋体" w:cs="宋体" w:eastAsiaTheme="minorEastAsia"/>
          <w:sz w:val="24"/>
          <w:u w:val="single"/>
        </w:rPr>
        <w:t xml:space="preserve">    </w:t>
      </w:r>
      <w:r>
        <w:rPr>
          <w:rFonts w:hint="eastAsia" w:ascii="宋体" w:hAnsi="宋体" w:cs="宋体" w:eastAsiaTheme="minorEastAsia"/>
          <w:sz w:val="24"/>
          <w:u w:val="single"/>
        </w:rPr>
        <w:t>（第  包）</w:t>
      </w:r>
    </w:p>
    <w:tbl>
      <w:tblPr>
        <w:tblStyle w:val="3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0"/>
        <w:gridCol w:w="2187"/>
        <w:gridCol w:w="2151"/>
        <w:gridCol w:w="1682"/>
        <w:gridCol w:w="1289"/>
      </w:tblGrid>
      <w:tr w14:paraId="1F916F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</w:trPr>
        <w:tc>
          <w:tcPr>
            <w:tcW w:w="710" w:type="pct"/>
            <w:vAlign w:val="center"/>
          </w:tcPr>
          <w:p w14:paraId="27A2D325">
            <w:pPr>
              <w:widowControl w:val="0"/>
              <w:spacing w:line="360" w:lineRule="auto"/>
              <w:ind w:firstLine="0"/>
              <w:jc w:val="center"/>
              <w:rPr>
                <w:rFonts w:ascii="宋体" w:hAnsi="宋体" w:eastAsia="宋体" w:cs="宋体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lang w:val="en-US" w:eastAsia="zh-CN" w:bidi="ar-SA"/>
              </w:rPr>
              <w:t>年份</w:t>
            </w:r>
          </w:p>
        </w:tc>
        <w:tc>
          <w:tcPr>
            <w:tcW w:w="1283" w:type="pct"/>
            <w:vAlign w:val="center"/>
          </w:tcPr>
          <w:p w14:paraId="22F1C1A3">
            <w:pPr>
              <w:widowControl w:val="0"/>
              <w:spacing w:line="360" w:lineRule="auto"/>
              <w:ind w:firstLine="0"/>
              <w:jc w:val="center"/>
              <w:rPr>
                <w:rFonts w:ascii="宋体" w:hAnsi="宋体" w:eastAsia="宋体" w:cs="宋体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kern w:val="2"/>
                <w:sz w:val="24"/>
                <w:szCs w:val="24"/>
                <w:lang w:val="en-US" w:eastAsia="zh-CN" w:bidi="ar-SA"/>
              </w:rPr>
              <w:t>甲方</w:t>
            </w:r>
            <w:r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lang w:val="en-US" w:eastAsia="zh-CN" w:bidi="ar-SA"/>
              </w:rPr>
              <w:t>名称</w:t>
            </w:r>
          </w:p>
        </w:tc>
        <w:tc>
          <w:tcPr>
            <w:tcW w:w="1262" w:type="pct"/>
            <w:vAlign w:val="center"/>
          </w:tcPr>
          <w:p w14:paraId="6E4D6B5F">
            <w:pPr>
              <w:widowControl w:val="0"/>
              <w:spacing w:line="360" w:lineRule="auto"/>
              <w:ind w:firstLine="0"/>
              <w:jc w:val="center"/>
              <w:rPr>
                <w:rFonts w:ascii="宋体" w:hAnsi="宋体" w:eastAsia="宋体" w:cs="宋体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lang w:val="en-US" w:eastAsia="zh-CN" w:bidi="ar-SA"/>
              </w:rPr>
              <w:t>项目名称</w:t>
            </w:r>
          </w:p>
        </w:tc>
        <w:tc>
          <w:tcPr>
            <w:tcW w:w="987" w:type="pct"/>
            <w:vAlign w:val="center"/>
          </w:tcPr>
          <w:p w14:paraId="00457E33">
            <w:pPr>
              <w:widowControl w:val="0"/>
              <w:spacing w:line="360" w:lineRule="auto"/>
              <w:ind w:firstLine="0"/>
              <w:jc w:val="center"/>
              <w:rPr>
                <w:rFonts w:hint="default" w:ascii="宋体" w:hAnsi="宋体" w:eastAsia="宋体" w:cs="宋体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kern w:val="2"/>
                <w:sz w:val="24"/>
                <w:szCs w:val="24"/>
                <w:lang w:val="en-US" w:eastAsia="zh-CN" w:bidi="ar-SA"/>
              </w:rPr>
              <w:t>签订日期</w:t>
            </w:r>
          </w:p>
        </w:tc>
        <w:tc>
          <w:tcPr>
            <w:tcW w:w="756" w:type="pct"/>
            <w:vAlign w:val="center"/>
          </w:tcPr>
          <w:p w14:paraId="695A665A">
            <w:pPr>
              <w:widowControl w:val="0"/>
              <w:spacing w:line="360" w:lineRule="auto"/>
              <w:ind w:firstLine="0"/>
              <w:jc w:val="center"/>
              <w:rPr>
                <w:rFonts w:ascii="宋体" w:hAnsi="宋体" w:eastAsia="宋体" w:cs="宋体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lang w:val="en-US" w:eastAsia="zh-CN" w:bidi="ar-SA"/>
              </w:rPr>
              <w:t>备注</w:t>
            </w:r>
          </w:p>
        </w:tc>
      </w:tr>
      <w:tr w14:paraId="1B8719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710" w:type="pct"/>
          </w:tcPr>
          <w:p w14:paraId="3B6E1CA3">
            <w:pPr>
              <w:widowControl w:val="0"/>
              <w:spacing w:line="360" w:lineRule="auto"/>
              <w:ind w:firstLine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83" w:type="pct"/>
          </w:tcPr>
          <w:p w14:paraId="3B53A99A">
            <w:pPr>
              <w:widowControl w:val="0"/>
              <w:spacing w:line="360" w:lineRule="auto"/>
              <w:ind w:firstLine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2" w:type="pct"/>
          </w:tcPr>
          <w:p w14:paraId="74443BC7">
            <w:pPr>
              <w:widowControl w:val="0"/>
              <w:spacing w:line="360" w:lineRule="auto"/>
              <w:ind w:firstLine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87" w:type="pct"/>
          </w:tcPr>
          <w:p w14:paraId="0CF912B8">
            <w:pPr>
              <w:widowControl w:val="0"/>
              <w:spacing w:line="360" w:lineRule="auto"/>
              <w:ind w:firstLine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6" w:type="pct"/>
          </w:tcPr>
          <w:p w14:paraId="2B5C27A0">
            <w:pPr>
              <w:widowControl w:val="0"/>
              <w:spacing w:line="360" w:lineRule="auto"/>
              <w:ind w:firstLine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B9771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710" w:type="pct"/>
          </w:tcPr>
          <w:p w14:paraId="77B14C80">
            <w:pPr>
              <w:widowControl w:val="0"/>
              <w:spacing w:line="360" w:lineRule="auto"/>
              <w:ind w:firstLine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83" w:type="pct"/>
          </w:tcPr>
          <w:p w14:paraId="2F061EC7">
            <w:pPr>
              <w:widowControl w:val="0"/>
              <w:spacing w:line="360" w:lineRule="auto"/>
              <w:ind w:firstLine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2" w:type="pct"/>
          </w:tcPr>
          <w:p w14:paraId="451B1F53">
            <w:pPr>
              <w:widowControl w:val="0"/>
              <w:spacing w:line="360" w:lineRule="auto"/>
              <w:ind w:firstLine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87" w:type="pct"/>
          </w:tcPr>
          <w:p w14:paraId="042B28C0">
            <w:pPr>
              <w:widowControl w:val="0"/>
              <w:spacing w:line="360" w:lineRule="auto"/>
              <w:ind w:firstLine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6" w:type="pct"/>
          </w:tcPr>
          <w:p w14:paraId="6C76BEF7">
            <w:pPr>
              <w:widowControl w:val="0"/>
              <w:spacing w:line="360" w:lineRule="auto"/>
              <w:ind w:firstLine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08324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710" w:type="pct"/>
          </w:tcPr>
          <w:p w14:paraId="7750EA08">
            <w:pPr>
              <w:widowControl w:val="0"/>
              <w:spacing w:line="360" w:lineRule="auto"/>
              <w:ind w:firstLine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83" w:type="pct"/>
          </w:tcPr>
          <w:p w14:paraId="63187B22">
            <w:pPr>
              <w:widowControl w:val="0"/>
              <w:spacing w:line="360" w:lineRule="auto"/>
              <w:ind w:firstLine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2" w:type="pct"/>
          </w:tcPr>
          <w:p w14:paraId="1E43BB46">
            <w:pPr>
              <w:widowControl w:val="0"/>
              <w:spacing w:line="360" w:lineRule="auto"/>
              <w:ind w:firstLine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87" w:type="pct"/>
          </w:tcPr>
          <w:p w14:paraId="4B2647CF">
            <w:pPr>
              <w:widowControl w:val="0"/>
              <w:spacing w:line="360" w:lineRule="auto"/>
              <w:ind w:firstLine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6" w:type="pct"/>
          </w:tcPr>
          <w:p w14:paraId="3ECACF65">
            <w:pPr>
              <w:widowControl w:val="0"/>
              <w:spacing w:line="360" w:lineRule="auto"/>
              <w:ind w:firstLine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EB5CA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710" w:type="pct"/>
          </w:tcPr>
          <w:p w14:paraId="4B493271">
            <w:pPr>
              <w:widowControl w:val="0"/>
              <w:spacing w:line="360" w:lineRule="auto"/>
              <w:ind w:firstLine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83" w:type="pct"/>
          </w:tcPr>
          <w:p w14:paraId="393C6267">
            <w:pPr>
              <w:widowControl w:val="0"/>
              <w:spacing w:line="360" w:lineRule="auto"/>
              <w:ind w:firstLine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2" w:type="pct"/>
          </w:tcPr>
          <w:p w14:paraId="670B9B11">
            <w:pPr>
              <w:widowControl w:val="0"/>
              <w:spacing w:line="360" w:lineRule="auto"/>
              <w:ind w:firstLine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87" w:type="pct"/>
          </w:tcPr>
          <w:p w14:paraId="2A112EDB">
            <w:pPr>
              <w:widowControl w:val="0"/>
              <w:spacing w:line="360" w:lineRule="auto"/>
              <w:ind w:firstLine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6" w:type="pct"/>
          </w:tcPr>
          <w:p w14:paraId="6ECFD3C9">
            <w:pPr>
              <w:widowControl w:val="0"/>
              <w:spacing w:line="360" w:lineRule="auto"/>
              <w:ind w:firstLine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607B7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710" w:type="pct"/>
          </w:tcPr>
          <w:p w14:paraId="47D48972">
            <w:pPr>
              <w:widowControl w:val="0"/>
              <w:spacing w:line="360" w:lineRule="auto"/>
              <w:ind w:firstLine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83" w:type="pct"/>
          </w:tcPr>
          <w:p w14:paraId="458038EE">
            <w:pPr>
              <w:widowControl w:val="0"/>
              <w:spacing w:line="360" w:lineRule="auto"/>
              <w:ind w:firstLine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2" w:type="pct"/>
          </w:tcPr>
          <w:p w14:paraId="023F7662">
            <w:pPr>
              <w:widowControl w:val="0"/>
              <w:spacing w:line="360" w:lineRule="auto"/>
              <w:ind w:firstLine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87" w:type="pct"/>
          </w:tcPr>
          <w:p w14:paraId="1440790E">
            <w:pPr>
              <w:widowControl w:val="0"/>
              <w:spacing w:line="360" w:lineRule="auto"/>
              <w:ind w:firstLine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6" w:type="pct"/>
          </w:tcPr>
          <w:p w14:paraId="2E85CACC">
            <w:pPr>
              <w:widowControl w:val="0"/>
              <w:spacing w:line="360" w:lineRule="auto"/>
              <w:ind w:firstLine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E464F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710" w:type="pct"/>
          </w:tcPr>
          <w:p w14:paraId="02B2EB39">
            <w:pPr>
              <w:widowControl w:val="0"/>
              <w:spacing w:line="360" w:lineRule="auto"/>
              <w:ind w:firstLine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83" w:type="pct"/>
          </w:tcPr>
          <w:p w14:paraId="1416EB2F">
            <w:pPr>
              <w:widowControl w:val="0"/>
              <w:spacing w:line="360" w:lineRule="auto"/>
              <w:ind w:firstLine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2" w:type="pct"/>
          </w:tcPr>
          <w:p w14:paraId="6B001460">
            <w:pPr>
              <w:widowControl w:val="0"/>
              <w:spacing w:line="360" w:lineRule="auto"/>
              <w:ind w:firstLine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87" w:type="pct"/>
          </w:tcPr>
          <w:p w14:paraId="16698AC8">
            <w:pPr>
              <w:widowControl w:val="0"/>
              <w:spacing w:line="360" w:lineRule="auto"/>
              <w:ind w:firstLine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6" w:type="pct"/>
          </w:tcPr>
          <w:p w14:paraId="3FA044D8">
            <w:pPr>
              <w:widowControl w:val="0"/>
              <w:spacing w:line="360" w:lineRule="auto"/>
              <w:ind w:firstLine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B8EE0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710" w:type="pct"/>
          </w:tcPr>
          <w:p w14:paraId="72DD6F3E">
            <w:pPr>
              <w:widowControl w:val="0"/>
              <w:spacing w:line="360" w:lineRule="auto"/>
              <w:ind w:firstLine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83" w:type="pct"/>
          </w:tcPr>
          <w:p w14:paraId="00B43AC6">
            <w:pPr>
              <w:widowControl w:val="0"/>
              <w:spacing w:line="360" w:lineRule="auto"/>
              <w:ind w:firstLine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2" w:type="pct"/>
          </w:tcPr>
          <w:p w14:paraId="411F96FE">
            <w:pPr>
              <w:widowControl w:val="0"/>
              <w:spacing w:line="360" w:lineRule="auto"/>
              <w:ind w:firstLine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87" w:type="pct"/>
          </w:tcPr>
          <w:p w14:paraId="4F88B21C">
            <w:pPr>
              <w:widowControl w:val="0"/>
              <w:spacing w:line="360" w:lineRule="auto"/>
              <w:ind w:firstLine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6" w:type="pct"/>
          </w:tcPr>
          <w:p w14:paraId="36ADCC7C">
            <w:pPr>
              <w:widowControl w:val="0"/>
              <w:spacing w:line="360" w:lineRule="auto"/>
              <w:ind w:firstLine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AF4A7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710" w:type="pct"/>
          </w:tcPr>
          <w:p w14:paraId="77AB89C4">
            <w:pPr>
              <w:widowControl w:val="0"/>
              <w:spacing w:line="360" w:lineRule="auto"/>
              <w:ind w:firstLine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83" w:type="pct"/>
          </w:tcPr>
          <w:p w14:paraId="74296D10">
            <w:pPr>
              <w:widowControl w:val="0"/>
              <w:spacing w:line="360" w:lineRule="auto"/>
              <w:ind w:firstLine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2" w:type="pct"/>
          </w:tcPr>
          <w:p w14:paraId="443E6183">
            <w:pPr>
              <w:widowControl w:val="0"/>
              <w:spacing w:line="360" w:lineRule="auto"/>
              <w:ind w:firstLine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87" w:type="pct"/>
          </w:tcPr>
          <w:p w14:paraId="51837E2F">
            <w:pPr>
              <w:widowControl w:val="0"/>
              <w:spacing w:line="360" w:lineRule="auto"/>
              <w:ind w:firstLine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6" w:type="pct"/>
          </w:tcPr>
          <w:p w14:paraId="0E5F3103">
            <w:pPr>
              <w:widowControl w:val="0"/>
              <w:spacing w:line="360" w:lineRule="auto"/>
              <w:ind w:firstLine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65752BA1">
      <w:pPr>
        <w:tabs>
          <w:tab w:val="left" w:pos="1680"/>
        </w:tabs>
        <w:snapToGrid w:val="0"/>
        <w:spacing w:before="0" w:after="0" w:line="360" w:lineRule="auto"/>
        <w:ind w:left="480" w:right="-56" w:rightChars="-20" w:hanging="480" w:hangingChars="200"/>
        <w:jc w:val="both"/>
        <w:rPr>
          <w:rFonts w:ascii="宋体" w:hAnsi="宋体" w:cs="宋体" w:eastAsiaTheme="minorEastAsia"/>
          <w:caps/>
          <w:sz w:val="24"/>
        </w:rPr>
      </w:pPr>
      <w:r>
        <w:rPr>
          <w:rFonts w:hint="eastAsia" w:ascii="宋体" w:hAnsi="宋体" w:cs="宋体" w:eastAsiaTheme="minorEastAsia"/>
          <w:caps/>
          <w:sz w:val="24"/>
        </w:rPr>
        <w:t>注：1、供应商应随此表后附相关的业绩证明（合同的复印件加盖供应商公章）</w:t>
      </w:r>
    </w:p>
    <w:p w14:paraId="0F4F3E81">
      <w:pPr>
        <w:tabs>
          <w:tab w:val="left" w:pos="1680"/>
        </w:tabs>
        <w:snapToGrid w:val="0"/>
        <w:spacing w:before="0" w:after="0" w:line="360" w:lineRule="auto"/>
        <w:jc w:val="both"/>
        <w:rPr>
          <w:rFonts w:ascii="宋体" w:hAnsi="宋体" w:cs="宋体" w:eastAsiaTheme="minorEastAsia"/>
          <w:caps/>
          <w:sz w:val="24"/>
        </w:rPr>
      </w:pPr>
      <w:r>
        <w:rPr>
          <w:rFonts w:hint="eastAsia" w:ascii="宋体" w:hAnsi="宋体" w:cs="宋体" w:eastAsiaTheme="minorEastAsia"/>
          <w:caps/>
          <w:sz w:val="24"/>
        </w:rPr>
        <w:t xml:space="preserve">    2、如有多个同类项目，可按此表格扩展。</w:t>
      </w:r>
    </w:p>
    <w:p w14:paraId="2CAE8F36">
      <w:pPr>
        <w:spacing w:before="312" w:beforeLines="100" w:after="312" w:afterLines="100" w:line="360" w:lineRule="auto"/>
        <w:jc w:val="both"/>
        <w:rPr>
          <w:rFonts w:ascii="宋体" w:hAnsi="宋体" w:cs="宋体" w:eastAsiaTheme="minorEastAsia"/>
          <w:sz w:val="24"/>
        </w:rPr>
      </w:pPr>
      <w:r>
        <w:rPr>
          <w:rFonts w:hint="eastAsia" w:ascii="宋体" w:hAnsi="宋体" w:cs="宋体" w:eastAsiaTheme="minorEastAsia"/>
          <w:sz w:val="24"/>
        </w:rPr>
        <w:t xml:space="preserve">                           供应商：</w:t>
      </w:r>
      <w:r>
        <w:rPr>
          <w:rFonts w:hint="eastAsia" w:ascii="宋体" w:hAnsi="宋体" w:cs="宋体" w:eastAsiaTheme="minorEastAsia"/>
          <w:sz w:val="24"/>
          <w:u w:val="single"/>
        </w:rPr>
        <w:t xml:space="preserve">            （单位全称、盖章）</w:t>
      </w:r>
    </w:p>
    <w:p w14:paraId="2BA720F8">
      <w:pPr>
        <w:spacing w:before="312" w:beforeLines="100" w:after="312" w:afterLines="100" w:line="360" w:lineRule="auto"/>
        <w:jc w:val="both"/>
        <w:rPr>
          <w:rFonts w:ascii="宋体" w:hAnsi="宋体" w:cs="宋体" w:eastAsiaTheme="minorEastAsia"/>
          <w:sz w:val="24"/>
        </w:rPr>
      </w:pPr>
      <w:r>
        <w:rPr>
          <w:rFonts w:hint="eastAsia" w:ascii="宋体" w:hAnsi="宋体" w:cs="宋体" w:eastAsiaTheme="minorEastAsia"/>
          <w:sz w:val="24"/>
        </w:rPr>
        <w:t xml:space="preserve">                           法定代表人或授权代表：</w:t>
      </w:r>
      <w:r>
        <w:rPr>
          <w:rFonts w:hint="eastAsia" w:ascii="宋体" w:hAnsi="宋体" w:cs="宋体" w:eastAsiaTheme="minorEastAsia"/>
          <w:sz w:val="24"/>
          <w:u w:val="single"/>
        </w:rPr>
        <w:t xml:space="preserve">        （盖章或签字） </w:t>
      </w:r>
    </w:p>
    <w:p w14:paraId="2D15CFF7">
      <w:pPr>
        <w:spacing w:before="312" w:beforeLines="100" w:after="156" w:afterLines="50" w:line="360" w:lineRule="auto"/>
        <w:jc w:val="both"/>
        <w:rPr>
          <w:rFonts w:ascii="宋体" w:hAnsi="宋体" w:cs="宋体" w:eastAsiaTheme="minorEastAsia"/>
          <w:b/>
          <w:bCs/>
          <w:sz w:val="24"/>
        </w:rPr>
      </w:pPr>
      <w:r>
        <w:rPr>
          <w:rFonts w:hint="eastAsia" w:ascii="宋体" w:hAnsi="宋体" w:cs="宋体" w:eastAsiaTheme="minorEastAsia"/>
          <w:sz w:val="24"/>
        </w:rPr>
        <w:t xml:space="preserve">                           磋商日期：</w:t>
      </w:r>
      <w:r>
        <w:rPr>
          <w:rFonts w:hint="eastAsia" w:ascii="宋体" w:hAnsi="宋体" w:cs="宋体" w:eastAsiaTheme="minorEastAsia"/>
          <w:sz w:val="24"/>
          <w:u w:val="single"/>
        </w:rPr>
        <w:t xml:space="preserve">        </w:t>
      </w:r>
      <w:r>
        <w:rPr>
          <w:rFonts w:hint="eastAsia" w:ascii="宋体" w:hAnsi="宋体" w:cs="宋体" w:eastAsiaTheme="minorEastAsia"/>
          <w:sz w:val="24"/>
        </w:rPr>
        <w:t>年</w:t>
      </w:r>
      <w:r>
        <w:rPr>
          <w:rFonts w:hint="eastAsia" w:ascii="宋体" w:hAnsi="宋体" w:cs="宋体" w:eastAsiaTheme="minorEastAsia"/>
          <w:sz w:val="24"/>
          <w:u w:val="single"/>
        </w:rPr>
        <w:t xml:space="preserve">    </w:t>
      </w:r>
      <w:r>
        <w:rPr>
          <w:rFonts w:hint="eastAsia" w:ascii="宋体" w:hAnsi="宋体" w:cs="宋体" w:eastAsiaTheme="minorEastAsia"/>
          <w:sz w:val="24"/>
        </w:rPr>
        <w:t>月</w:t>
      </w:r>
      <w:r>
        <w:rPr>
          <w:rFonts w:hint="eastAsia" w:ascii="宋体" w:hAnsi="宋体" w:cs="宋体" w:eastAsiaTheme="minorEastAsia"/>
          <w:sz w:val="24"/>
          <w:u w:val="single"/>
        </w:rPr>
        <w:t xml:space="preserve">    </w:t>
      </w:r>
      <w:r>
        <w:rPr>
          <w:rFonts w:hint="eastAsia" w:ascii="宋体" w:hAnsi="宋体" w:cs="宋体" w:eastAsiaTheme="minorEastAsia"/>
          <w:sz w:val="24"/>
        </w:rPr>
        <w:t>日</w:t>
      </w:r>
    </w:p>
    <w:p w14:paraId="02FE0444">
      <w:pPr>
        <w:spacing w:before="0" w:after="0" w:line="240" w:lineRule="auto"/>
        <w:jc w:val="both"/>
        <w:rPr>
          <w:rFonts w:asciiTheme="minorHAnsi" w:hAnsiTheme="minorHAnsi" w:eastAsiaTheme="minorEastAsia" w:cstheme="minorBidi"/>
          <w:sz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hNzg3ZTBjZDIxNWE5NTJiODFjYTZlYjhjYmQxMDIifQ=="/>
  </w:docVars>
  <w:rsids>
    <w:rsidRoot w:val="27CD51C9"/>
    <w:rsid w:val="27CD51C9"/>
    <w:rsid w:val="38643416"/>
    <w:rsid w:val="74EF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120" w:after="120" w:line="360" w:lineRule="auto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136</Characters>
  <Lines>0</Lines>
  <Paragraphs>0</Paragraphs>
  <TotalTime>0</TotalTime>
  <ScaleCrop>false</ScaleCrop>
  <LinksUpToDate>false</LinksUpToDate>
  <CharactersWithSpaces>298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2024-06-20T08:59:00Z</dcterms:created>
  <dc:creator>Baymax</dc:creator>
  <cp:lastModifiedBy>Baymax</cp:lastModifiedBy>
  <dcterms:modified xsi:type="dcterms:W3CDTF">2024-08-26T04:11:45Z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6957937CB9E94AB7ACD59466A42071E0_11</vt:lpwstr>
  </property>
</Properties>
</file>