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31219"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对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谈判</w:t>
      </w:r>
      <w:r>
        <w:rPr>
          <w:rFonts w:hint="eastAsia" w:ascii="宋体" w:hAnsi="宋体" w:eastAsia="宋体" w:cs="宋体"/>
          <w:b/>
          <w:sz w:val="32"/>
          <w:szCs w:val="32"/>
        </w:rPr>
        <w:t>文件及合同条款的承诺</w:t>
      </w:r>
    </w:p>
    <w:p w14:paraId="373E3FAC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02A810A0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70C08332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6495F7B7">
      <w:pPr>
        <w:jc w:val="center"/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1625"/>
    <w:rsid w:val="0359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2025-06-09T04:09:00Z</dcterms:created>
  <dc:creator>宝贝</dc:creator>
  <cp:lastModifiedBy>宝贝</cp:lastModifiedBy>
  <dcterms:modified xsi:type="dcterms:W3CDTF">2025-06-09T04:10:07Z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F8DA5A8FB13B4B16BF29BC7CBFAE29BE_11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