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420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投标方案</w:t>
      </w:r>
    </w:p>
    <w:p w14:paraId="2F0716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0079A1F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格式自定，参照招标文件《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评标办法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》各条款的要求，结合《招标项目技术、服务、商务及其他要求》编制投标方案</w:t>
      </w:r>
    </w:p>
    <w:p w14:paraId="53785EE8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31CD95EA">
      <w:pPr>
        <w:widowControl w:val="0"/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000000"/>
          <w:spacing w:val="0"/>
          <w:position w:val="0"/>
          <w:sz w:val="28"/>
          <w:shd w:val="clear" w:fill="auto"/>
        </w:rPr>
      </w:pPr>
      <w:r>
        <w:rPr>
          <w:rFonts w:hint="eastAsia" w:ascii="宋体" w:hAnsi="宋体" w:eastAsia="宋体" w:cs="宋体"/>
          <w:b/>
          <w:color w:val="000000"/>
          <w:spacing w:val="0"/>
          <w:position w:val="0"/>
          <w:sz w:val="28"/>
          <w:shd w:val="clear" w:fill="auto"/>
        </w:rPr>
        <w:t>附件1：</w:t>
      </w:r>
    </w:p>
    <w:p w14:paraId="782EDB99">
      <w:pPr>
        <w:widowControl w:val="0"/>
        <w:spacing w:before="0" w:after="0" w:line="240" w:lineRule="auto"/>
        <w:ind w:left="0" w:right="0" w:firstLine="0"/>
        <w:jc w:val="center"/>
        <w:rPr>
          <w:rFonts w:hint="eastAsia" w:ascii="宋体" w:hAnsi="宋体" w:eastAsia="宋体" w:cs="宋体"/>
          <w:b/>
          <w:color w:val="000000"/>
          <w:spacing w:val="0"/>
          <w:position w:val="0"/>
          <w:sz w:val="32"/>
          <w:shd w:val="clear" w:fill="auto"/>
        </w:rPr>
      </w:pPr>
      <w:r>
        <w:rPr>
          <w:rFonts w:hint="eastAsia" w:ascii="宋体" w:hAnsi="宋体" w:eastAsia="宋体" w:cs="宋体"/>
          <w:b/>
          <w:color w:val="000000"/>
          <w:spacing w:val="0"/>
          <w:position w:val="0"/>
          <w:sz w:val="32"/>
          <w:shd w:val="clear" w:fill="auto"/>
        </w:rPr>
        <w:t>类似业绩表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4"/>
        <w:gridCol w:w="2715"/>
        <w:gridCol w:w="2214"/>
        <w:gridCol w:w="2638"/>
      </w:tblGrid>
      <w:tr w14:paraId="3BA4E2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75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98F47B1"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pacing w:val="0"/>
                <w:position w:val="0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hd w:val="clear" w:fill="auto"/>
              </w:rPr>
              <w:t>序号</w:t>
            </w:r>
          </w:p>
        </w:tc>
        <w:tc>
          <w:tcPr>
            <w:tcW w:w="295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59C67D3"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pacing w:val="0"/>
                <w:position w:val="0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hd w:val="clear" w:fill="auto"/>
              </w:rPr>
              <w:t>项目名称</w:t>
            </w:r>
          </w:p>
        </w:tc>
        <w:tc>
          <w:tcPr>
            <w:tcW w:w="239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3BF7FAA"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pacing w:val="0"/>
                <w:position w:val="0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hd w:val="clear" w:fill="auto"/>
              </w:rPr>
              <w:t>合同时间</w:t>
            </w:r>
          </w:p>
        </w:tc>
        <w:tc>
          <w:tcPr>
            <w:tcW w:w="2868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E3AFB6C"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pacing w:val="0"/>
                <w:position w:val="0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hd w:val="clear" w:fill="auto"/>
              </w:rPr>
              <w:t>用户</w:t>
            </w:r>
          </w:p>
        </w:tc>
      </w:tr>
      <w:tr w14:paraId="705A5B2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7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FF34F01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4054C5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3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24F316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8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7843E3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058BFB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7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BC8285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EA6DB59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3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4DCF67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8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B1AC5B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5CC889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7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D8FC67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95CDD5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3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930CC4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8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347116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130DE25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7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B38615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9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4F53A1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3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9ED685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28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4934E09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6C1946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75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A8FC03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pacing w:val="0"/>
                <w:position w:val="0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18"/>
                <w:shd w:val="clear" w:fill="auto"/>
              </w:rPr>
              <w:t>···</w:t>
            </w:r>
          </w:p>
        </w:tc>
        <w:tc>
          <w:tcPr>
            <w:tcW w:w="295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5BDBA2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pacing w:val="0"/>
                <w:position w:val="0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18"/>
                <w:shd w:val="clear" w:fill="auto"/>
              </w:rPr>
              <w:t>···</w:t>
            </w:r>
          </w:p>
        </w:tc>
        <w:tc>
          <w:tcPr>
            <w:tcW w:w="2397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A8ACFC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pacing w:val="0"/>
                <w:position w:val="0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18"/>
                <w:shd w:val="clear" w:fill="auto"/>
              </w:rPr>
              <w:t>···</w:t>
            </w:r>
          </w:p>
        </w:tc>
        <w:tc>
          <w:tcPr>
            <w:tcW w:w="2868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DD23E5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spacing w:val="0"/>
                <w:position w:val="0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18"/>
                <w:shd w:val="clear" w:fill="auto"/>
              </w:rPr>
              <w:t>···</w:t>
            </w:r>
          </w:p>
        </w:tc>
      </w:tr>
    </w:tbl>
    <w:p w14:paraId="7BBE5496">
      <w:pPr>
        <w:keepNext/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000000"/>
          <w:spacing w:val="0"/>
          <w:position w:val="0"/>
          <w:sz w:val="21"/>
          <w:u w:val="single"/>
          <w:shd w:val="clear" w:fill="auto"/>
        </w:rPr>
      </w:pPr>
    </w:p>
    <w:p w14:paraId="768DF553"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000000"/>
          <w:spacing w:val="0"/>
          <w:position w:val="0"/>
          <w:sz w:val="21"/>
          <w:shd w:val="clear" w:fill="auto"/>
        </w:rPr>
      </w:pPr>
    </w:p>
    <w:p w14:paraId="0281EF56"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000000"/>
          <w:spacing w:val="0"/>
          <w:position w:val="0"/>
          <w:sz w:val="21"/>
          <w:shd w:val="clear" w:fill="auto"/>
        </w:rPr>
      </w:pPr>
    </w:p>
    <w:p w14:paraId="4CFD109E">
      <w:pPr>
        <w:spacing w:before="0" w:after="0" w:line="360" w:lineRule="auto"/>
        <w:ind w:left="0" w:right="0" w:firstLine="480"/>
        <w:jc w:val="right"/>
        <w:rPr>
          <w:rFonts w:hint="eastAsia" w:ascii="宋体" w:hAnsi="宋体" w:eastAsia="宋体" w:cs="宋体"/>
          <w:color w:val="000000"/>
          <w:spacing w:val="0"/>
          <w:position w:val="0"/>
          <w:sz w:val="24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hd w:val="clear" w:fill="auto"/>
        </w:rPr>
        <w:t>投标人：（盖单位公章）</w:t>
      </w:r>
    </w:p>
    <w:p w14:paraId="0B04B3BA">
      <w:pPr>
        <w:spacing w:before="0" w:after="0" w:line="360" w:lineRule="auto"/>
        <w:ind w:left="0" w:right="0" w:firstLine="480"/>
        <w:jc w:val="right"/>
        <w:rPr>
          <w:rFonts w:hint="eastAsia" w:ascii="宋体" w:hAnsi="宋体" w:eastAsia="宋体" w:cs="宋体"/>
          <w:color w:val="000000"/>
          <w:spacing w:val="0"/>
          <w:position w:val="0"/>
          <w:sz w:val="24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hd w:val="clear" w:fill="auto"/>
        </w:rPr>
        <w:t>法定代表人（单位负责人）或其委托代理人：（签字或盖章）</w:t>
      </w:r>
    </w:p>
    <w:p w14:paraId="5B95B2A7">
      <w:pPr>
        <w:spacing w:before="0" w:after="0" w:line="360" w:lineRule="auto"/>
        <w:ind w:left="0" w:right="0" w:firstLine="6000"/>
        <w:jc w:val="right"/>
        <w:rPr>
          <w:rFonts w:hint="eastAsia" w:ascii="宋体" w:hAnsi="宋体" w:eastAsia="宋体" w:cs="宋体"/>
          <w:color w:val="000000"/>
          <w:spacing w:val="0"/>
          <w:position w:val="0"/>
          <w:sz w:val="24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4"/>
          <w:shd w:val="clear" w:fill="auto"/>
        </w:rPr>
        <w:t>年    月    日</w:t>
      </w:r>
    </w:p>
    <w:p w14:paraId="33798C31"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color w:val="000000"/>
          <w:spacing w:val="0"/>
          <w:position w:val="0"/>
          <w:sz w:val="21"/>
          <w:shd w:val="clear" w:fill="auto"/>
        </w:rPr>
      </w:pPr>
    </w:p>
    <w:p w14:paraId="22F0A6B5"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000000"/>
          <w:spacing w:val="0"/>
          <w:position w:val="0"/>
          <w:sz w:val="24"/>
          <w:shd w:val="clear" w:fill="auto"/>
        </w:rPr>
      </w:pPr>
      <w:r>
        <w:rPr>
          <w:rFonts w:hint="eastAsia" w:ascii="宋体" w:hAnsi="宋体" w:eastAsia="宋体" w:cs="宋体"/>
          <w:b/>
          <w:color w:val="000000"/>
          <w:spacing w:val="0"/>
          <w:position w:val="0"/>
          <w:sz w:val="24"/>
          <w:shd w:val="clear" w:fill="auto"/>
        </w:rPr>
        <w:t xml:space="preserve"> </w:t>
      </w:r>
    </w:p>
    <w:p w14:paraId="7F23E7D8"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000000"/>
          <w:spacing w:val="0"/>
          <w:position w:val="0"/>
          <w:sz w:val="24"/>
          <w:shd w:val="clear" w:fill="auto"/>
        </w:rPr>
      </w:pPr>
    </w:p>
    <w:p w14:paraId="620F26A4">
      <w:pPr>
        <w:widowControl w:val="0"/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/>
          <w:color w:val="000000"/>
          <w:spacing w:val="0"/>
          <w:position w:val="0"/>
          <w:sz w:val="28"/>
          <w:shd w:val="clear" w:fill="auto"/>
        </w:rPr>
      </w:pPr>
      <w:r>
        <w:rPr>
          <w:rFonts w:hint="eastAsia" w:ascii="宋体" w:hAnsi="宋体" w:eastAsia="宋体" w:cs="宋体"/>
          <w:b/>
          <w:color w:val="000000"/>
          <w:spacing w:val="0"/>
          <w:position w:val="0"/>
          <w:sz w:val="28"/>
          <w:shd w:val="clear" w:fill="auto"/>
        </w:rPr>
        <w:br w:type="page"/>
      </w:r>
      <w:r>
        <w:rPr>
          <w:rFonts w:hint="eastAsia" w:ascii="宋体" w:hAnsi="宋体" w:eastAsia="宋体" w:cs="宋体"/>
          <w:b/>
          <w:color w:val="000000"/>
          <w:spacing w:val="0"/>
          <w:position w:val="0"/>
          <w:sz w:val="28"/>
          <w:shd w:val="clear" w:fill="auto"/>
        </w:rPr>
        <w:t>附件2：</w:t>
      </w:r>
    </w:p>
    <w:p w14:paraId="7F7807EC">
      <w:pPr>
        <w:widowControl w:val="0"/>
        <w:spacing w:before="0" w:after="0" w:line="240" w:lineRule="auto"/>
        <w:ind w:left="0" w:right="0" w:firstLine="0"/>
        <w:jc w:val="center"/>
        <w:rPr>
          <w:rFonts w:hint="eastAsia" w:ascii="宋体" w:hAnsi="宋体" w:eastAsia="宋体" w:cs="宋体"/>
          <w:b/>
          <w:color w:val="000000"/>
          <w:spacing w:val="0"/>
          <w:position w:val="0"/>
          <w:sz w:val="32"/>
          <w:shd w:val="clear" w:fill="auto"/>
        </w:rPr>
      </w:pPr>
      <w:r>
        <w:rPr>
          <w:rFonts w:hint="eastAsia" w:ascii="宋体" w:hAnsi="宋体" w:eastAsia="宋体" w:cs="宋体"/>
          <w:b/>
          <w:color w:val="000000"/>
          <w:spacing w:val="0"/>
          <w:position w:val="0"/>
          <w:sz w:val="32"/>
          <w:shd w:val="clear" w:fill="auto"/>
        </w:rPr>
        <w:t>所投产品技术参数响应表</w:t>
      </w:r>
    </w:p>
    <w:p w14:paraId="168D9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  <w:lang w:val="en-US" w:eastAsia="zh-CN"/>
        </w:rPr>
        <w:t>一、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  <w:t>普通奶粉</w:t>
      </w:r>
    </w:p>
    <w:p w14:paraId="09E01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000000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  <w:t>1、0-6个月宝宝每日营养摄入量 （1段）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3"/>
        <w:gridCol w:w="922"/>
        <w:gridCol w:w="1466"/>
        <w:gridCol w:w="1405"/>
        <w:gridCol w:w="2034"/>
        <w:gridCol w:w="1571"/>
      </w:tblGrid>
      <w:tr w14:paraId="68A3B8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8420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项目</w:t>
            </w:r>
          </w:p>
        </w:tc>
        <w:tc>
          <w:tcPr>
            <w:tcW w:w="100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37CD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名称</w:t>
            </w:r>
          </w:p>
        </w:tc>
        <w:tc>
          <w:tcPr>
            <w:tcW w:w="170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CCA4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参考值（每100g）</w:t>
            </w:r>
          </w:p>
        </w:tc>
        <w:tc>
          <w:tcPr>
            <w:tcW w:w="163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1777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投标参数</w:t>
            </w:r>
          </w:p>
        </w:tc>
        <w:tc>
          <w:tcPr>
            <w:tcW w:w="2445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7E8C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响应/负偏离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B07D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备注</w:t>
            </w:r>
          </w:p>
        </w:tc>
      </w:tr>
      <w:tr w14:paraId="14CB5B4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3F40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E8ADC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609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18C4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F984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5D6A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</w:tr>
      <w:tr w14:paraId="7F500C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2B76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89BB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F906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11C4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032F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4AB8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</w:tr>
    </w:tbl>
    <w:p w14:paraId="325B3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  <w:t>2、6-12个月宝宝每日营养摄入量（2段）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3"/>
        <w:gridCol w:w="922"/>
        <w:gridCol w:w="1466"/>
        <w:gridCol w:w="1405"/>
        <w:gridCol w:w="2034"/>
        <w:gridCol w:w="1571"/>
      </w:tblGrid>
      <w:tr w14:paraId="58DCE0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8E3B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项目</w:t>
            </w:r>
          </w:p>
        </w:tc>
        <w:tc>
          <w:tcPr>
            <w:tcW w:w="100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FB62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名称</w:t>
            </w:r>
          </w:p>
        </w:tc>
        <w:tc>
          <w:tcPr>
            <w:tcW w:w="170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C4AB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参考值（每100g）</w:t>
            </w:r>
          </w:p>
        </w:tc>
        <w:tc>
          <w:tcPr>
            <w:tcW w:w="163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0410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投标参数</w:t>
            </w:r>
          </w:p>
        </w:tc>
        <w:tc>
          <w:tcPr>
            <w:tcW w:w="2445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1979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响应/负偏离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ACDC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备注</w:t>
            </w:r>
          </w:p>
        </w:tc>
      </w:tr>
      <w:tr w14:paraId="448F37E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14E9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4259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A7DB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108E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F359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4771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</w:tr>
      <w:tr w14:paraId="1F297B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8564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0305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71D4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CF7E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DB44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8BCA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</w:tr>
    </w:tbl>
    <w:p w14:paraId="7FE10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  <w:t>3、12-36个月宝宝每日营养摄入量（3段）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3"/>
        <w:gridCol w:w="922"/>
        <w:gridCol w:w="1466"/>
        <w:gridCol w:w="1405"/>
        <w:gridCol w:w="2034"/>
        <w:gridCol w:w="1571"/>
      </w:tblGrid>
      <w:tr w14:paraId="222D9B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F1C3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项目</w:t>
            </w:r>
          </w:p>
        </w:tc>
        <w:tc>
          <w:tcPr>
            <w:tcW w:w="100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B6C3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名称</w:t>
            </w:r>
          </w:p>
        </w:tc>
        <w:tc>
          <w:tcPr>
            <w:tcW w:w="170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5CDD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参考值（每100g）</w:t>
            </w:r>
          </w:p>
        </w:tc>
        <w:tc>
          <w:tcPr>
            <w:tcW w:w="163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6E64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投标参数</w:t>
            </w:r>
          </w:p>
        </w:tc>
        <w:tc>
          <w:tcPr>
            <w:tcW w:w="2445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E85A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响应/负偏离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B5D6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备注</w:t>
            </w:r>
          </w:p>
        </w:tc>
      </w:tr>
      <w:tr w14:paraId="0DC3FE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1D52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1C8C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AD3B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330E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E866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DADB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</w:tr>
      <w:tr w14:paraId="031F15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FC37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6965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CA6E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0426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9E33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9F9B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</w:tr>
    </w:tbl>
    <w:p w14:paraId="651AA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  <w:lang w:val="en-US" w:eastAsia="zh-CN"/>
        </w:rPr>
        <w:t>二、羊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  <w:t>奶粉</w:t>
      </w:r>
    </w:p>
    <w:p w14:paraId="4FACD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000000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  <w:t>1、0-6个月宝宝每日营养摄入量 （1段）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3"/>
        <w:gridCol w:w="922"/>
        <w:gridCol w:w="1466"/>
        <w:gridCol w:w="1405"/>
        <w:gridCol w:w="2034"/>
        <w:gridCol w:w="1571"/>
      </w:tblGrid>
      <w:tr w14:paraId="7AB8539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9D48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项目</w:t>
            </w:r>
          </w:p>
        </w:tc>
        <w:tc>
          <w:tcPr>
            <w:tcW w:w="100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53F3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名称</w:t>
            </w:r>
          </w:p>
        </w:tc>
        <w:tc>
          <w:tcPr>
            <w:tcW w:w="170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D2D7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参考值（每100g）</w:t>
            </w:r>
          </w:p>
        </w:tc>
        <w:tc>
          <w:tcPr>
            <w:tcW w:w="163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A6A2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投标参数</w:t>
            </w:r>
          </w:p>
        </w:tc>
        <w:tc>
          <w:tcPr>
            <w:tcW w:w="2445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B14F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响应/负偏离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297D9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备注</w:t>
            </w:r>
          </w:p>
        </w:tc>
      </w:tr>
      <w:tr w14:paraId="2E1D37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0829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265E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D671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176A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B9A9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E7BE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</w:tr>
      <w:tr w14:paraId="4995ED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D1EB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892E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BDE8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B372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1A58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8887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</w:tr>
    </w:tbl>
    <w:p w14:paraId="363EC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  <w:t>2、6-12个月宝宝每日营养摄入量（2段）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3"/>
        <w:gridCol w:w="922"/>
        <w:gridCol w:w="1466"/>
        <w:gridCol w:w="1405"/>
        <w:gridCol w:w="2034"/>
        <w:gridCol w:w="1571"/>
      </w:tblGrid>
      <w:tr w14:paraId="2073CE5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B607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项目</w:t>
            </w:r>
          </w:p>
        </w:tc>
        <w:tc>
          <w:tcPr>
            <w:tcW w:w="100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1BAB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名称</w:t>
            </w:r>
          </w:p>
        </w:tc>
        <w:tc>
          <w:tcPr>
            <w:tcW w:w="170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D459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参考值（每100g）</w:t>
            </w:r>
          </w:p>
        </w:tc>
        <w:tc>
          <w:tcPr>
            <w:tcW w:w="163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4DA1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投标参数</w:t>
            </w:r>
          </w:p>
        </w:tc>
        <w:tc>
          <w:tcPr>
            <w:tcW w:w="2445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6EEA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响应/负偏离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EFA3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备注</w:t>
            </w:r>
          </w:p>
        </w:tc>
      </w:tr>
      <w:tr w14:paraId="00A23B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923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3DD6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CD6D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3C88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FE7C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76FE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</w:tr>
      <w:tr w14:paraId="121DFA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9351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908B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3837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D485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E789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14F8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</w:tr>
    </w:tbl>
    <w:p w14:paraId="1B1BE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</w:rPr>
        <w:t>3、12-36个月宝宝每日营养摄入量（3段）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3"/>
        <w:gridCol w:w="922"/>
        <w:gridCol w:w="1466"/>
        <w:gridCol w:w="1405"/>
        <w:gridCol w:w="2034"/>
        <w:gridCol w:w="1571"/>
      </w:tblGrid>
      <w:tr w14:paraId="450D8A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2B7C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项目</w:t>
            </w:r>
          </w:p>
        </w:tc>
        <w:tc>
          <w:tcPr>
            <w:tcW w:w="100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591C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名称</w:t>
            </w:r>
          </w:p>
        </w:tc>
        <w:tc>
          <w:tcPr>
            <w:tcW w:w="170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0904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参考值（每100g）</w:t>
            </w:r>
          </w:p>
        </w:tc>
        <w:tc>
          <w:tcPr>
            <w:tcW w:w="163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D1DD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投标参数</w:t>
            </w:r>
          </w:p>
        </w:tc>
        <w:tc>
          <w:tcPr>
            <w:tcW w:w="2445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B5B9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响应/负偏离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D677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备注</w:t>
            </w:r>
          </w:p>
        </w:tc>
      </w:tr>
      <w:tr w14:paraId="2D9BDC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A852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7984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4829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3C0F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86D7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4A38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</w:tr>
      <w:tr w14:paraId="2EC27A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0D29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20B1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CBC7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DDB3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D5DB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4F7F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</w:tr>
    </w:tbl>
    <w:p w14:paraId="46FF2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21"/>
          <w:szCs w:val="21"/>
          <w:u w:val="none"/>
          <w:shd w:val="clear" w:fill="auto"/>
          <w:lang w:val="en-US" w:eastAsia="zh-CN"/>
        </w:rPr>
        <w:t>三、早产奶粉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23"/>
        <w:gridCol w:w="922"/>
        <w:gridCol w:w="1466"/>
        <w:gridCol w:w="1405"/>
        <w:gridCol w:w="2034"/>
        <w:gridCol w:w="1571"/>
      </w:tblGrid>
      <w:tr w14:paraId="46E62FA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4951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项目</w:t>
            </w:r>
          </w:p>
        </w:tc>
        <w:tc>
          <w:tcPr>
            <w:tcW w:w="100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B19A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名称</w:t>
            </w:r>
          </w:p>
        </w:tc>
        <w:tc>
          <w:tcPr>
            <w:tcW w:w="170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4CF6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参考值（每100g）</w:t>
            </w:r>
          </w:p>
        </w:tc>
        <w:tc>
          <w:tcPr>
            <w:tcW w:w="1630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325C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投标参数</w:t>
            </w:r>
          </w:p>
        </w:tc>
        <w:tc>
          <w:tcPr>
            <w:tcW w:w="2445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6ABF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响应/负偏离</w:t>
            </w:r>
          </w:p>
        </w:tc>
        <w:tc>
          <w:tcPr>
            <w:tcW w:w="1843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2825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备注</w:t>
            </w:r>
          </w:p>
        </w:tc>
      </w:tr>
      <w:tr w14:paraId="46CFF4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03F1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420B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D6F0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CBC1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2F5C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DB0A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</w:p>
        </w:tc>
      </w:tr>
      <w:tr w14:paraId="632388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003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F14E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00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B8AB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707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3693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630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7384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2445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BE23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  <w:tc>
          <w:tcPr>
            <w:tcW w:w="1843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AC05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u w:val="none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u w:val="none"/>
                <w:shd w:val="clear" w:fill="auto"/>
              </w:rPr>
              <w:t>···</w:t>
            </w:r>
          </w:p>
        </w:tc>
      </w:tr>
    </w:tbl>
    <w:p w14:paraId="4C3E4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/>
        <w:jc w:val="right"/>
        <w:textAlignment w:val="auto"/>
        <w:rPr>
          <w:rFonts w:hint="eastAsia" w:ascii="宋体" w:hAnsi="宋体" w:eastAsia="宋体" w:cs="宋体"/>
          <w:sz w:val="21"/>
          <w:szCs w:val="21"/>
          <w:highlight w:val="yellow"/>
          <w:u w:val="none"/>
          <w:lang w:val="en-US" w:eastAsia="zh-CN"/>
        </w:rPr>
      </w:pPr>
    </w:p>
    <w:p w14:paraId="54965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/>
        <w:jc w:val="righ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u w:val="none"/>
          <w:shd w:val="clear" w:fill="auto"/>
        </w:rPr>
      </w:pPr>
    </w:p>
    <w:p w14:paraId="76864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20"/>
        <w:jc w:val="righ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u w:val="none"/>
          <w:shd w:val="clear" w:fill="auto"/>
        </w:rPr>
      </w:pPr>
    </w:p>
    <w:p w14:paraId="0BE10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80"/>
        <w:jc w:val="righ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u w:val="none"/>
          <w:shd w:val="clear" w:fill="auto"/>
        </w:rPr>
        <w:t>投标人：（盖单位公章）</w:t>
      </w:r>
    </w:p>
    <w:p w14:paraId="0552C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480"/>
        <w:jc w:val="righ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u w:val="none"/>
          <w:shd w:val="clear" w:fill="auto"/>
        </w:rPr>
        <w:t>法定代表人（单位负责人）或其委托代理人：（签字或盖章）</w:t>
      </w:r>
    </w:p>
    <w:p w14:paraId="50C92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000"/>
        <w:jc w:val="righ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u w:val="none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u w:val="none"/>
          <w:shd w:val="clear" w:fill="auto"/>
        </w:rPr>
        <w:t>年    月    日</w:t>
      </w:r>
    </w:p>
    <w:p w14:paraId="10933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48A379F9"/>
    <w:rsid w:val="02B46A50"/>
    <w:rsid w:val="0E8378C0"/>
    <w:rsid w:val="14EF4CCC"/>
    <w:rsid w:val="24EF7C0C"/>
    <w:rsid w:val="48A3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autoRedefine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</Words>
  <Characters>55</Characters>
  <Lines>0</Lines>
  <Paragraphs>0</Paragraphs>
  <TotalTime>2</TotalTime>
  <ScaleCrop>false</ScaleCrop>
  <LinksUpToDate>false</LinksUpToDate>
  <CharactersWithSpaces>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2023-09-26T03:20:00Z</dcterms:created>
  <dc:creator>北海朝南</dc:creator>
  <cp:lastModifiedBy>向风而行</cp:lastModifiedBy>
  <dcterms:modified xsi:type="dcterms:W3CDTF">2025-05-16T00:48:38Z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88084E1E9D5A4030ADC8B83A3C49A8C3_11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