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0705A">
      <w:p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分项报价表</w:t>
      </w:r>
    </w:p>
    <w:p w14:paraId="7AF37B20">
      <w:pPr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4D02596A">
      <w:pPr>
        <w:widowControl w:val="0"/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position w:val="0"/>
          <w:sz w:val="21"/>
          <w:szCs w:val="21"/>
          <w:shd w:val="clear" w:fill="auto"/>
        </w:rPr>
        <w:t>投标人：（投标人全称并加盖公章）</w:t>
      </w:r>
    </w:p>
    <w:p w14:paraId="0AD0BE47">
      <w:pPr>
        <w:widowControl w:val="0"/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position w:val="0"/>
          <w:sz w:val="21"/>
          <w:szCs w:val="21"/>
          <w:shd w:val="clear" w:fill="auto"/>
        </w:rPr>
        <w:t>单位：元</w:t>
      </w:r>
    </w:p>
    <w:tbl>
      <w:tblPr>
        <w:tblStyle w:val="2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8"/>
        <w:gridCol w:w="1065"/>
        <w:gridCol w:w="4068"/>
        <w:gridCol w:w="1490"/>
        <w:gridCol w:w="1043"/>
        <w:gridCol w:w="1062"/>
        <w:gridCol w:w="932"/>
        <w:gridCol w:w="1031"/>
        <w:gridCol w:w="1782"/>
        <w:gridCol w:w="902"/>
      </w:tblGrid>
      <w:tr w14:paraId="6737E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654" w:type="pct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C53BF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采购内容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DF8A9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产品要求及营养成分要求（包含但不限于）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0D87E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采购</w:t>
            </w:r>
          </w:p>
          <w:p w14:paraId="4622C3C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限价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384E5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规格或型号</w:t>
            </w: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A2EA61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数量</w:t>
            </w: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B9D04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品牌</w:t>
            </w: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2C4A0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厂家</w:t>
            </w: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F048B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单价（元/g）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/（元/袋）</w:t>
            </w:r>
          </w:p>
        </w:tc>
        <w:tc>
          <w:tcPr>
            <w:tcW w:w="31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97D0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备注</w:t>
            </w:r>
          </w:p>
        </w:tc>
      </w:tr>
      <w:tr w14:paraId="14425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48720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普通奶粉</w:t>
            </w: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808F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1段奶粉</w:t>
            </w:r>
            <w:bookmarkStart w:id="0" w:name="_GoBack"/>
            <w:bookmarkEnd w:id="0"/>
          </w:p>
          <w:p w14:paraId="62484FF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（国产）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2DEC9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①适用于0-6月龄婴儿</w:t>
            </w:r>
          </w:p>
          <w:p w14:paraId="74E0917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②符合《食品安全国家标准 婴儿配方食品》（GB 10765-2021）的要求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94F2A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0.3375元/g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0DA37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96B4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以采购人实际需求为准，分批次送货</w:t>
            </w: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73FE8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08F06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9C3CA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7807A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按照单克报价</w:t>
            </w:r>
          </w:p>
        </w:tc>
      </w:tr>
      <w:tr w14:paraId="219FD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CD9FD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D0F2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2段奶粉</w:t>
            </w:r>
          </w:p>
          <w:p w14:paraId="3DA1D33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（国产）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42A0C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①适用于6-12月龄较大婴儿</w:t>
            </w:r>
          </w:p>
          <w:p w14:paraId="4D594ED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②符合《食品安全国家标准 婴儿配方食品》（GB 10765-2021）的要求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8757B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0.3375元/g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F563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76CCD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E2DBB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9204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4BC62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3C34D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7D4E2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7691A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C6274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3段奶粉（国产）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D0A71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①适用于12-36月龄幼儿</w:t>
            </w:r>
          </w:p>
          <w:p w14:paraId="6A273B1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②符合《食品安全国家标准较大婴儿配方食品》（GB 10766-2021）的要求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E47D3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0.3375元/g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393E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4ED8B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20E7D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05AE6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DA4AA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62F75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005CB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CE8E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羊奶粉</w:t>
            </w: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FBBA8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1段羊奶粉（国产）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1792C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①适用于0-6月龄婴儿</w:t>
            </w:r>
          </w:p>
          <w:p w14:paraId="2579964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②符合《食品安全国家标准婴儿配方食品》（GB 10765-2021）的要求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08A32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0.3375元 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9BAC9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7504F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0DDC3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81459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67275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BA001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5633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588A1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91396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2段羊奶粉（国产）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67553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①适用于6-12月龄较大婴儿</w:t>
            </w:r>
          </w:p>
          <w:p w14:paraId="040541F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②符合《食品安全国家标准婴儿配方食品》（GB 10765-2021）的要求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4B5AE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0.3375元 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3D78A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F4B95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C7536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7255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3BDD0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2D1B7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0C289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93136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B8B7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3段羊奶粉（国产）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7791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①适用于12-36月龄幼儿</w:t>
            </w:r>
          </w:p>
          <w:p w14:paraId="641A496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②符合《食品安全国家标准较大婴儿配方食品》（GB 10766-2021）的要求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0E1F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0.3375元 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94E6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67493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FD7A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ACDF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5E96E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51ACA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42FFC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1E80D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无乳糖奶粉</w:t>
            </w: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597BE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无乳糖奶粉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5879E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①《特殊医学用途婴儿配方食品通则》（GB25596-2010）</w:t>
            </w:r>
          </w:p>
          <w:p w14:paraId="614B2D8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②1、蛋白质 100%来源于乳清蛋白，添加核苷酸 2、无乳糖 3、能量密度≥70kcal/100ml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C855A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0.4元 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86AF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D6CA11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9746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8E024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39205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1ADCB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59D48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87702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早产奶粉</w:t>
            </w: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23161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早产奶粉（国产）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E677A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符合《特殊医学用途婴儿配方食品通则》（GB25596-2010）、《特殊医学用途配方食品通则》（GB29922-2013）的食品安全国家标准要求。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33C59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0.825元/g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03C30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5FB34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E1A5E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D378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60393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A319A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3C47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19709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婴幼儿辅食</w:t>
            </w: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759E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婴幼儿米粉(6+个月)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A5AC9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①符合《婴幼儿谷物辅助食品》规定（GB10769-2010）</w:t>
            </w:r>
          </w:p>
          <w:p w14:paraId="50012CB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②米粉细腻、易消化、易吸收</w:t>
            </w:r>
          </w:p>
          <w:p w14:paraId="47A1863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③每个阶段强化必要的钙、铁、锌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3C82F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0.25元/g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EB917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D34A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DCDA1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D0DE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0261E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9B49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17AF6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4DFE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67971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婴幼儿米粉(7+个月)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0787B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①符合《婴幼儿谷物辅助食品》规定（GB10769-2010）</w:t>
            </w:r>
          </w:p>
          <w:p w14:paraId="257513F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②米粉细腻、易消化、易吸收</w:t>
            </w:r>
          </w:p>
          <w:p w14:paraId="699F5A0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③每个阶段强化必要的钙、铁、锌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5D6FB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0.25元/g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F86DC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C1069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9D428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D42B2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75DF2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160CC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316E9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2DE271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DD805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婴幼儿米粉(9+个月)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C62B4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①符合《婴幼儿谷物辅助食品》规定（GB10769-2010）</w:t>
            </w:r>
          </w:p>
          <w:p w14:paraId="238E2F7D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②米粉细腻、易消化、易吸收</w:t>
            </w:r>
          </w:p>
          <w:p w14:paraId="40F33C1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③每个阶段强化必要的钙、铁、锌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87E572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0.25元/g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AD455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FD3E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2FB04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A5FA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6A710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4BC99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23E54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1C2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BE702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婴幼儿果泥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B6DE5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①符合《婴幼儿灌装辅助食品》规定（GB10770）</w:t>
            </w:r>
          </w:p>
          <w:p w14:paraId="12C7598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②0防腐剂、0添加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ADD76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10 元/袋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DFE9B9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E64B5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6BEC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B5A0D0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33393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27AC2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按照单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报价</w:t>
            </w:r>
          </w:p>
        </w:tc>
      </w:tr>
      <w:tr w14:paraId="041F8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B38DE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D1C01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乳铁蛋白调制乳粉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FB983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①符合《食品安全国家标准 乳粉和调制乳粉》（GB 19644-2024）</w:t>
            </w:r>
          </w:p>
          <w:p w14:paraId="329B168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②符合《食品安全国家标准 食品营养强化剂使用标准》（GB 14880-2012）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D598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3.7元/g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414653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FD44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B9B90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31B6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A59F69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264D6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按照单克报价</w:t>
            </w:r>
          </w:p>
        </w:tc>
      </w:tr>
      <w:tr w14:paraId="3C90B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27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215E3C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B3A8C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儿童益生菌调制乳粉</w:t>
            </w:r>
          </w:p>
        </w:tc>
        <w:tc>
          <w:tcPr>
            <w:tcW w:w="143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C8D6B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①严格遵循国家菌株清单（《可用于婴幼儿食品的菌种名单》）、活菌数标准及成分要求</w:t>
            </w:r>
          </w:p>
          <w:p w14:paraId="26FA0CD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②保质期内活菌数不得低于106 CFU/g</w:t>
            </w:r>
          </w:p>
        </w:tc>
        <w:tc>
          <w:tcPr>
            <w:tcW w:w="526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15D63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3.2元/g</w:t>
            </w:r>
          </w:p>
        </w:tc>
        <w:tc>
          <w:tcPr>
            <w:tcW w:w="36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842F7E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75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235CC1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2C0D5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61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41198A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1B7EEB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vMerge w:val="continue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749B98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7D2D1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  <w:jc w:val="center"/>
        </w:trPr>
        <w:tc>
          <w:tcPr>
            <w:tcW w:w="4052" w:type="pct"/>
            <w:gridSpan w:val="8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6D3304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  <w:lang w:val="en-US" w:eastAsia="zh-CN"/>
              </w:rPr>
              <w:t>单价合计（元）</w:t>
            </w:r>
          </w:p>
        </w:tc>
        <w:tc>
          <w:tcPr>
            <w:tcW w:w="629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A98D97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318" w:type="pc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182A4F">
            <w:pPr>
              <w:spacing w:before="0" w:after="0" w:line="36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</w:tbl>
    <w:p w14:paraId="2FDD2B30">
      <w:pPr>
        <w:pStyle w:val="4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33B00900">
      <w:pPr>
        <w:pStyle w:val="4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备注：1、标的清单可参照此表填写。对产品进行报价，并进行单价合计。本表中的单价合计须与开标一览表中的“报价合计”、分项报价表中的“合计”一致。</w:t>
      </w:r>
    </w:p>
    <w:p w14:paraId="292EBAD9">
      <w:pPr>
        <w:pStyle w:val="4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2、请按照顺序将所有投标产品信息填入分项报价表中的“货物名称”、“规格型号”、“品牌产地”、“制造商名称”中。</w:t>
      </w:r>
    </w:p>
    <w:p w14:paraId="722F4E99">
      <w:pPr>
        <w:pStyle w:val="4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4AC515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2100" w:firstLineChars="10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投标人签章：                         （加盖公章） </w:t>
      </w:r>
    </w:p>
    <w:p w14:paraId="35C21F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2100" w:firstLineChars="100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5E19B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2100" w:firstLineChars="10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日      期: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00000000"/>
    <w:rsid w:val="06B37DE9"/>
    <w:rsid w:val="07A4588A"/>
    <w:rsid w:val="0FF35765"/>
    <w:rsid w:val="173B6FF4"/>
    <w:rsid w:val="297A2056"/>
    <w:rsid w:val="3C481355"/>
    <w:rsid w:val="71C513AA"/>
    <w:rsid w:val="71E1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5">
    <w:name w:val="font1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6">
    <w:name w:val="font2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1032</Words>
  <Characters>1292</Characters>
  <Lines>0</Lines>
  <Paragraphs>0</Paragraphs>
  <TotalTime>11</TotalTime>
  <ScaleCrop>false</ScaleCrop>
  <LinksUpToDate>false</LinksUpToDate>
  <CharactersWithSpaces>1348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2024-04-02T03:22:00Z</dcterms:created>
  <dc:creator>Admin</dc:creator>
  <cp:lastModifiedBy>向风而行</cp:lastModifiedBy>
  <dcterms:modified xsi:type="dcterms:W3CDTF">2025-05-16T00:46:18Z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1DC6448B666144F98562394BAF324B79_12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