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C631E4">
      <w:pPr>
        <w:jc w:val="center"/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eastAsia="zh-CN"/>
        </w:rPr>
        <w:t>人员配备</w:t>
      </w:r>
    </w:p>
    <w:p w14:paraId="3E2500C1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3E5977E0">
      <w:pP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EB80FA8"/>
    <w:rsid w:val="162717B0"/>
    <w:rsid w:val="1FAC0F65"/>
    <w:rsid w:val="64632333"/>
    <w:rsid w:val="65EC6C9C"/>
    <w:rsid w:val="682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2023-07-31T08:31:00Z</dcterms:created>
  <dc:creator>p'c</dc:creator>
  <cp:lastModifiedBy>十五</cp:lastModifiedBy>
  <dcterms:modified xsi:type="dcterms:W3CDTF">2025-06-06T05:01:58Z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05DBB43F5071484898E5C24BD3DC8C4F_12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