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BFF6A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outlineLvl w:val="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附件：报价一览表</w:t>
      </w:r>
    </w:p>
    <w:p w14:paraId="6EFE6AB1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</w:p>
    <w:p w14:paraId="463AF92E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</w:p>
    <w:p w14:paraId="7CDC4C20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报价一览表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5387"/>
      </w:tblGrid>
      <w:tr w14:paraId="43643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  <w:jc w:val="center"/>
        </w:trPr>
        <w:tc>
          <w:tcPr>
            <w:tcW w:w="2943" w:type="dxa"/>
            <w:noWrap/>
            <w:vAlign w:val="center"/>
          </w:tcPr>
          <w:p w14:paraId="246855BF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5387" w:type="dxa"/>
            <w:noWrap/>
            <w:vAlign w:val="center"/>
          </w:tcPr>
          <w:p w14:paraId="666A68BD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97FC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  <w:jc w:val="center"/>
        </w:trPr>
        <w:tc>
          <w:tcPr>
            <w:tcW w:w="2943" w:type="dxa"/>
            <w:noWrap/>
            <w:vAlign w:val="center"/>
          </w:tcPr>
          <w:p w14:paraId="5E37D825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磋商报价（元）</w:t>
            </w:r>
          </w:p>
        </w:tc>
        <w:tc>
          <w:tcPr>
            <w:tcW w:w="5387" w:type="dxa"/>
            <w:noWrap/>
            <w:vAlign w:val="center"/>
          </w:tcPr>
          <w:p w14:paraId="1CF21B30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大写：</w:t>
            </w:r>
          </w:p>
          <w:p w14:paraId="292380BA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小写：</w:t>
            </w:r>
          </w:p>
        </w:tc>
      </w:tr>
      <w:tr w14:paraId="41ECB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  <w:jc w:val="center"/>
        </w:trPr>
        <w:tc>
          <w:tcPr>
            <w:tcW w:w="2943" w:type="dxa"/>
            <w:noWrap/>
            <w:vAlign w:val="center"/>
          </w:tcPr>
          <w:p w14:paraId="7DD7CCAD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服务期限</w:t>
            </w:r>
          </w:p>
        </w:tc>
        <w:tc>
          <w:tcPr>
            <w:tcW w:w="5387" w:type="dxa"/>
            <w:noWrap/>
            <w:vAlign w:val="center"/>
          </w:tcPr>
          <w:p w14:paraId="6D858A0B">
            <w:pPr>
              <w:spacing w:line="360" w:lineRule="auto"/>
              <w:ind w:firstLine="360" w:firstLineChars="15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9F77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  <w:jc w:val="center"/>
        </w:trPr>
        <w:tc>
          <w:tcPr>
            <w:tcW w:w="2943" w:type="dxa"/>
            <w:noWrap/>
            <w:vAlign w:val="center"/>
          </w:tcPr>
          <w:p w14:paraId="1E39AB52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质保期</w:t>
            </w:r>
          </w:p>
        </w:tc>
        <w:tc>
          <w:tcPr>
            <w:tcW w:w="5387" w:type="dxa"/>
            <w:noWrap/>
            <w:vAlign w:val="center"/>
          </w:tcPr>
          <w:p w14:paraId="3235B877">
            <w:pPr>
              <w:spacing w:line="360" w:lineRule="auto"/>
              <w:ind w:firstLine="360" w:firstLineChars="15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48B0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  <w:jc w:val="center"/>
        </w:trPr>
        <w:tc>
          <w:tcPr>
            <w:tcW w:w="2943" w:type="dxa"/>
            <w:noWrap/>
            <w:vAlign w:val="center"/>
          </w:tcPr>
          <w:p w14:paraId="56B1752D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其他说明事项（如有）</w:t>
            </w:r>
          </w:p>
        </w:tc>
        <w:tc>
          <w:tcPr>
            <w:tcW w:w="5387" w:type="dxa"/>
            <w:noWrap/>
            <w:vAlign w:val="center"/>
          </w:tcPr>
          <w:p w14:paraId="711A8031">
            <w:pPr>
              <w:spacing w:line="360" w:lineRule="auto"/>
              <w:ind w:firstLine="360" w:firstLineChars="15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CCA3A3D">
      <w:pPr>
        <w:spacing w:line="360" w:lineRule="auto"/>
        <w:ind w:firstLine="371" w:firstLineChars="177"/>
        <w:jc w:val="right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6DFDF4D">
      <w:pPr>
        <w:spacing w:line="360" w:lineRule="auto"/>
        <w:ind w:firstLine="371" w:firstLineChars="177"/>
        <w:jc w:val="right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（公章）</w:t>
      </w:r>
    </w:p>
    <w:p w14:paraId="3E190913">
      <w:pPr>
        <w:spacing w:line="360" w:lineRule="auto"/>
        <w:ind w:firstLine="371" w:firstLineChars="177"/>
        <w:jc w:val="right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法定代表人（或负责人）或其委托代理人：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（签字或盖章）</w:t>
      </w:r>
    </w:p>
    <w:p w14:paraId="3EDFA885">
      <w:pPr>
        <w:jc w:val="right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0DD66B27">
      <w:pPr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page"/>
      </w:r>
    </w:p>
    <w:p w14:paraId="6937B4D3"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32"/>
          <w:szCs w:val="22"/>
        </w:rPr>
        <w:t>分项报价表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7"/>
        <w:gridCol w:w="1814"/>
        <w:gridCol w:w="1841"/>
        <w:gridCol w:w="1786"/>
        <w:gridCol w:w="1635"/>
      </w:tblGrid>
      <w:tr w14:paraId="2F5D67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2EAA1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1C640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分项内容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6B7F9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价格组成说明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29DDD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金额（元）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E0EB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02B901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  <w:jc w:val="center"/>
        </w:trPr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C18CA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257F6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15413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8EB85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CD11A4">
            <w:pPr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</w:pPr>
          </w:p>
        </w:tc>
      </w:tr>
      <w:tr w14:paraId="751579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CC765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4FAC6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0D68C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5993D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97E2D4">
            <w:pPr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</w:pPr>
          </w:p>
        </w:tc>
      </w:tr>
      <w:tr w14:paraId="72930D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  <w:jc w:val="center"/>
        </w:trPr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A4AC7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总计</w:t>
            </w:r>
          </w:p>
        </w:tc>
        <w:tc>
          <w:tcPr>
            <w:tcW w:w="7076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E27613">
            <w:pPr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元</w:t>
            </w:r>
          </w:p>
        </w:tc>
      </w:tr>
    </w:tbl>
    <w:p w14:paraId="5848C004">
      <w:pPr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 w14:paraId="5FF5F638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注：1、以上表格根据内容，磋商单位可自行添加。</w:t>
      </w:r>
    </w:p>
    <w:p w14:paraId="033E2510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sz w:val="21"/>
          <w:szCs w:val="21"/>
        </w:rPr>
        <w:t>表中“总计”须对应“磋商响应报价表”中的“磋商报价”。</w:t>
      </w:r>
    </w:p>
    <w:p w14:paraId="2593B8F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03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spacing w:line="460" w:lineRule="exact"/>
      <w:ind w:right="-215" w:firstLine="425"/>
    </w:pPr>
    <w:rPr>
      <w:sz w:val="28"/>
      <w:szCs w:val="20"/>
    </w:rPr>
  </w:style>
  <w:style w:type="paragraph" w:styleId="4">
    <w:name w:val="Normal Indent"/>
    <w:basedOn w:val="1"/>
    <w:next w:val="1"/>
    <w:qFormat/>
    <w:uiPriority w:val="0"/>
    <w:pPr>
      <w:ind w:firstLine="420" w:firstLineChars="200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2025-07-11T08:46:13Z</dcterms:created>
  <dc:creator>Administrator</dc:creator>
  <cp:lastModifiedBy>郭英丽</cp:lastModifiedBy>
  <dcterms:modified xsi:type="dcterms:W3CDTF">2025-07-11T08:46:23Z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eyJoZGlkIjoiNzEyMmE2MDU4YTYzOTc4OTRkMGNiMjliYjE2MzhiMjIiLCJ1c2VySWQiOiIyOTgzOTM3ODkifQ==</vt:lpwstr>
  </property>
  <property fmtid="{D5CDD505-2E9C-101B-9397-08002B2CF9AE}" pid="4" name="ICV">
    <vt:lpwstr>9F2487B2B06B44DDB9104E18A3E643E6_12</vt:lpwstr>
  </property>
</Properties>
</file>