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C1AD02">
      <w:pPr>
        <w:jc w:val="center"/>
        <w:rPr>
          <w:rFonts w:ascii="仿宋" w:hAnsi="仿宋" w:eastAsia="仿宋" w:cs="仿宋"/>
          <w:b/>
          <w:sz w:val="44"/>
          <w:szCs w:val="28"/>
        </w:rPr>
      </w:pPr>
      <w:r>
        <w:rPr>
          <w:rFonts w:hint="eastAsia" w:ascii="仿宋" w:hAnsi="仿宋" w:eastAsia="仿宋" w:cs="仿宋"/>
          <w:b/>
          <w:sz w:val="44"/>
          <w:szCs w:val="28"/>
        </w:rPr>
        <w:t>西安市儿童医院</w:t>
      </w:r>
    </w:p>
    <w:p w14:paraId="15D3C5FE">
      <w:pPr>
        <w:jc w:val="center"/>
        <w:rPr>
          <w:rFonts w:ascii="仿宋" w:hAnsi="仿宋" w:eastAsia="仿宋" w:cs="仿宋"/>
          <w:b/>
          <w:sz w:val="44"/>
          <w:szCs w:val="28"/>
        </w:rPr>
      </w:pPr>
      <w:r>
        <w:rPr>
          <w:rFonts w:hint="eastAsia" w:ascii="仿宋" w:hAnsi="仿宋" w:eastAsia="仿宋" w:cs="仿宋"/>
          <w:b/>
          <w:sz w:val="44"/>
          <w:szCs w:val="28"/>
        </w:rPr>
        <w:t>西门院区电梯运行人员服务外包项目</w:t>
      </w:r>
    </w:p>
    <w:p w14:paraId="10882719">
      <w:pPr>
        <w:jc w:val="center"/>
        <w:rPr>
          <w:rFonts w:ascii="仿宋" w:hAnsi="仿宋" w:eastAsia="仿宋" w:cs="仿宋"/>
          <w:b/>
          <w:sz w:val="44"/>
          <w:szCs w:val="28"/>
        </w:rPr>
      </w:pPr>
      <w:r>
        <w:rPr>
          <w:rFonts w:hint="eastAsia" w:ascii="仿宋" w:hAnsi="仿宋" w:eastAsia="仿宋" w:cs="仿宋"/>
          <w:b/>
          <w:sz w:val="44"/>
          <w:szCs w:val="28"/>
        </w:rPr>
        <w:t>服务合同</w:t>
      </w:r>
    </w:p>
    <w:p w14:paraId="42E13C14">
      <w:pPr>
        <w:jc w:val="center"/>
        <w:rPr>
          <w:rFonts w:ascii="仿宋" w:hAnsi="仿宋" w:eastAsia="仿宋" w:cs="仿宋"/>
          <w:b/>
          <w:sz w:val="28"/>
          <w:szCs w:val="20"/>
        </w:rPr>
      </w:pPr>
      <w:r>
        <w:rPr>
          <w:rFonts w:hint="eastAsia" w:ascii="仿宋" w:hAnsi="仿宋" w:eastAsia="仿宋" w:cs="仿宋"/>
          <w:b/>
          <w:sz w:val="28"/>
          <w:szCs w:val="20"/>
        </w:rPr>
        <w:t>（参考文本）</w:t>
      </w:r>
    </w:p>
    <w:p w14:paraId="0EAE32CA">
      <w:pPr>
        <w:ind w:firstLine="843" w:firstLineChars="400"/>
        <w:rPr>
          <w:rFonts w:ascii="仿宋" w:hAnsi="仿宋" w:eastAsia="仿宋" w:cs="仿宋"/>
          <w:b/>
        </w:rPr>
      </w:pPr>
    </w:p>
    <w:p w14:paraId="22334C3A">
      <w:pPr>
        <w:ind w:firstLine="843" w:firstLineChars="400"/>
        <w:rPr>
          <w:rFonts w:ascii="仿宋" w:hAnsi="仿宋" w:eastAsia="仿宋" w:cs="仿宋"/>
          <w:b/>
        </w:rPr>
      </w:pPr>
    </w:p>
    <w:p w14:paraId="503E06A0">
      <w:pPr>
        <w:ind w:firstLine="843" w:firstLineChars="400"/>
        <w:rPr>
          <w:rFonts w:ascii="仿宋" w:hAnsi="仿宋" w:eastAsia="仿宋" w:cs="仿宋"/>
          <w:b/>
        </w:rPr>
      </w:pPr>
    </w:p>
    <w:p w14:paraId="3CA682E4">
      <w:pPr>
        <w:ind w:firstLine="843" w:firstLineChars="400"/>
        <w:rPr>
          <w:rFonts w:ascii="仿宋" w:hAnsi="仿宋" w:eastAsia="仿宋" w:cs="仿宋"/>
          <w:b/>
        </w:rPr>
      </w:pPr>
    </w:p>
    <w:p w14:paraId="0960EFCB">
      <w:pPr>
        <w:ind w:firstLine="843" w:firstLineChars="400"/>
        <w:rPr>
          <w:rFonts w:ascii="仿宋" w:hAnsi="仿宋" w:eastAsia="仿宋" w:cs="仿宋"/>
          <w:b/>
        </w:rPr>
      </w:pPr>
    </w:p>
    <w:p w14:paraId="0E47B98C">
      <w:pPr>
        <w:ind w:firstLine="843" w:firstLineChars="400"/>
        <w:rPr>
          <w:rFonts w:ascii="仿宋" w:hAnsi="仿宋" w:eastAsia="仿宋" w:cs="仿宋"/>
          <w:b/>
        </w:rPr>
      </w:pPr>
    </w:p>
    <w:p w14:paraId="5F3A5E44">
      <w:pPr>
        <w:ind w:firstLine="843" w:firstLineChars="400"/>
        <w:rPr>
          <w:rFonts w:ascii="仿宋" w:hAnsi="仿宋" w:eastAsia="仿宋" w:cs="仿宋"/>
          <w:b/>
        </w:rPr>
      </w:pPr>
    </w:p>
    <w:p w14:paraId="4647693B">
      <w:pPr>
        <w:ind w:firstLine="843" w:firstLineChars="400"/>
        <w:rPr>
          <w:rFonts w:ascii="仿宋" w:hAnsi="仿宋" w:eastAsia="仿宋" w:cs="仿宋"/>
          <w:b/>
        </w:rPr>
      </w:pPr>
    </w:p>
    <w:p w14:paraId="37045057">
      <w:pPr>
        <w:ind w:firstLine="843" w:firstLineChars="400"/>
        <w:rPr>
          <w:rFonts w:ascii="仿宋" w:hAnsi="仿宋" w:eastAsia="仿宋" w:cs="仿宋"/>
          <w:b/>
        </w:rPr>
      </w:pPr>
    </w:p>
    <w:p w14:paraId="65C15384">
      <w:pPr>
        <w:ind w:firstLine="843" w:firstLineChars="400"/>
        <w:rPr>
          <w:rFonts w:ascii="仿宋" w:hAnsi="仿宋" w:eastAsia="仿宋" w:cs="仿宋"/>
          <w:b/>
        </w:rPr>
      </w:pPr>
    </w:p>
    <w:p w14:paraId="5508033E">
      <w:pPr>
        <w:ind w:firstLine="843" w:firstLineChars="400"/>
        <w:rPr>
          <w:rFonts w:ascii="仿宋" w:hAnsi="仿宋" w:eastAsia="仿宋" w:cs="仿宋"/>
          <w:b/>
        </w:rPr>
      </w:pPr>
    </w:p>
    <w:p w14:paraId="4C71B921">
      <w:pPr>
        <w:ind w:firstLine="843" w:firstLineChars="400"/>
        <w:rPr>
          <w:rFonts w:ascii="仿宋" w:hAnsi="仿宋" w:eastAsia="仿宋" w:cs="仿宋"/>
          <w:b/>
        </w:rPr>
      </w:pPr>
    </w:p>
    <w:p w14:paraId="56DCDCC3">
      <w:pPr>
        <w:ind w:firstLine="843" w:firstLineChars="400"/>
        <w:rPr>
          <w:rFonts w:ascii="仿宋" w:hAnsi="仿宋" w:eastAsia="仿宋" w:cs="仿宋"/>
          <w:b/>
        </w:rPr>
      </w:pPr>
    </w:p>
    <w:p w14:paraId="690C6C10">
      <w:pPr>
        <w:ind w:firstLine="843" w:firstLineChars="400"/>
        <w:rPr>
          <w:rFonts w:ascii="仿宋" w:hAnsi="仿宋" w:eastAsia="仿宋" w:cs="仿宋"/>
          <w:b/>
        </w:rPr>
      </w:pPr>
    </w:p>
    <w:p w14:paraId="631511E5">
      <w:pPr>
        <w:ind w:firstLine="843" w:firstLineChars="400"/>
        <w:rPr>
          <w:rFonts w:ascii="仿宋" w:hAnsi="仿宋" w:eastAsia="仿宋" w:cs="仿宋"/>
          <w:b/>
        </w:rPr>
      </w:pPr>
    </w:p>
    <w:p w14:paraId="4B41F426">
      <w:pPr>
        <w:ind w:firstLine="843" w:firstLineChars="400"/>
        <w:rPr>
          <w:rFonts w:ascii="仿宋" w:hAnsi="仿宋" w:eastAsia="仿宋" w:cs="仿宋"/>
          <w:b/>
        </w:rPr>
      </w:pPr>
    </w:p>
    <w:p w14:paraId="07128BE7">
      <w:pPr>
        <w:ind w:firstLine="2248" w:firstLineChars="700"/>
        <w:rPr>
          <w:rFonts w:ascii="仿宋" w:hAnsi="仿宋" w:eastAsia="仿宋" w:cs="仿宋"/>
          <w:b/>
          <w:spacing w:val="20"/>
          <w:sz w:val="28"/>
        </w:rPr>
      </w:pPr>
      <w:r>
        <w:rPr>
          <w:rFonts w:hint="eastAsia" w:ascii="仿宋" w:hAnsi="仿宋" w:eastAsia="仿宋" w:cs="仿宋"/>
          <w:b/>
          <w:spacing w:val="20"/>
          <w:sz w:val="28"/>
        </w:rPr>
        <w:t>甲    方：</w:t>
      </w:r>
    </w:p>
    <w:p w14:paraId="0063C305">
      <w:pPr>
        <w:rPr>
          <w:rFonts w:ascii="仿宋" w:hAnsi="仿宋" w:eastAsia="仿宋" w:cs="仿宋"/>
          <w:b/>
          <w:spacing w:val="20"/>
          <w:sz w:val="28"/>
        </w:rPr>
      </w:pPr>
    </w:p>
    <w:p w14:paraId="086E4122">
      <w:pPr>
        <w:rPr>
          <w:rFonts w:ascii="仿宋" w:hAnsi="仿宋" w:eastAsia="仿宋" w:cs="仿宋"/>
          <w:b/>
          <w:spacing w:val="20"/>
          <w:sz w:val="28"/>
        </w:rPr>
      </w:pPr>
      <w:r>
        <w:rPr>
          <w:rFonts w:hint="eastAsia" w:ascii="仿宋" w:hAnsi="仿宋" w:eastAsia="仿宋" w:cs="仿宋"/>
          <w:b/>
          <w:spacing w:val="20"/>
          <w:sz w:val="28"/>
        </w:rPr>
        <w:t xml:space="preserve">乙    方：                     </w:t>
      </w:r>
    </w:p>
    <w:p w14:paraId="4834EFBD">
      <w:pPr>
        <w:rPr>
          <w:rFonts w:ascii="仿宋" w:hAnsi="仿宋" w:eastAsia="仿宋" w:cs="仿宋"/>
          <w:b/>
          <w:spacing w:val="20"/>
          <w:sz w:val="28"/>
        </w:rPr>
      </w:pPr>
    </w:p>
    <w:p w14:paraId="0D4C3E5A">
      <w:pPr>
        <w:ind w:firstLine="1605" w:firstLineChars="500"/>
        <w:rPr>
          <w:rFonts w:ascii="仿宋" w:hAnsi="仿宋" w:eastAsia="仿宋" w:cs="仿宋"/>
          <w:b/>
          <w:spacing w:val="20"/>
          <w:sz w:val="28"/>
        </w:rPr>
      </w:pPr>
      <w:r>
        <w:rPr>
          <w:rFonts w:hint="eastAsia" w:ascii="仿宋" w:hAnsi="仿宋" w:eastAsia="仿宋" w:cs="仿宋"/>
          <w:b/>
          <w:spacing w:val="20"/>
          <w:sz w:val="28"/>
        </w:rPr>
        <w:t>签订时间：年月日</w:t>
      </w:r>
    </w:p>
    <w:p w14:paraId="330907D2">
      <w:pPr>
        <w:rPr>
          <w:rFonts w:ascii="仿宋" w:hAnsi="仿宋" w:eastAsia="仿宋" w:cs="仿宋"/>
          <w:b/>
          <w:sz w:val="37"/>
        </w:rPr>
      </w:pPr>
      <w:r>
        <w:rPr>
          <w:rFonts w:hint="eastAsia" w:ascii="仿宋" w:hAnsi="仿宋" w:eastAsia="仿宋" w:cs="仿宋"/>
          <w:b/>
          <w:sz w:val="37"/>
        </w:rPr>
        <w:br w:type="page"/>
      </w:r>
    </w:p>
    <w:p w14:paraId="15C5F00F">
      <w:pPr>
        <w:ind w:firstLine="480" w:firstLineChars="200"/>
        <w:rPr>
          <w:rFonts w:ascii="仿宋" w:hAnsi="仿宋" w:eastAsia="仿宋" w:cs="仿宋"/>
          <w:bCs/>
          <w:sz w:val="24"/>
        </w:rPr>
      </w:pPr>
      <w:r>
        <w:rPr>
          <w:rFonts w:hint="eastAsia" w:ascii="仿宋" w:hAnsi="仿宋" w:eastAsia="仿宋" w:cs="仿宋"/>
          <w:bCs/>
          <w:sz w:val="24"/>
        </w:rPr>
        <w:t>甲方:</w:t>
      </w:r>
      <w:r>
        <w:rPr>
          <w:rFonts w:hint="eastAsia" w:ascii="仿宋" w:hAnsi="仿宋" w:eastAsia="仿宋" w:cs="仿宋"/>
          <w:sz w:val="24"/>
          <w:u w:val="single"/>
        </w:rPr>
        <w:t>西安市儿童医院</w:t>
      </w:r>
    </w:p>
    <w:p w14:paraId="1C0DB193">
      <w:pPr>
        <w:autoSpaceDE w:val="0"/>
        <w:autoSpaceDN w:val="0"/>
        <w:spacing w:line="500" w:lineRule="exact"/>
        <w:ind w:right="428" w:rightChars="204" w:firstLine="480" w:firstLineChars="200"/>
        <w:rPr>
          <w:rFonts w:ascii="仿宋" w:hAnsi="仿宋" w:eastAsia="仿宋" w:cs="仿宋"/>
          <w:bCs/>
          <w:sz w:val="24"/>
        </w:rPr>
      </w:pPr>
      <w:r>
        <w:rPr>
          <w:rFonts w:hint="eastAsia" w:ascii="仿宋" w:hAnsi="仿宋" w:eastAsia="仿宋" w:cs="仿宋"/>
          <w:bCs/>
          <w:sz w:val="24"/>
        </w:rPr>
        <w:t>乙方:</w:t>
      </w:r>
      <w:r>
        <w:rPr>
          <w:rFonts w:hint="eastAsia" w:ascii="仿宋" w:hAnsi="仿宋" w:eastAsia="仿宋" w:cs="仿宋"/>
          <w:bCs/>
          <w:sz w:val="24"/>
          <w:u w:val="single"/>
        </w:rPr>
        <w:t xml:space="preserve">  （成交单位名称 ）   </w:t>
      </w:r>
    </w:p>
    <w:p w14:paraId="16174BC0">
      <w:pPr>
        <w:autoSpaceDE w:val="0"/>
        <w:autoSpaceDN w:val="0"/>
        <w:spacing w:line="500" w:lineRule="exact"/>
        <w:ind w:left="258" w:right="120" w:rightChars="57" w:firstLine="480" w:firstLineChars="200"/>
        <w:rPr>
          <w:rFonts w:ascii="仿宋" w:hAnsi="仿宋" w:eastAsia="仿宋" w:cs="仿宋"/>
          <w:bCs/>
          <w:sz w:val="24"/>
        </w:rPr>
      </w:pPr>
      <w:r>
        <w:rPr>
          <w:rFonts w:hint="eastAsia" w:ascii="仿宋" w:hAnsi="仿宋" w:eastAsia="仿宋" w:cs="仿宋"/>
          <w:bCs/>
          <w:sz w:val="24"/>
        </w:rPr>
        <w:t>根据《中华人民共和国招标投标法》、《中华人民共和国民法典》等有关法律法规规定甲方通过磋商方式确定乙方为</w:t>
      </w:r>
      <w:r>
        <w:rPr>
          <w:rFonts w:hint="eastAsia" w:ascii="仿宋" w:hAnsi="仿宋" w:eastAsia="仿宋" w:cs="仿宋"/>
          <w:bCs/>
          <w:sz w:val="24"/>
          <w:u w:val="single"/>
        </w:rPr>
        <w:t xml:space="preserve"> 西安市儿童医院西门院区电梯运行人员服务外包项目 </w:t>
      </w:r>
      <w:r>
        <w:rPr>
          <w:rFonts w:hint="eastAsia" w:ascii="仿宋" w:hAnsi="仿宋" w:eastAsia="仿宋" w:cs="仿宋"/>
          <w:bCs/>
          <w:sz w:val="24"/>
        </w:rPr>
        <w:t>的成交人，经双方协商，就服务具体事宜达成以下合同。</w:t>
      </w:r>
    </w:p>
    <w:p w14:paraId="2498DCAD">
      <w:pPr>
        <w:autoSpaceDE w:val="0"/>
        <w:autoSpaceDN w:val="0"/>
        <w:spacing w:line="500" w:lineRule="exact"/>
        <w:ind w:left="258" w:right="428" w:rightChars="204"/>
        <w:rPr>
          <w:rFonts w:ascii="仿宋" w:hAnsi="仿宋" w:eastAsia="仿宋" w:cs="仿宋"/>
          <w:b/>
          <w:sz w:val="24"/>
        </w:rPr>
      </w:pPr>
      <w:r>
        <w:rPr>
          <w:rFonts w:hint="eastAsia" w:ascii="仿宋" w:hAnsi="仿宋" w:eastAsia="仿宋" w:cs="仿宋"/>
          <w:b/>
          <w:sz w:val="24"/>
        </w:rPr>
        <w:t>一、服务期限及地点</w:t>
      </w:r>
    </w:p>
    <w:p w14:paraId="3230C60B">
      <w:pPr>
        <w:autoSpaceDE w:val="0"/>
        <w:autoSpaceDN w:val="0"/>
        <w:spacing w:line="500" w:lineRule="exact"/>
        <w:ind w:right="428" w:rightChars="204" w:firstLine="480" w:firstLineChars="200"/>
        <w:rPr>
          <w:rFonts w:ascii="仿宋" w:hAnsi="仿宋" w:eastAsia="仿宋" w:cs="仿宋"/>
          <w:bCs/>
          <w:sz w:val="24"/>
        </w:rPr>
      </w:pPr>
      <w:r>
        <w:rPr>
          <w:rFonts w:hint="eastAsia" w:ascii="仿宋" w:hAnsi="仿宋" w:eastAsia="仿宋" w:cs="仿宋"/>
          <w:bCs/>
          <w:sz w:val="24"/>
        </w:rPr>
        <w:t>1、本合同期限为</w:t>
      </w:r>
      <w:r>
        <w:rPr>
          <w:rFonts w:hint="eastAsia" w:ascii="仿宋" w:hAnsi="仿宋" w:eastAsia="仿宋" w:cs="仿宋"/>
          <w:bCs/>
          <w:sz w:val="24"/>
          <w:u w:val="single"/>
        </w:rPr>
        <w:t xml:space="preserve">     年   月   日至    年   月   日  </w:t>
      </w:r>
      <w:r>
        <w:rPr>
          <w:rFonts w:hint="eastAsia" w:ascii="仿宋" w:hAnsi="仿宋" w:eastAsia="仿宋" w:cs="仿宋"/>
          <w:bCs/>
          <w:sz w:val="24"/>
        </w:rPr>
        <w:t>。</w:t>
      </w:r>
    </w:p>
    <w:p w14:paraId="240224E9">
      <w:pPr>
        <w:autoSpaceDE w:val="0"/>
        <w:autoSpaceDN w:val="0"/>
        <w:spacing w:line="500" w:lineRule="exact"/>
        <w:ind w:right="120" w:rightChars="57" w:firstLine="480" w:firstLineChars="200"/>
        <w:rPr>
          <w:rFonts w:ascii="仿宋" w:hAnsi="仿宋" w:eastAsia="仿宋" w:cs="仿宋"/>
          <w:bCs/>
          <w:sz w:val="24"/>
        </w:rPr>
      </w:pPr>
      <w:r>
        <w:rPr>
          <w:rFonts w:hint="eastAsia" w:ascii="仿宋" w:hAnsi="仿宋" w:eastAsia="仿宋" w:cs="仿宋"/>
          <w:bCs/>
          <w:sz w:val="24"/>
        </w:rPr>
        <w:t>2、履行地点：西安市儿童医院西门院区。</w:t>
      </w:r>
    </w:p>
    <w:p w14:paraId="25924B4D">
      <w:pPr>
        <w:autoSpaceDE w:val="0"/>
        <w:autoSpaceDN w:val="0"/>
        <w:spacing w:line="500" w:lineRule="exact"/>
        <w:ind w:left="258" w:right="428" w:rightChars="204"/>
        <w:rPr>
          <w:rFonts w:ascii="仿宋" w:hAnsi="仿宋" w:eastAsia="仿宋" w:cs="仿宋"/>
          <w:b/>
          <w:sz w:val="24"/>
        </w:rPr>
      </w:pPr>
      <w:r>
        <w:rPr>
          <w:rFonts w:hint="eastAsia" w:ascii="仿宋" w:hAnsi="仿宋" w:eastAsia="仿宋" w:cs="仿宋"/>
          <w:b/>
          <w:sz w:val="24"/>
        </w:rPr>
        <w:t>二、服务内容</w:t>
      </w:r>
    </w:p>
    <w:p w14:paraId="600B735E">
      <w:pPr>
        <w:pBdr>
          <w:bottom w:val="single" w:color="auto" w:sz="4" w:space="1"/>
        </w:pBdr>
        <w:spacing w:line="500" w:lineRule="exact"/>
        <w:ind w:firstLine="480" w:firstLineChars="200"/>
        <w:rPr>
          <w:rFonts w:ascii="仿宋" w:hAnsi="仿宋" w:eastAsia="仿宋" w:cs="仿宋"/>
          <w:sz w:val="24"/>
        </w:rPr>
      </w:pPr>
      <w:r>
        <w:rPr>
          <w:rFonts w:hint="eastAsia" w:ascii="仿宋" w:hAnsi="仿宋" w:eastAsia="仿宋" w:cs="仿宋"/>
          <w:sz w:val="24"/>
        </w:rPr>
        <w:t>工作区域</w:t>
      </w:r>
    </w:p>
    <w:p w14:paraId="3EA6CD77">
      <w:pPr>
        <w:numPr>
          <w:ilvl w:val="0"/>
          <w:numId w:val="1"/>
        </w:numPr>
        <w:pBdr>
          <w:bottom w:val="single" w:color="auto" w:sz="4" w:space="1"/>
        </w:pBdr>
        <w:spacing w:line="500" w:lineRule="exact"/>
        <w:ind w:firstLine="480" w:firstLineChars="200"/>
        <w:rPr>
          <w:rFonts w:ascii="仿宋" w:hAnsi="仿宋" w:eastAsia="仿宋" w:cs="仿宋"/>
          <w:sz w:val="24"/>
        </w:rPr>
      </w:pPr>
      <w:r>
        <w:rPr>
          <w:rFonts w:hint="eastAsia" w:ascii="仿宋" w:hAnsi="仿宋" w:eastAsia="仿宋" w:cs="仿宋"/>
          <w:sz w:val="24"/>
        </w:rPr>
        <w:t>根据甲方所指定的区域做好电梯系统的日常运行服务、清洁消毒、巡检、安全应急等工作，并符合《中华人民共和国安全生产法》的标准。（下列为所指定区域的电梯类型与数量）</w:t>
      </w:r>
    </w:p>
    <w:tbl>
      <w:tblPr>
        <w:tblStyle w:val="6"/>
        <w:tblW w:w="8525" w:type="dxa"/>
        <w:jc w:val="center"/>
        <w:tblLayout w:type="fixed"/>
        <w:tblCellMar>
          <w:top w:w="0" w:type="dxa"/>
          <w:left w:w="108" w:type="dxa"/>
          <w:bottom w:w="0" w:type="dxa"/>
          <w:right w:w="108" w:type="dxa"/>
        </w:tblCellMar>
      </w:tblPr>
      <w:tblGrid>
        <w:gridCol w:w="920"/>
        <w:gridCol w:w="1425"/>
        <w:gridCol w:w="2805"/>
        <w:gridCol w:w="3375"/>
      </w:tblGrid>
      <w:tr w14:paraId="6362DE9C">
        <w:tblPrEx>
          <w:tblCellMar>
            <w:top w:w="0" w:type="dxa"/>
            <w:left w:w="108" w:type="dxa"/>
            <w:bottom w:w="0" w:type="dxa"/>
            <w:right w:w="108" w:type="dxa"/>
          </w:tblCellMar>
        </w:tblPrEx>
        <w:trPr>
          <w:trHeight w:val="270" w:hRule="atLeast"/>
          <w:jc w:val="center"/>
        </w:trPr>
        <w:tc>
          <w:tcPr>
            <w:tcW w:w="8525" w:type="dxa"/>
            <w:gridSpan w:val="4"/>
            <w:tcBorders>
              <w:top w:val="single" w:color="000000" w:sz="4" w:space="0"/>
              <w:left w:val="single" w:color="000000" w:sz="4" w:space="0"/>
              <w:bottom w:val="single" w:color="000000" w:sz="4" w:space="0"/>
              <w:right w:val="single" w:color="000000" w:sz="4" w:space="0"/>
            </w:tcBorders>
            <w:noWrap/>
            <w:vAlign w:val="center"/>
          </w:tcPr>
          <w:p w14:paraId="6A19111F">
            <w:pPr>
              <w:widowControl/>
              <w:jc w:val="center"/>
              <w:textAlignment w:val="center"/>
              <w:rPr>
                <w:rFonts w:ascii="仿宋" w:hAnsi="仿宋" w:eastAsia="仿宋" w:cs="仿宋"/>
                <w:sz w:val="24"/>
              </w:rPr>
            </w:pPr>
            <w:r>
              <w:rPr>
                <w:rFonts w:hint="eastAsia" w:ascii="仿宋" w:hAnsi="仿宋" w:eastAsia="仿宋" w:cs="仿宋"/>
                <w:kern w:val="0"/>
                <w:sz w:val="24"/>
              </w:rPr>
              <w:t>西安市儿童医院电梯设备清单</w:t>
            </w:r>
          </w:p>
        </w:tc>
      </w:tr>
      <w:tr w14:paraId="64CD04F9">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79BF9E05">
            <w:pPr>
              <w:widowControl/>
              <w:jc w:val="center"/>
              <w:textAlignment w:val="center"/>
              <w:rPr>
                <w:rFonts w:ascii="仿宋" w:hAnsi="仿宋" w:eastAsia="仿宋" w:cs="仿宋"/>
                <w:sz w:val="24"/>
              </w:rPr>
            </w:pPr>
            <w:r>
              <w:rPr>
                <w:rFonts w:hint="eastAsia" w:ascii="仿宋" w:hAnsi="仿宋" w:eastAsia="仿宋" w:cs="仿宋"/>
                <w:kern w:val="0"/>
                <w:sz w:val="24"/>
              </w:rPr>
              <w:t>序号</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0FD51BDE">
            <w:pPr>
              <w:widowControl/>
              <w:jc w:val="center"/>
              <w:textAlignment w:val="center"/>
              <w:rPr>
                <w:rFonts w:ascii="仿宋" w:hAnsi="仿宋" w:eastAsia="仿宋" w:cs="仿宋"/>
                <w:sz w:val="24"/>
              </w:rPr>
            </w:pPr>
            <w:r>
              <w:rPr>
                <w:rFonts w:hint="eastAsia" w:ascii="仿宋" w:hAnsi="仿宋" w:eastAsia="仿宋" w:cs="仿宋"/>
                <w:kern w:val="0"/>
                <w:sz w:val="24"/>
              </w:rPr>
              <w:t>设备名称</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018786D5">
            <w:pPr>
              <w:widowControl/>
              <w:jc w:val="center"/>
              <w:textAlignment w:val="center"/>
              <w:rPr>
                <w:rFonts w:ascii="仿宋" w:hAnsi="仿宋" w:eastAsia="仿宋" w:cs="仿宋"/>
                <w:sz w:val="24"/>
              </w:rPr>
            </w:pPr>
            <w:r>
              <w:rPr>
                <w:rFonts w:hint="eastAsia" w:ascii="仿宋" w:hAnsi="仿宋" w:eastAsia="仿宋" w:cs="仿宋"/>
                <w:kern w:val="0"/>
                <w:sz w:val="24"/>
              </w:rPr>
              <w:t>注册代码</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06695189">
            <w:pPr>
              <w:widowControl/>
              <w:jc w:val="center"/>
              <w:textAlignment w:val="center"/>
              <w:rPr>
                <w:rFonts w:ascii="仿宋" w:hAnsi="仿宋" w:eastAsia="仿宋" w:cs="仿宋"/>
                <w:sz w:val="24"/>
              </w:rPr>
            </w:pPr>
            <w:r>
              <w:rPr>
                <w:rFonts w:hint="eastAsia" w:ascii="仿宋" w:hAnsi="仿宋" w:eastAsia="仿宋" w:cs="仿宋"/>
                <w:kern w:val="0"/>
                <w:sz w:val="24"/>
              </w:rPr>
              <w:t>安装详细地址</w:t>
            </w:r>
          </w:p>
        </w:tc>
      </w:tr>
      <w:tr w14:paraId="4168C052">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339834A6">
            <w:pPr>
              <w:widowControl/>
              <w:jc w:val="center"/>
              <w:textAlignment w:val="center"/>
              <w:rPr>
                <w:rFonts w:ascii="仿宋" w:hAnsi="仿宋" w:eastAsia="仿宋" w:cs="仿宋"/>
                <w:sz w:val="24"/>
              </w:rPr>
            </w:pPr>
            <w:r>
              <w:rPr>
                <w:rFonts w:hint="eastAsia" w:ascii="仿宋" w:hAnsi="仿宋" w:eastAsia="仿宋" w:cs="仿宋"/>
                <w:kern w:val="0"/>
                <w:sz w:val="24"/>
              </w:rPr>
              <w:t>1</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51B95585">
            <w:pPr>
              <w:widowControl/>
              <w:jc w:val="left"/>
              <w:textAlignment w:val="center"/>
              <w:rPr>
                <w:rFonts w:ascii="仿宋" w:hAnsi="仿宋" w:eastAsia="仿宋" w:cs="仿宋"/>
                <w:sz w:val="24"/>
              </w:rPr>
            </w:pPr>
            <w:r>
              <w:rPr>
                <w:rFonts w:hint="eastAsia" w:ascii="仿宋" w:hAnsi="仿宋" w:eastAsia="仿宋" w:cs="仿宋"/>
                <w:kern w:val="0"/>
                <w:sz w:val="24"/>
              </w:rPr>
              <w:t>自动扶梯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79EC6087">
            <w:pPr>
              <w:widowControl/>
              <w:jc w:val="left"/>
              <w:textAlignment w:val="center"/>
              <w:rPr>
                <w:rFonts w:ascii="仿宋" w:hAnsi="仿宋" w:eastAsia="仿宋" w:cs="仿宋"/>
                <w:sz w:val="24"/>
              </w:rPr>
            </w:pPr>
            <w:r>
              <w:rPr>
                <w:rFonts w:hint="eastAsia" w:ascii="仿宋" w:hAnsi="仿宋" w:eastAsia="仿宋" w:cs="仿宋"/>
                <w:kern w:val="0"/>
                <w:sz w:val="24"/>
              </w:rPr>
              <w:t>35006101042013120001</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3FE2286E">
            <w:pPr>
              <w:widowControl/>
              <w:jc w:val="left"/>
              <w:textAlignment w:val="center"/>
              <w:rPr>
                <w:rFonts w:ascii="仿宋" w:hAnsi="仿宋" w:eastAsia="仿宋" w:cs="仿宋"/>
                <w:sz w:val="24"/>
              </w:rPr>
            </w:pPr>
            <w:r>
              <w:rPr>
                <w:rFonts w:hint="eastAsia" w:ascii="仿宋" w:hAnsi="仿宋" w:eastAsia="仿宋" w:cs="仿宋"/>
                <w:kern w:val="0"/>
                <w:sz w:val="24"/>
              </w:rPr>
              <w:t>门诊扶梯1-2东</w:t>
            </w:r>
          </w:p>
        </w:tc>
      </w:tr>
      <w:tr w14:paraId="21535260">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10876128">
            <w:pPr>
              <w:widowControl/>
              <w:jc w:val="center"/>
              <w:textAlignment w:val="center"/>
              <w:rPr>
                <w:rFonts w:ascii="仿宋" w:hAnsi="仿宋" w:eastAsia="仿宋" w:cs="仿宋"/>
                <w:sz w:val="24"/>
              </w:rPr>
            </w:pPr>
            <w:r>
              <w:rPr>
                <w:rFonts w:hint="eastAsia" w:ascii="仿宋" w:hAnsi="仿宋" w:eastAsia="仿宋" w:cs="仿宋"/>
                <w:kern w:val="0"/>
                <w:sz w:val="24"/>
              </w:rPr>
              <w:t>2</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3323914C">
            <w:pPr>
              <w:widowControl/>
              <w:jc w:val="left"/>
              <w:textAlignment w:val="center"/>
              <w:rPr>
                <w:rFonts w:ascii="仿宋" w:hAnsi="仿宋" w:eastAsia="仿宋" w:cs="仿宋"/>
                <w:sz w:val="24"/>
              </w:rPr>
            </w:pPr>
            <w:r>
              <w:rPr>
                <w:rFonts w:hint="eastAsia" w:ascii="仿宋" w:hAnsi="仿宋" w:eastAsia="仿宋" w:cs="仿宋"/>
                <w:kern w:val="0"/>
                <w:sz w:val="24"/>
              </w:rPr>
              <w:t>自动扶梯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5ED77EB5">
            <w:pPr>
              <w:widowControl/>
              <w:jc w:val="left"/>
              <w:textAlignment w:val="center"/>
              <w:rPr>
                <w:rFonts w:ascii="仿宋" w:hAnsi="仿宋" w:eastAsia="仿宋" w:cs="仿宋"/>
                <w:sz w:val="24"/>
              </w:rPr>
            </w:pPr>
            <w:r>
              <w:rPr>
                <w:rFonts w:hint="eastAsia" w:ascii="仿宋" w:hAnsi="仿宋" w:eastAsia="仿宋" w:cs="仿宋"/>
                <w:kern w:val="0"/>
                <w:sz w:val="24"/>
              </w:rPr>
              <w:t>35006101042013120004</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11B433E3">
            <w:pPr>
              <w:widowControl/>
              <w:jc w:val="left"/>
              <w:textAlignment w:val="center"/>
              <w:rPr>
                <w:rFonts w:ascii="仿宋" w:hAnsi="仿宋" w:eastAsia="仿宋" w:cs="仿宋"/>
                <w:sz w:val="24"/>
              </w:rPr>
            </w:pPr>
            <w:r>
              <w:rPr>
                <w:rFonts w:hint="eastAsia" w:ascii="仿宋" w:hAnsi="仿宋" w:eastAsia="仿宋" w:cs="仿宋"/>
                <w:kern w:val="0"/>
                <w:sz w:val="24"/>
              </w:rPr>
              <w:t>门诊扶梯1-2西</w:t>
            </w:r>
          </w:p>
        </w:tc>
      </w:tr>
      <w:tr w14:paraId="55D1F2F8">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4CD52D02">
            <w:pPr>
              <w:widowControl/>
              <w:jc w:val="center"/>
              <w:textAlignment w:val="center"/>
              <w:rPr>
                <w:rFonts w:ascii="仿宋" w:hAnsi="仿宋" w:eastAsia="仿宋" w:cs="仿宋"/>
                <w:sz w:val="24"/>
              </w:rPr>
            </w:pPr>
            <w:r>
              <w:rPr>
                <w:rFonts w:hint="eastAsia" w:ascii="仿宋" w:hAnsi="仿宋" w:eastAsia="仿宋" w:cs="仿宋"/>
                <w:kern w:val="0"/>
                <w:sz w:val="24"/>
              </w:rPr>
              <w:t>3</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2610D352">
            <w:pPr>
              <w:widowControl/>
              <w:jc w:val="left"/>
              <w:textAlignment w:val="center"/>
              <w:rPr>
                <w:rFonts w:ascii="仿宋" w:hAnsi="仿宋" w:eastAsia="仿宋" w:cs="仿宋"/>
                <w:sz w:val="24"/>
              </w:rPr>
            </w:pPr>
            <w:r>
              <w:rPr>
                <w:rFonts w:hint="eastAsia" w:ascii="仿宋" w:hAnsi="仿宋" w:eastAsia="仿宋" w:cs="仿宋"/>
                <w:kern w:val="0"/>
                <w:sz w:val="24"/>
              </w:rPr>
              <w:t>自动扶梯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3694349A">
            <w:pPr>
              <w:widowControl/>
              <w:jc w:val="left"/>
              <w:textAlignment w:val="center"/>
              <w:rPr>
                <w:rFonts w:ascii="仿宋" w:hAnsi="仿宋" w:eastAsia="仿宋" w:cs="仿宋"/>
                <w:sz w:val="24"/>
              </w:rPr>
            </w:pPr>
            <w:r>
              <w:rPr>
                <w:rFonts w:hint="eastAsia" w:ascii="仿宋" w:hAnsi="仿宋" w:eastAsia="仿宋" w:cs="仿宋"/>
                <w:kern w:val="0"/>
                <w:sz w:val="24"/>
              </w:rPr>
              <w:t>35006101042013120002</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5989B79D">
            <w:pPr>
              <w:widowControl/>
              <w:jc w:val="left"/>
              <w:textAlignment w:val="center"/>
              <w:rPr>
                <w:rFonts w:ascii="仿宋" w:hAnsi="仿宋" w:eastAsia="仿宋" w:cs="仿宋"/>
                <w:sz w:val="24"/>
              </w:rPr>
            </w:pPr>
            <w:r>
              <w:rPr>
                <w:rFonts w:hint="eastAsia" w:ascii="仿宋" w:hAnsi="仿宋" w:eastAsia="仿宋" w:cs="仿宋"/>
                <w:kern w:val="0"/>
                <w:sz w:val="24"/>
              </w:rPr>
              <w:t>门诊扶梯2-3东</w:t>
            </w:r>
          </w:p>
        </w:tc>
      </w:tr>
      <w:tr w14:paraId="7B009CF4">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29A3720B">
            <w:pPr>
              <w:widowControl/>
              <w:jc w:val="center"/>
              <w:textAlignment w:val="center"/>
              <w:rPr>
                <w:rFonts w:ascii="仿宋" w:hAnsi="仿宋" w:eastAsia="仿宋" w:cs="仿宋"/>
                <w:sz w:val="24"/>
              </w:rPr>
            </w:pPr>
            <w:r>
              <w:rPr>
                <w:rFonts w:hint="eastAsia" w:ascii="仿宋" w:hAnsi="仿宋" w:eastAsia="仿宋" w:cs="仿宋"/>
                <w:kern w:val="0"/>
                <w:sz w:val="24"/>
              </w:rPr>
              <w:t>4</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311C8FA7">
            <w:pPr>
              <w:widowControl/>
              <w:jc w:val="left"/>
              <w:textAlignment w:val="center"/>
              <w:rPr>
                <w:rFonts w:ascii="仿宋" w:hAnsi="仿宋" w:eastAsia="仿宋" w:cs="仿宋"/>
                <w:sz w:val="24"/>
              </w:rPr>
            </w:pPr>
            <w:r>
              <w:rPr>
                <w:rFonts w:hint="eastAsia" w:ascii="仿宋" w:hAnsi="仿宋" w:eastAsia="仿宋" w:cs="仿宋"/>
                <w:kern w:val="0"/>
                <w:sz w:val="24"/>
              </w:rPr>
              <w:t>自动扶梯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146B8CD2">
            <w:pPr>
              <w:widowControl/>
              <w:jc w:val="left"/>
              <w:textAlignment w:val="center"/>
              <w:rPr>
                <w:rFonts w:ascii="仿宋" w:hAnsi="仿宋" w:eastAsia="仿宋" w:cs="仿宋"/>
                <w:sz w:val="24"/>
              </w:rPr>
            </w:pPr>
            <w:r>
              <w:rPr>
                <w:rFonts w:hint="eastAsia" w:ascii="仿宋" w:hAnsi="仿宋" w:eastAsia="仿宋" w:cs="仿宋"/>
                <w:kern w:val="0"/>
                <w:sz w:val="24"/>
              </w:rPr>
              <w:t>35006101042013120003</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49B46E72">
            <w:pPr>
              <w:widowControl/>
              <w:jc w:val="left"/>
              <w:textAlignment w:val="center"/>
              <w:rPr>
                <w:rFonts w:ascii="仿宋" w:hAnsi="仿宋" w:eastAsia="仿宋" w:cs="仿宋"/>
                <w:sz w:val="24"/>
              </w:rPr>
            </w:pPr>
            <w:r>
              <w:rPr>
                <w:rFonts w:hint="eastAsia" w:ascii="仿宋" w:hAnsi="仿宋" w:eastAsia="仿宋" w:cs="仿宋"/>
                <w:kern w:val="0"/>
                <w:sz w:val="24"/>
              </w:rPr>
              <w:t>门诊扶梯2-3西</w:t>
            </w:r>
          </w:p>
        </w:tc>
      </w:tr>
      <w:tr w14:paraId="6E62D9A1">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1A0B6EF8">
            <w:pPr>
              <w:widowControl/>
              <w:jc w:val="center"/>
              <w:textAlignment w:val="center"/>
              <w:rPr>
                <w:rFonts w:ascii="仿宋" w:hAnsi="仿宋" w:eastAsia="仿宋" w:cs="仿宋"/>
                <w:sz w:val="24"/>
              </w:rPr>
            </w:pPr>
            <w:r>
              <w:rPr>
                <w:rFonts w:hint="eastAsia" w:ascii="仿宋" w:hAnsi="仿宋" w:eastAsia="仿宋" w:cs="仿宋"/>
                <w:kern w:val="0"/>
                <w:sz w:val="24"/>
              </w:rPr>
              <w:t>5</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1D517F36">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26EF2FB5">
            <w:pPr>
              <w:widowControl/>
              <w:jc w:val="left"/>
              <w:textAlignment w:val="center"/>
              <w:rPr>
                <w:rFonts w:ascii="仿宋" w:hAnsi="仿宋" w:eastAsia="仿宋" w:cs="仿宋"/>
                <w:sz w:val="24"/>
              </w:rPr>
            </w:pPr>
            <w:r>
              <w:rPr>
                <w:rFonts w:hint="eastAsia" w:ascii="仿宋" w:hAnsi="仿宋" w:eastAsia="仿宋" w:cs="仿宋"/>
                <w:kern w:val="0"/>
                <w:sz w:val="24"/>
              </w:rPr>
              <w:t>31706101042013120002</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008133AD">
            <w:pPr>
              <w:widowControl/>
              <w:jc w:val="left"/>
              <w:textAlignment w:val="center"/>
              <w:rPr>
                <w:rFonts w:ascii="仿宋" w:hAnsi="仿宋" w:eastAsia="仿宋" w:cs="仿宋"/>
                <w:sz w:val="24"/>
              </w:rPr>
            </w:pPr>
            <w:r>
              <w:rPr>
                <w:rFonts w:hint="eastAsia" w:ascii="仿宋" w:hAnsi="仿宋" w:eastAsia="仿宋" w:cs="仿宋"/>
                <w:kern w:val="0"/>
                <w:sz w:val="24"/>
              </w:rPr>
              <w:t>门诊楼1#</w:t>
            </w:r>
          </w:p>
        </w:tc>
      </w:tr>
      <w:tr w14:paraId="522BF69E">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63885E5F">
            <w:pPr>
              <w:widowControl/>
              <w:jc w:val="center"/>
              <w:textAlignment w:val="center"/>
              <w:rPr>
                <w:rFonts w:ascii="仿宋" w:hAnsi="仿宋" w:eastAsia="仿宋" w:cs="仿宋"/>
                <w:sz w:val="24"/>
              </w:rPr>
            </w:pPr>
            <w:r>
              <w:rPr>
                <w:rFonts w:hint="eastAsia" w:ascii="仿宋" w:hAnsi="仿宋" w:eastAsia="仿宋" w:cs="仿宋"/>
                <w:kern w:val="0"/>
                <w:sz w:val="24"/>
              </w:rPr>
              <w:t>6</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04EE90AF">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7745501B">
            <w:pPr>
              <w:widowControl/>
              <w:jc w:val="left"/>
              <w:textAlignment w:val="center"/>
              <w:rPr>
                <w:rFonts w:ascii="仿宋" w:hAnsi="仿宋" w:eastAsia="仿宋" w:cs="仿宋"/>
                <w:sz w:val="24"/>
              </w:rPr>
            </w:pPr>
            <w:r>
              <w:rPr>
                <w:rFonts w:hint="eastAsia" w:ascii="仿宋" w:hAnsi="仿宋" w:eastAsia="仿宋" w:cs="仿宋"/>
                <w:kern w:val="0"/>
                <w:sz w:val="24"/>
              </w:rPr>
              <w:t>31706101042013120001</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048179E6">
            <w:pPr>
              <w:widowControl/>
              <w:jc w:val="left"/>
              <w:textAlignment w:val="center"/>
              <w:rPr>
                <w:rFonts w:ascii="仿宋" w:hAnsi="仿宋" w:eastAsia="仿宋" w:cs="仿宋"/>
                <w:sz w:val="24"/>
              </w:rPr>
            </w:pPr>
            <w:r>
              <w:rPr>
                <w:rFonts w:hint="eastAsia" w:ascii="仿宋" w:hAnsi="仿宋" w:eastAsia="仿宋" w:cs="仿宋"/>
                <w:kern w:val="0"/>
                <w:sz w:val="24"/>
              </w:rPr>
              <w:t>门诊楼2#</w:t>
            </w:r>
          </w:p>
        </w:tc>
      </w:tr>
      <w:tr w14:paraId="4219F84B">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216EBDBD">
            <w:pPr>
              <w:widowControl/>
              <w:jc w:val="center"/>
              <w:textAlignment w:val="center"/>
              <w:rPr>
                <w:rFonts w:ascii="仿宋" w:hAnsi="仿宋" w:eastAsia="仿宋" w:cs="仿宋"/>
                <w:sz w:val="24"/>
              </w:rPr>
            </w:pPr>
            <w:r>
              <w:rPr>
                <w:rFonts w:hint="eastAsia" w:ascii="仿宋" w:hAnsi="仿宋" w:eastAsia="仿宋" w:cs="仿宋"/>
                <w:kern w:val="0"/>
                <w:sz w:val="24"/>
              </w:rPr>
              <w:t>7</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6BEF801B">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0C528283">
            <w:pPr>
              <w:widowControl/>
              <w:jc w:val="left"/>
              <w:textAlignment w:val="center"/>
              <w:rPr>
                <w:rFonts w:ascii="仿宋" w:hAnsi="仿宋" w:eastAsia="仿宋" w:cs="仿宋"/>
                <w:sz w:val="24"/>
              </w:rPr>
            </w:pPr>
            <w:r>
              <w:rPr>
                <w:rFonts w:hint="eastAsia" w:ascii="仿宋" w:hAnsi="仿宋" w:eastAsia="仿宋" w:cs="仿宋"/>
                <w:kern w:val="0"/>
                <w:sz w:val="24"/>
              </w:rPr>
              <w:t>31106101042013120004</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5C826938">
            <w:pPr>
              <w:widowControl/>
              <w:jc w:val="left"/>
              <w:textAlignment w:val="center"/>
              <w:rPr>
                <w:rFonts w:ascii="仿宋" w:hAnsi="仿宋" w:eastAsia="仿宋" w:cs="仿宋"/>
                <w:sz w:val="24"/>
              </w:rPr>
            </w:pPr>
            <w:r>
              <w:rPr>
                <w:rFonts w:hint="eastAsia" w:ascii="仿宋" w:hAnsi="仿宋" w:eastAsia="仿宋" w:cs="仿宋"/>
                <w:kern w:val="0"/>
                <w:sz w:val="24"/>
              </w:rPr>
              <w:t>门诊楼3#</w:t>
            </w:r>
          </w:p>
        </w:tc>
      </w:tr>
      <w:tr w14:paraId="770B96B5">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49F992F1">
            <w:pPr>
              <w:widowControl/>
              <w:jc w:val="center"/>
              <w:textAlignment w:val="center"/>
              <w:rPr>
                <w:rFonts w:ascii="仿宋" w:hAnsi="仿宋" w:eastAsia="仿宋" w:cs="仿宋"/>
                <w:sz w:val="24"/>
              </w:rPr>
            </w:pPr>
            <w:r>
              <w:rPr>
                <w:rFonts w:hint="eastAsia" w:ascii="仿宋" w:hAnsi="仿宋" w:eastAsia="仿宋" w:cs="仿宋"/>
                <w:kern w:val="0"/>
                <w:sz w:val="24"/>
              </w:rPr>
              <w:t>8</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054C3EAB">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06D1FF48">
            <w:pPr>
              <w:widowControl/>
              <w:jc w:val="left"/>
              <w:textAlignment w:val="center"/>
              <w:rPr>
                <w:rFonts w:ascii="仿宋" w:hAnsi="仿宋" w:eastAsia="仿宋" w:cs="仿宋"/>
                <w:sz w:val="24"/>
              </w:rPr>
            </w:pPr>
            <w:r>
              <w:rPr>
                <w:rFonts w:hint="eastAsia" w:ascii="仿宋" w:hAnsi="仿宋" w:eastAsia="仿宋" w:cs="仿宋"/>
                <w:kern w:val="0"/>
                <w:sz w:val="24"/>
              </w:rPr>
              <w:t>31706101042013120003</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3626A058">
            <w:pPr>
              <w:widowControl/>
              <w:jc w:val="left"/>
              <w:textAlignment w:val="center"/>
              <w:rPr>
                <w:rFonts w:ascii="仿宋" w:hAnsi="仿宋" w:eastAsia="仿宋" w:cs="仿宋"/>
                <w:sz w:val="24"/>
              </w:rPr>
            </w:pPr>
            <w:r>
              <w:rPr>
                <w:rFonts w:hint="eastAsia" w:ascii="仿宋" w:hAnsi="仿宋" w:eastAsia="仿宋" w:cs="仿宋"/>
                <w:kern w:val="0"/>
                <w:sz w:val="24"/>
              </w:rPr>
              <w:t>门诊楼4#</w:t>
            </w:r>
          </w:p>
        </w:tc>
      </w:tr>
      <w:tr w14:paraId="577FC0EF">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0C33480F">
            <w:pPr>
              <w:widowControl/>
              <w:jc w:val="center"/>
              <w:textAlignment w:val="center"/>
              <w:rPr>
                <w:rFonts w:ascii="仿宋" w:hAnsi="仿宋" w:eastAsia="仿宋" w:cs="仿宋"/>
                <w:sz w:val="24"/>
              </w:rPr>
            </w:pPr>
            <w:r>
              <w:rPr>
                <w:rFonts w:hint="eastAsia" w:ascii="仿宋" w:hAnsi="仿宋" w:eastAsia="仿宋" w:cs="仿宋"/>
                <w:kern w:val="0"/>
                <w:sz w:val="24"/>
              </w:rPr>
              <w:t>9</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339D54E9">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5EDB99DC">
            <w:pPr>
              <w:widowControl/>
              <w:jc w:val="left"/>
              <w:textAlignment w:val="center"/>
              <w:rPr>
                <w:rFonts w:ascii="仿宋" w:hAnsi="仿宋" w:eastAsia="仿宋" w:cs="仿宋"/>
                <w:sz w:val="24"/>
              </w:rPr>
            </w:pPr>
            <w:r>
              <w:rPr>
                <w:rFonts w:hint="eastAsia" w:ascii="仿宋" w:hAnsi="仿宋" w:eastAsia="仿宋" w:cs="仿宋"/>
                <w:kern w:val="0"/>
                <w:sz w:val="24"/>
              </w:rPr>
              <w:t>31106101042016090019</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4BD38465">
            <w:pPr>
              <w:widowControl/>
              <w:jc w:val="left"/>
              <w:textAlignment w:val="center"/>
              <w:rPr>
                <w:rFonts w:ascii="仿宋" w:hAnsi="仿宋" w:eastAsia="仿宋" w:cs="仿宋"/>
                <w:sz w:val="24"/>
              </w:rPr>
            </w:pPr>
            <w:r>
              <w:rPr>
                <w:rFonts w:hint="eastAsia" w:ascii="仿宋" w:hAnsi="仿宋" w:eastAsia="仿宋" w:cs="仿宋"/>
                <w:kern w:val="0"/>
                <w:sz w:val="24"/>
              </w:rPr>
              <w:t>住院一部1#</w:t>
            </w:r>
          </w:p>
        </w:tc>
      </w:tr>
      <w:tr w14:paraId="3F27BCD4">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78E1763B">
            <w:pPr>
              <w:widowControl/>
              <w:jc w:val="center"/>
              <w:textAlignment w:val="center"/>
              <w:rPr>
                <w:rFonts w:ascii="仿宋" w:hAnsi="仿宋" w:eastAsia="仿宋" w:cs="仿宋"/>
                <w:sz w:val="24"/>
              </w:rPr>
            </w:pPr>
            <w:r>
              <w:rPr>
                <w:rFonts w:hint="eastAsia" w:ascii="仿宋" w:hAnsi="仿宋" w:eastAsia="仿宋" w:cs="仿宋"/>
                <w:kern w:val="0"/>
                <w:sz w:val="24"/>
              </w:rPr>
              <w:t>10</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1ED64B97">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36CC02C4">
            <w:pPr>
              <w:widowControl/>
              <w:jc w:val="left"/>
              <w:textAlignment w:val="center"/>
              <w:rPr>
                <w:rFonts w:ascii="仿宋" w:hAnsi="仿宋" w:eastAsia="仿宋" w:cs="仿宋"/>
                <w:sz w:val="24"/>
              </w:rPr>
            </w:pPr>
            <w:r>
              <w:rPr>
                <w:rFonts w:hint="eastAsia" w:ascii="仿宋" w:hAnsi="仿宋" w:eastAsia="仿宋" w:cs="仿宋"/>
                <w:kern w:val="0"/>
                <w:sz w:val="24"/>
              </w:rPr>
              <w:t>31106101042016090020</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7D67C83C">
            <w:pPr>
              <w:widowControl/>
              <w:jc w:val="left"/>
              <w:textAlignment w:val="center"/>
              <w:rPr>
                <w:rFonts w:ascii="仿宋" w:hAnsi="仿宋" w:eastAsia="仿宋" w:cs="仿宋"/>
                <w:sz w:val="24"/>
              </w:rPr>
            </w:pPr>
            <w:r>
              <w:rPr>
                <w:rFonts w:hint="eastAsia" w:ascii="仿宋" w:hAnsi="仿宋" w:eastAsia="仿宋" w:cs="仿宋"/>
                <w:kern w:val="0"/>
                <w:sz w:val="24"/>
              </w:rPr>
              <w:t>住院一部2#</w:t>
            </w:r>
          </w:p>
        </w:tc>
      </w:tr>
      <w:tr w14:paraId="3664C9FE">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3573FCC8">
            <w:pPr>
              <w:widowControl/>
              <w:jc w:val="center"/>
              <w:textAlignment w:val="center"/>
              <w:rPr>
                <w:rFonts w:ascii="仿宋" w:hAnsi="仿宋" w:eastAsia="仿宋" w:cs="仿宋"/>
                <w:sz w:val="24"/>
              </w:rPr>
            </w:pPr>
            <w:r>
              <w:rPr>
                <w:rFonts w:hint="eastAsia" w:ascii="仿宋" w:hAnsi="仿宋" w:eastAsia="仿宋" w:cs="仿宋"/>
                <w:kern w:val="0"/>
                <w:sz w:val="24"/>
              </w:rPr>
              <w:t>11</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654681D2">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542C6723">
            <w:pPr>
              <w:widowControl/>
              <w:jc w:val="left"/>
              <w:textAlignment w:val="center"/>
              <w:rPr>
                <w:rFonts w:ascii="仿宋" w:hAnsi="仿宋" w:eastAsia="仿宋" w:cs="仿宋"/>
                <w:sz w:val="24"/>
              </w:rPr>
            </w:pPr>
            <w:r>
              <w:rPr>
                <w:rFonts w:hint="eastAsia" w:ascii="仿宋" w:hAnsi="仿宋" w:eastAsia="仿宋" w:cs="仿宋"/>
                <w:kern w:val="0"/>
                <w:sz w:val="24"/>
              </w:rPr>
              <w:t>30106101042004060003</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1A1B24F0">
            <w:pPr>
              <w:widowControl/>
              <w:jc w:val="left"/>
              <w:textAlignment w:val="center"/>
              <w:rPr>
                <w:rFonts w:ascii="仿宋" w:hAnsi="仿宋" w:eastAsia="仿宋" w:cs="仿宋"/>
                <w:sz w:val="24"/>
              </w:rPr>
            </w:pPr>
            <w:r>
              <w:rPr>
                <w:rFonts w:hint="eastAsia" w:ascii="仿宋" w:hAnsi="仿宋" w:eastAsia="仿宋" w:cs="仿宋"/>
                <w:kern w:val="0"/>
                <w:sz w:val="24"/>
              </w:rPr>
              <w:t>住院一部西污梯</w:t>
            </w:r>
          </w:p>
        </w:tc>
      </w:tr>
      <w:tr w14:paraId="17EBAF91">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0CD4F62E">
            <w:pPr>
              <w:widowControl/>
              <w:jc w:val="center"/>
              <w:textAlignment w:val="center"/>
              <w:rPr>
                <w:rFonts w:ascii="仿宋" w:hAnsi="仿宋" w:eastAsia="仿宋" w:cs="仿宋"/>
                <w:sz w:val="24"/>
              </w:rPr>
            </w:pPr>
            <w:r>
              <w:rPr>
                <w:rFonts w:hint="eastAsia" w:ascii="仿宋" w:hAnsi="仿宋" w:eastAsia="仿宋" w:cs="仿宋"/>
                <w:kern w:val="0"/>
                <w:sz w:val="24"/>
              </w:rPr>
              <w:t>12</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6C4C36DE">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1DD21885">
            <w:pPr>
              <w:widowControl/>
              <w:jc w:val="left"/>
              <w:textAlignment w:val="center"/>
              <w:rPr>
                <w:rFonts w:ascii="仿宋" w:hAnsi="仿宋" w:eastAsia="仿宋" w:cs="仿宋"/>
                <w:sz w:val="24"/>
              </w:rPr>
            </w:pPr>
            <w:r>
              <w:rPr>
                <w:rFonts w:hint="eastAsia" w:ascii="仿宋" w:hAnsi="仿宋" w:eastAsia="仿宋" w:cs="仿宋"/>
                <w:kern w:val="0"/>
                <w:sz w:val="24"/>
              </w:rPr>
              <w:t>31106101042016090021</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3F570217">
            <w:pPr>
              <w:widowControl/>
              <w:jc w:val="left"/>
              <w:textAlignment w:val="center"/>
              <w:rPr>
                <w:rFonts w:ascii="仿宋" w:hAnsi="仿宋" w:eastAsia="仿宋" w:cs="仿宋"/>
                <w:sz w:val="24"/>
              </w:rPr>
            </w:pPr>
            <w:r>
              <w:rPr>
                <w:rFonts w:hint="eastAsia" w:ascii="仿宋" w:hAnsi="仿宋" w:eastAsia="仿宋" w:cs="仿宋"/>
                <w:kern w:val="0"/>
                <w:sz w:val="24"/>
              </w:rPr>
              <w:t>住院一部新污梯</w:t>
            </w:r>
          </w:p>
        </w:tc>
      </w:tr>
      <w:tr w14:paraId="3AB43A35">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4DD72BD3">
            <w:pPr>
              <w:widowControl/>
              <w:jc w:val="center"/>
              <w:textAlignment w:val="center"/>
              <w:rPr>
                <w:rFonts w:ascii="仿宋" w:hAnsi="仿宋" w:eastAsia="仿宋" w:cs="仿宋"/>
                <w:sz w:val="24"/>
              </w:rPr>
            </w:pPr>
            <w:r>
              <w:rPr>
                <w:rFonts w:hint="eastAsia" w:ascii="仿宋" w:hAnsi="仿宋" w:eastAsia="仿宋" w:cs="仿宋"/>
                <w:kern w:val="0"/>
                <w:sz w:val="24"/>
              </w:rPr>
              <w:t>13</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0E9A2B4E">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63E6D32D">
            <w:pPr>
              <w:widowControl/>
              <w:jc w:val="left"/>
              <w:textAlignment w:val="center"/>
              <w:rPr>
                <w:rFonts w:ascii="仿宋" w:hAnsi="仿宋" w:eastAsia="仿宋" w:cs="仿宋"/>
                <w:sz w:val="24"/>
              </w:rPr>
            </w:pPr>
            <w:r>
              <w:rPr>
                <w:rFonts w:hint="eastAsia" w:ascii="仿宋" w:hAnsi="仿宋" w:eastAsia="仿宋" w:cs="仿宋"/>
                <w:kern w:val="0"/>
                <w:sz w:val="24"/>
              </w:rPr>
              <w:t>30106101042005100009</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25C672D1">
            <w:pPr>
              <w:widowControl/>
              <w:jc w:val="left"/>
              <w:textAlignment w:val="center"/>
              <w:rPr>
                <w:rFonts w:ascii="仿宋" w:hAnsi="仿宋" w:eastAsia="仿宋" w:cs="仿宋"/>
                <w:sz w:val="24"/>
              </w:rPr>
            </w:pPr>
            <w:r>
              <w:rPr>
                <w:rFonts w:hint="eastAsia" w:ascii="仿宋" w:hAnsi="仿宋" w:eastAsia="仿宋" w:cs="仿宋"/>
                <w:kern w:val="0"/>
                <w:sz w:val="24"/>
              </w:rPr>
              <w:t>住院二部新1#</w:t>
            </w:r>
          </w:p>
        </w:tc>
      </w:tr>
      <w:tr w14:paraId="08D5BC51">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4E5B9DB6">
            <w:pPr>
              <w:widowControl/>
              <w:jc w:val="center"/>
              <w:textAlignment w:val="center"/>
              <w:rPr>
                <w:rFonts w:ascii="仿宋" w:hAnsi="仿宋" w:eastAsia="仿宋" w:cs="仿宋"/>
                <w:sz w:val="24"/>
              </w:rPr>
            </w:pPr>
            <w:r>
              <w:rPr>
                <w:rFonts w:hint="eastAsia" w:ascii="仿宋" w:hAnsi="仿宋" w:eastAsia="仿宋" w:cs="仿宋"/>
                <w:kern w:val="0"/>
                <w:sz w:val="24"/>
              </w:rPr>
              <w:t>14</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38CF70FC">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52BEFF6B">
            <w:pPr>
              <w:widowControl/>
              <w:jc w:val="left"/>
              <w:textAlignment w:val="center"/>
              <w:rPr>
                <w:rFonts w:ascii="仿宋" w:hAnsi="仿宋" w:eastAsia="仿宋" w:cs="仿宋"/>
                <w:sz w:val="24"/>
              </w:rPr>
            </w:pPr>
            <w:r>
              <w:rPr>
                <w:rFonts w:hint="eastAsia" w:ascii="仿宋" w:hAnsi="仿宋" w:eastAsia="仿宋" w:cs="仿宋"/>
                <w:kern w:val="0"/>
                <w:sz w:val="24"/>
              </w:rPr>
              <w:t>30106101042005100011</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67345A65">
            <w:pPr>
              <w:widowControl/>
              <w:jc w:val="left"/>
              <w:textAlignment w:val="center"/>
              <w:rPr>
                <w:rFonts w:ascii="仿宋" w:hAnsi="仿宋" w:eastAsia="仿宋" w:cs="仿宋"/>
                <w:sz w:val="24"/>
              </w:rPr>
            </w:pPr>
            <w:r>
              <w:rPr>
                <w:rFonts w:hint="eastAsia" w:ascii="仿宋" w:hAnsi="仿宋" w:eastAsia="仿宋" w:cs="仿宋"/>
                <w:kern w:val="0"/>
                <w:sz w:val="24"/>
              </w:rPr>
              <w:t>住院二部新2#</w:t>
            </w:r>
          </w:p>
        </w:tc>
      </w:tr>
      <w:tr w14:paraId="6449A704">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109F98BC">
            <w:pPr>
              <w:widowControl/>
              <w:jc w:val="center"/>
              <w:textAlignment w:val="center"/>
              <w:rPr>
                <w:rFonts w:ascii="仿宋" w:hAnsi="仿宋" w:eastAsia="仿宋" w:cs="仿宋"/>
                <w:sz w:val="24"/>
              </w:rPr>
            </w:pPr>
            <w:r>
              <w:rPr>
                <w:rFonts w:hint="eastAsia" w:ascii="仿宋" w:hAnsi="仿宋" w:eastAsia="仿宋" w:cs="仿宋"/>
                <w:kern w:val="0"/>
                <w:sz w:val="24"/>
              </w:rPr>
              <w:t>15</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164289C9">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762E9613">
            <w:pPr>
              <w:widowControl/>
              <w:jc w:val="left"/>
              <w:textAlignment w:val="center"/>
              <w:rPr>
                <w:rFonts w:ascii="仿宋" w:hAnsi="仿宋" w:eastAsia="仿宋" w:cs="仿宋"/>
                <w:sz w:val="24"/>
              </w:rPr>
            </w:pPr>
            <w:r>
              <w:rPr>
                <w:rFonts w:hint="eastAsia" w:ascii="仿宋" w:hAnsi="仿宋" w:eastAsia="仿宋" w:cs="仿宋"/>
                <w:kern w:val="0"/>
                <w:sz w:val="24"/>
              </w:rPr>
              <w:t>30106101042005100010</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5A0C4E41">
            <w:pPr>
              <w:widowControl/>
              <w:jc w:val="left"/>
              <w:textAlignment w:val="center"/>
              <w:rPr>
                <w:rFonts w:ascii="仿宋" w:hAnsi="仿宋" w:eastAsia="仿宋" w:cs="仿宋"/>
                <w:sz w:val="24"/>
              </w:rPr>
            </w:pPr>
            <w:r>
              <w:rPr>
                <w:rFonts w:hint="eastAsia" w:ascii="仿宋" w:hAnsi="仿宋" w:eastAsia="仿宋" w:cs="仿宋"/>
                <w:kern w:val="0"/>
                <w:sz w:val="24"/>
              </w:rPr>
              <w:t>住院二部新3#</w:t>
            </w:r>
          </w:p>
        </w:tc>
      </w:tr>
      <w:tr w14:paraId="325F274F">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5BF13DDA">
            <w:pPr>
              <w:widowControl/>
              <w:jc w:val="center"/>
              <w:textAlignment w:val="center"/>
              <w:rPr>
                <w:rFonts w:ascii="仿宋" w:hAnsi="仿宋" w:eastAsia="仿宋" w:cs="仿宋"/>
                <w:sz w:val="24"/>
              </w:rPr>
            </w:pPr>
            <w:r>
              <w:rPr>
                <w:rFonts w:hint="eastAsia" w:ascii="仿宋" w:hAnsi="仿宋" w:eastAsia="仿宋" w:cs="仿宋"/>
                <w:kern w:val="0"/>
                <w:sz w:val="24"/>
              </w:rPr>
              <w:t>16</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0741FD48">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2BD50EDB">
            <w:pPr>
              <w:widowControl/>
              <w:jc w:val="left"/>
              <w:textAlignment w:val="center"/>
              <w:rPr>
                <w:rFonts w:ascii="仿宋" w:hAnsi="仿宋" w:eastAsia="仿宋" w:cs="仿宋"/>
                <w:sz w:val="24"/>
              </w:rPr>
            </w:pPr>
            <w:r>
              <w:rPr>
                <w:rFonts w:hint="eastAsia" w:ascii="仿宋" w:hAnsi="仿宋" w:eastAsia="仿宋" w:cs="仿宋"/>
                <w:kern w:val="0"/>
                <w:sz w:val="24"/>
              </w:rPr>
              <w:t>30106101042005100012</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6F0AA9D2">
            <w:pPr>
              <w:widowControl/>
              <w:jc w:val="left"/>
              <w:textAlignment w:val="center"/>
              <w:rPr>
                <w:rFonts w:ascii="仿宋" w:hAnsi="仿宋" w:eastAsia="仿宋" w:cs="仿宋"/>
                <w:sz w:val="24"/>
              </w:rPr>
            </w:pPr>
            <w:r>
              <w:rPr>
                <w:rFonts w:hint="eastAsia" w:ascii="仿宋" w:hAnsi="仿宋" w:eastAsia="仿宋" w:cs="仿宋"/>
                <w:kern w:val="0"/>
                <w:sz w:val="24"/>
              </w:rPr>
              <w:t>住院二部新4#</w:t>
            </w:r>
          </w:p>
        </w:tc>
      </w:tr>
      <w:tr w14:paraId="49116DBF">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69D1873B">
            <w:pPr>
              <w:widowControl/>
              <w:jc w:val="center"/>
              <w:textAlignment w:val="center"/>
              <w:rPr>
                <w:rFonts w:ascii="仿宋" w:hAnsi="仿宋" w:eastAsia="仿宋" w:cs="仿宋"/>
                <w:sz w:val="24"/>
              </w:rPr>
            </w:pPr>
            <w:r>
              <w:rPr>
                <w:rFonts w:hint="eastAsia" w:ascii="仿宋" w:hAnsi="仿宋" w:eastAsia="仿宋" w:cs="仿宋"/>
                <w:kern w:val="0"/>
                <w:sz w:val="24"/>
              </w:rPr>
              <w:t>17</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6403BE41">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55D660C2">
            <w:pPr>
              <w:widowControl/>
              <w:jc w:val="left"/>
              <w:textAlignment w:val="center"/>
              <w:rPr>
                <w:rFonts w:ascii="仿宋" w:hAnsi="仿宋" w:eastAsia="仿宋" w:cs="仿宋"/>
                <w:sz w:val="24"/>
              </w:rPr>
            </w:pPr>
            <w:r>
              <w:rPr>
                <w:rFonts w:hint="eastAsia" w:ascii="仿宋" w:hAnsi="仿宋" w:eastAsia="仿宋" w:cs="仿宋"/>
                <w:kern w:val="0"/>
                <w:sz w:val="24"/>
              </w:rPr>
              <w:t>30126101042005100001</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59544AAD">
            <w:pPr>
              <w:widowControl/>
              <w:jc w:val="left"/>
              <w:textAlignment w:val="center"/>
              <w:rPr>
                <w:rFonts w:ascii="仿宋" w:hAnsi="仿宋" w:eastAsia="仿宋" w:cs="仿宋"/>
                <w:sz w:val="24"/>
              </w:rPr>
            </w:pPr>
            <w:r>
              <w:rPr>
                <w:rFonts w:hint="eastAsia" w:ascii="仿宋" w:hAnsi="仿宋" w:eastAsia="仿宋" w:cs="仿宋"/>
                <w:kern w:val="0"/>
                <w:sz w:val="24"/>
              </w:rPr>
              <w:t>住院二部新5#</w:t>
            </w:r>
          </w:p>
        </w:tc>
      </w:tr>
      <w:tr w14:paraId="54A63887">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6EBE201C">
            <w:pPr>
              <w:widowControl/>
              <w:jc w:val="center"/>
              <w:textAlignment w:val="center"/>
              <w:rPr>
                <w:rFonts w:ascii="仿宋" w:hAnsi="仿宋" w:eastAsia="仿宋" w:cs="仿宋"/>
                <w:sz w:val="24"/>
              </w:rPr>
            </w:pPr>
            <w:r>
              <w:rPr>
                <w:rFonts w:hint="eastAsia" w:ascii="仿宋" w:hAnsi="仿宋" w:eastAsia="仿宋" w:cs="仿宋"/>
                <w:kern w:val="0"/>
                <w:sz w:val="24"/>
              </w:rPr>
              <w:t>18</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0E7C0F53">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0D480CE5">
            <w:pPr>
              <w:widowControl/>
              <w:jc w:val="left"/>
              <w:textAlignment w:val="center"/>
              <w:rPr>
                <w:rFonts w:ascii="仿宋" w:hAnsi="仿宋" w:eastAsia="仿宋" w:cs="仿宋"/>
                <w:sz w:val="24"/>
              </w:rPr>
            </w:pPr>
            <w:r>
              <w:rPr>
                <w:rFonts w:hint="eastAsia" w:ascii="仿宋" w:hAnsi="仿宋" w:eastAsia="仿宋" w:cs="仿宋"/>
                <w:kern w:val="0"/>
                <w:sz w:val="24"/>
              </w:rPr>
              <w:t>30126101042005100002</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6CE65697">
            <w:pPr>
              <w:widowControl/>
              <w:jc w:val="left"/>
              <w:textAlignment w:val="center"/>
              <w:rPr>
                <w:rFonts w:ascii="仿宋" w:hAnsi="仿宋" w:eastAsia="仿宋" w:cs="仿宋"/>
                <w:sz w:val="24"/>
              </w:rPr>
            </w:pPr>
            <w:r>
              <w:rPr>
                <w:rFonts w:hint="eastAsia" w:ascii="仿宋" w:hAnsi="仿宋" w:eastAsia="仿宋" w:cs="仿宋"/>
                <w:kern w:val="0"/>
                <w:sz w:val="24"/>
              </w:rPr>
              <w:t>住院二部新6#</w:t>
            </w:r>
          </w:p>
        </w:tc>
      </w:tr>
      <w:tr w14:paraId="4465B229">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6ECDB3FE">
            <w:pPr>
              <w:widowControl/>
              <w:jc w:val="center"/>
              <w:textAlignment w:val="center"/>
              <w:rPr>
                <w:rFonts w:ascii="仿宋" w:hAnsi="仿宋" w:eastAsia="仿宋" w:cs="仿宋"/>
                <w:sz w:val="24"/>
              </w:rPr>
            </w:pPr>
            <w:r>
              <w:rPr>
                <w:rFonts w:hint="eastAsia" w:ascii="仿宋" w:hAnsi="仿宋" w:eastAsia="仿宋" w:cs="仿宋"/>
                <w:kern w:val="0"/>
                <w:sz w:val="24"/>
              </w:rPr>
              <w:t>19</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0F88441F">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050A02A5">
            <w:pPr>
              <w:widowControl/>
              <w:jc w:val="left"/>
              <w:textAlignment w:val="center"/>
              <w:rPr>
                <w:rFonts w:ascii="仿宋" w:hAnsi="仿宋" w:eastAsia="仿宋" w:cs="仿宋"/>
                <w:sz w:val="24"/>
              </w:rPr>
            </w:pPr>
            <w:r>
              <w:rPr>
                <w:rFonts w:hint="eastAsia" w:ascii="仿宋" w:hAnsi="仿宋" w:eastAsia="仿宋" w:cs="仿宋"/>
                <w:kern w:val="0"/>
                <w:sz w:val="24"/>
              </w:rPr>
              <w:t>30126101042005100003</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5E9008A4">
            <w:pPr>
              <w:widowControl/>
              <w:jc w:val="left"/>
              <w:textAlignment w:val="center"/>
              <w:rPr>
                <w:rFonts w:ascii="仿宋" w:hAnsi="仿宋" w:eastAsia="仿宋" w:cs="仿宋"/>
                <w:sz w:val="24"/>
              </w:rPr>
            </w:pPr>
            <w:r>
              <w:rPr>
                <w:rFonts w:hint="eastAsia" w:ascii="仿宋" w:hAnsi="仿宋" w:eastAsia="仿宋" w:cs="仿宋"/>
                <w:kern w:val="0"/>
                <w:sz w:val="24"/>
              </w:rPr>
              <w:t>住院二部新7#</w:t>
            </w:r>
          </w:p>
        </w:tc>
      </w:tr>
      <w:tr w14:paraId="66D5AB2E">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4C5CDDC2">
            <w:pPr>
              <w:widowControl/>
              <w:jc w:val="center"/>
              <w:textAlignment w:val="center"/>
              <w:rPr>
                <w:rFonts w:ascii="仿宋" w:hAnsi="仿宋" w:eastAsia="仿宋" w:cs="仿宋"/>
                <w:sz w:val="24"/>
              </w:rPr>
            </w:pPr>
            <w:r>
              <w:rPr>
                <w:rFonts w:hint="eastAsia" w:ascii="仿宋" w:hAnsi="仿宋" w:eastAsia="仿宋" w:cs="仿宋"/>
                <w:kern w:val="0"/>
                <w:sz w:val="24"/>
              </w:rPr>
              <w:t>20</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48BC9D22">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7D702ECB">
            <w:pPr>
              <w:widowControl/>
              <w:jc w:val="left"/>
              <w:textAlignment w:val="center"/>
              <w:rPr>
                <w:rFonts w:ascii="仿宋" w:hAnsi="仿宋" w:eastAsia="仿宋" w:cs="仿宋"/>
                <w:sz w:val="24"/>
              </w:rPr>
            </w:pPr>
            <w:r>
              <w:rPr>
                <w:rFonts w:hint="eastAsia" w:ascii="仿宋" w:hAnsi="仿宋" w:eastAsia="仿宋" w:cs="仿宋"/>
                <w:kern w:val="0"/>
                <w:sz w:val="24"/>
              </w:rPr>
              <w:t>34006101042006050004</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429C2F77">
            <w:pPr>
              <w:widowControl/>
              <w:jc w:val="left"/>
              <w:textAlignment w:val="center"/>
              <w:rPr>
                <w:rFonts w:ascii="仿宋" w:hAnsi="仿宋" w:eastAsia="仿宋" w:cs="仿宋"/>
                <w:sz w:val="24"/>
              </w:rPr>
            </w:pPr>
            <w:r>
              <w:rPr>
                <w:rFonts w:hint="eastAsia" w:ascii="仿宋" w:hAnsi="仿宋" w:eastAsia="仿宋" w:cs="仿宋"/>
                <w:kern w:val="0"/>
                <w:sz w:val="24"/>
              </w:rPr>
              <w:t>住院二部杂污梯</w:t>
            </w:r>
          </w:p>
        </w:tc>
      </w:tr>
      <w:tr w14:paraId="5A2C6586">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3663EA81">
            <w:pPr>
              <w:widowControl/>
              <w:jc w:val="center"/>
              <w:textAlignment w:val="center"/>
              <w:rPr>
                <w:rFonts w:ascii="仿宋" w:hAnsi="仿宋" w:eastAsia="仿宋" w:cs="仿宋"/>
                <w:sz w:val="24"/>
              </w:rPr>
            </w:pPr>
            <w:r>
              <w:rPr>
                <w:rFonts w:hint="eastAsia" w:ascii="仿宋" w:hAnsi="仿宋" w:eastAsia="仿宋" w:cs="仿宋"/>
                <w:kern w:val="0"/>
                <w:sz w:val="24"/>
              </w:rPr>
              <w:t>21</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17EC4E71">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735ECA69">
            <w:pPr>
              <w:widowControl/>
              <w:jc w:val="left"/>
              <w:textAlignment w:val="center"/>
              <w:rPr>
                <w:rFonts w:ascii="仿宋" w:hAnsi="仿宋" w:eastAsia="仿宋" w:cs="仿宋"/>
                <w:sz w:val="24"/>
              </w:rPr>
            </w:pPr>
            <w:r>
              <w:rPr>
                <w:rFonts w:hint="eastAsia" w:ascii="仿宋" w:hAnsi="仿宋" w:eastAsia="仿宋" w:cs="仿宋"/>
                <w:kern w:val="0"/>
                <w:sz w:val="24"/>
              </w:rPr>
              <w:t>30126101042005100005</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3A0701DE">
            <w:pPr>
              <w:widowControl/>
              <w:jc w:val="left"/>
              <w:textAlignment w:val="center"/>
              <w:rPr>
                <w:rFonts w:ascii="仿宋" w:hAnsi="仿宋" w:eastAsia="仿宋" w:cs="仿宋"/>
                <w:sz w:val="24"/>
              </w:rPr>
            </w:pPr>
            <w:r>
              <w:rPr>
                <w:rFonts w:hint="eastAsia" w:ascii="仿宋" w:hAnsi="仿宋" w:eastAsia="仿宋" w:cs="仿宋"/>
                <w:kern w:val="0"/>
                <w:sz w:val="24"/>
              </w:rPr>
              <w:t>住院二部西污梯</w:t>
            </w:r>
          </w:p>
        </w:tc>
      </w:tr>
      <w:tr w14:paraId="12F9885D">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67DB4BE5">
            <w:pPr>
              <w:widowControl/>
              <w:jc w:val="center"/>
              <w:textAlignment w:val="center"/>
              <w:rPr>
                <w:rFonts w:ascii="仿宋" w:hAnsi="仿宋" w:eastAsia="仿宋" w:cs="仿宋"/>
                <w:sz w:val="24"/>
              </w:rPr>
            </w:pPr>
            <w:r>
              <w:rPr>
                <w:rFonts w:hint="eastAsia" w:ascii="仿宋" w:hAnsi="仿宋" w:eastAsia="仿宋" w:cs="仿宋"/>
                <w:kern w:val="0"/>
                <w:sz w:val="24"/>
              </w:rPr>
              <w:t>22</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6ED611FE">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180C8756">
            <w:pPr>
              <w:widowControl/>
              <w:jc w:val="left"/>
              <w:textAlignment w:val="center"/>
              <w:rPr>
                <w:rFonts w:ascii="仿宋" w:hAnsi="仿宋" w:eastAsia="仿宋" w:cs="仿宋"/>
                <w:sz w:val="24"/>
              </w:rPr>
            </w:pPr>
            <w:r>
              <w:rPr>
                <w:rFonts w:hint="eastAsia" w:ascii="仿宋" w:hAnsi="仿宋" w:eastAsia="仿宋" w:cs="仿宋"/>
                <w:kern w:val="0"/>
                <w:sz w:val="24"/>
              </w:rPr>
              <w:t>30126101042005100004</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4B5F0A87">
            <w:pPr>
              <w:widowControl/>
              <w:jc w:val="left"/>
              <w:textAlignment w:val="center"/>
              <w:rPr>
                <w:rFonts w:ascii="仿宋" w:hAnsi="仿宋" w:eastAsia="仿宋" w:cs="仿宋"/>
                <w:sz w:val="24"/>
              </w:rPr>
            </w:pPr>
            <w:r>
              <w:rPr>
                <w:rFonts w:hint="eastAsia" w:ascii="仿宋" w:hAnsi="仿宋" w:eastAsia="仿宋" w:cs="仿宋"/>
                <w:kern w:val="0"/>
                <w:sz w:val="24"/>
              </w:rPr>
              <w:t>住院二部北污梯</w:t>
            </w:r>
          </w:p>
        </w:tc>
      </w:tr>
      <w:tr w14:paraId="2CA9EAD9">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5926B5DA">
            <w:pPr>
              <w:widowControl/>
              <w:jc w:val="center"/>
              <w:textAlignment w:val="center"/>
              <w:rPr>
                <w:rFonts w:ascii="仿宋" w:hAnsi="仿宋" w:eastAsia="仿宋" w:cs="仿宋"/>
                <w:sz w:val="24"/>
              </w:rPr>
            </w:pPr>
            <w:r>
              <w:rPr>
                <w:rFonts w:hint="eastAsia" w:ascii="仿宋" w:hAnsi="仿宋" w:eastAsia="仿宋" w:cs="仿宋"/>
                <w:kern w:val="0"/>
                <w:sz w:val="24"/>
              </w:rPr>
              <w:t>23</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3597B5B4">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6015E44E">
            <w:pPr>
              <w:widowControl/>
              <w:jc w:val="left"/>
              <w:textAlignment w:val="center"/>
              <w:rPr>
                <w:rFonts w:ascii="仿宋" w:hAnsi="仿宋" w:eastAsia="仿宋" w:cs="仿宋"/>
                <w:sz w:val="24"/>
              </w:rPr>
            </w:pPr>
            <w:r>
              <w:rPr>
                <w:rFonts w:hint="eastAsia" w:ascii="仿宋" w:hAnsi="仿宋" w:eastAsia="仿宋" w:cs="仿宋"/>
                <w:kern w:val="0"/>
                <w:sz w:val="24"/>
              </w:rPr>
              <w:t>31306101042013120002</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1C9FDD58">
            <w:pPr>
              <w:widowControl/>
              <w:jc w:val="left"/>
              <w:textAlignment w:val="center"/>
              <w:rPr>
                <w:rFonts w:ascii="仿宋" w:hAnsi="仿宋" w:eastAsia="仿宋" w:cs="仿宋"/>
                <w:sz w:val="24"/>
              </w:rPr>
            </w:pPr>
            <w:r>
              <w:rPr>
                <w:rFonts w:hint="eastAsia" w:ascii="仿宋" w:hAnsi="仿宋" w:eastAsia="仿宋" w:cs="仿宋"/>
                <w:kern w:val="0"/>
                <w:sz w:val="24"/>
              </w:rPr>
              <w:t>感染患者病房患者电梯</w:t>
            </w:r>
          </w:p>
        </w:tc>
      </w:tr>
      <w:tr w14:paraId="598AD955">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2ED46F3E">
            <w:pPr>
              <w:widowControl/>
              <w:jc w:val="center"/>
              <w:textAlignment w:val="center"/>
              <w:rPr>
                <w:rFonts w:ascii="仿宋" w:hAnsi="仿宋" w:eastAsia="仿宋" w:cs="仿宋"/>
                <w:sz w:val="24"/>
              </w:rPr>
            </w:pPr>
            <w:r>
              <w:rPr>
                <w:rFonts w:hint="eastAsia" w:ascii="仿宋" w:hAnsi="仿宋" w:eastAsia="仿宋" w:cs="仿宋"/>
                <w:kern w:val="0"/>
                <w:sz w:val="24"/>
              </w:rPr>
              <w:t>24</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6ED3FFA1">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25D285F1">
            <w:pPr>
              <w:widowControl/>
              <w:jc w:val="left"/>
              <w:textAlignment w:val="center"/>
              <w:rPr>
                <w:rFonts w:ascii="仿宋" w:hAnsi="仿宋" w:eastAsia="仿宋" w:cs="仿宋"/>
                <w:sz w:val="24"/>
              </w:rPr>
            </w:pPr>
            <w:r>
              <w:rPr>
                <w:rFonts w:hint="eastAsia" w:ascii="仿宋" w:hAnsi="仿宋" w:eastAsia="仿宋" w:cs="仿宋"/>
                <w:kern w:val="0"/>
                <w:sz w:val="24"/>
              </w:rPr>
              <w:t>31306101042013120001</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27C6ADE9">
            <w:pPr>
              <w:widowControl/>
              <w:jc w:val="left"/>
              <w:textAlignment w:val="center"/>
              <w:rPr>
                <w:rFonts w:ascii="仿宋" w:hAnsi="仿宋" w:eastAsia="仿宋" w:cs="仿宋"/>
                <w:sz w:val="24"/>
              </w:rPr>
            </w:pPr>
            <w:r>
              <w:rPr>
                <w:rFonts w:hint="eastAsia" w:ascii="仿宋" w:hAnsi="仿宋" w:eastAsia="仿宋" w:cs="仿宋"/>
                <w:kern w:val="0"/>
                <w:sz w:val="24"/>
              </w:rPr>
              <w:t>感染病房污梯</w:t>
            </w:r>
          </w:p>
        </w:tc>
      </w:tr>
      <w:tr w14:paraId="5AEB462C">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5742D27D">
            <w:pPr>
              <w:widowControl/>
              <w:jc w:val="center"/>
              <w:textAlignment w:val="center"/>
              <w:rPr>
                <w:rFonts w:ascii="仿宋" w:hAnsi="仿宋" w:eastAsia="仿宋" w:cs="仿宋"/>
                <w:sz w:val="24"/>
              </w:rPr>
            </w:pPr>
            <w:r>
              <w:rPr>
                <w:rFonts w:hint="eastAsia" w:ascii="仿宋" w:hAnsi="仿宋" w:eastAsia="仿宋" w:cs="仿宋"/>
                <w:kern w:val="0"/>
                <w:sz w:val="24"/>
              </w:rPr>
              <w:t>25</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554047C9">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22AF50A9">
            <w:pPr>
              <w:widowControl/>
              <w:jc w:val="left"/>
              <w:textAlignment w:val="center"/>
              <w:rPr>
                <w:rFonts w:ascii="仿宋" w:hAnsi="仿宋" w:eastAsia="仿宋" w:cs="仿宋"/>
                <w:sz w:val="24"/>
              </w:rPr>
            </w:pPr>
            <w:r>
              <w:rPr>
                <w:rFonts w:hint="eastAsia" w:ascii="仿宋" w:hAnsi="仿宋" w:eastAsia="仿宋" w:cs="仿宋"/>
                <w:kern w:val="0"/>
                <w:sz w:val="24"/>
              </w:rPr>
              <w:t>31306101042013120003</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0F69F16C">
            <w:pPr>
              <w:widowControl/>
              <w:jc w:val="left"/>
              <w:textAlignment w:val="center"/>
              <w:rPr>
                <w:rFonts w:ascii="仿宋" w:hAnsi="仿宋" w:eastAsia="仿宋" w:cs="仿宋"/>
                <w:sz w:val="24"/>
              </w:rPr>
            </w:pPr>
            <w:r>
              <w:rPr>
                <w:rFonts w:hint="eastAsia" w:ascii="仿宋" w:hAnsi="仿宋" w:eastAsia="仿宋" w:cs="仿宋"/>
                <w:kern w:val="0"/>
                <w:sz w:val="24"/>
              </w:rPr>
              <w:t>感染病医用梯</w:t>
            </w:r>
          </w:p>
        </w:tc>
      </w:tr>
      <w:tr w14:paraId="49279A5A">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58025CD9">
            <w:pPr>
              <w:widowControl/>
              <w:jc w:val="center"/>
              <w:textAlignment w:val="center"/>
              <w:rPr>
                <w:rFonts w:ascii="仿宋" w:hAnsi="仿宋" w:eastAsia="仿宋" w:cs="仿宋"/>
                <w:sz w:val="24"/>
              </w:rPr>
            </w:pPr>
            <w:r>
              <w:rPr>
                <w:rFonts w:hint="eastAsia" w:ascii="仿宋" w:hAnsi="仿宋" w:eastAsia="仿宋" w:cs="仿宋"/>
                <w:kern w:val="0"/>
                <w:sz w:val="24"/>
              </w:rPr>
              <w:t>26</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70C314E4">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5D74624B">
            <w:pPr>
              <w:widowControl/>
              <w:jc w:val="left"/>
              <w:textAlignment w:val="center"/>
              <w:rPr>
                <w:rFonts w:ascii="仿宋" w:hAnsi="仿宋" w:eastAsia="仿宋" w:cs="仿宋"/>
                <w:sz w:val="24"/>
              </w:rPr>
            </w:pPr>
            <w:r>
              <w:rPr>
                <w:rFonts w:hint="eastAsia" w:ascii="仿宋" w:hAnsi="仿宋" w:eastAsia="仿宋" w:cs="仿宋"/>
                <w:kern w:val="0"/>
                <w:sz w:val="24"/>
              </w:rPr>
              <w:t>31106101042016050040</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520BFAF7">
            <w:pPr>
              <w:widowControl/>
              <w:jc w:val="left"/>
              <w:textAlignment w:val="center"/>
              <w:rPr>
                <w:rFonts w:ascii="仿宋" w:hAnsi="仿宋" w:eastAsia="仿宋" w:cs="仿宋"/>
                <w:sz w:val="24"/>
              </w:rPr>
            </w:pPr>
            <w:r>
              <w:rPr>
                <w:rFonts w:hint="eastAsia" w:ascii="仿宋" w:hAnsi="仿宋" w:eastAsia="仿宋" w:cs="仿宋"/>
                <w:kern w:val="0"/>
                <w:sz w:val="24"/>
              </w:rPr>
              <w:t>科教楼观光梯</w:t>
            </w:r>
          </w:p>
        </w:tc>
      </w:tr>
      <w:tr w14:paraId="4ACAB3D5">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32016472">
            <w:pPr>
              <w:widowControl/>
              <w:jc w:val="center"/>
              <w:textAlignment w:val="center"/>
              <w:rPr>
                <w:rFonts w:ascii="仿宋" w:hAnsi="仿宋" w:eastAsia="仿宋" w:cs="仿宋"/>
                <w:sz w:val="24"/>
              </w:rPr>
            </w:pPr>
            <w:r>
              <w:rPr>
                <w:rFonts w:hint="eastAsia" w:ascii="仿宋" w:hAnsi="仿宋" w:eastAsia="仿宋" w:cs="仿宋"/>
                <w:kern w:val="0"/>
                <w:sz w:val="24"/>
              </w:rPr>
              <w:t>27</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17DFDB63">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3DF071F1">
            <w:pPr>
              <w:widowControl/>
              <w:jc w:val="left"/>
              <w:textAlignment w:val="center"/>
              <w:rPr>
                <w:rFonts w:ascii="仿宋" w:hAnsi="仿宋" w:eastAsia="仿宋" w:cs="仿宋"/>
                <w:sz w:val="24"/>
              </w:rPr>
            </w:pPr>
            <w:r>
              <w:rPr>
                <w:rFonts w:hint="eastAsia" w:ascii="仿宋" w:hAnsi="仿宋" w:eastAsia="仿宋" w:cs="仿宋"/>
                <w:kern w:val="0"/>
                <w:sz w:val="24"/>
              </w:rPr>
              <w:t>31106101042023019996</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31461202">
            <w:pPr>
              <w:widowControl/>
              <w:jc w:val="left"/>
              <w:textAlignment w:val="center"/>
              <w:rPr>
                <w:rFonts w:ascii="仿宋" w:hAnsi="仿宋" w:eastAsia="仿宋" w:cs="仿宋"/>
                <w:sz w:val="24"/>
              </w:rPr>
            </w:pPr>
            <w:r>
              <w:rPr>
                <w:rFonts w:hint="eastAsia" w:ascii="仿宋" w:hAnsi="仿宋" w:eastAsia="仿宋" w:cs="仿宋"/>
                <w:kern w:val="0"/>
                <w:sz w:val="24"/>
              </w:rPr>
              <w:t>药学楼客梯</w:t>
            </w:r>
          </w:p>
        </w:tc>
      </w:tr>
      <w:tr w14:paraId="39531CDF">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32E0C936">
            <w:pPr>
              <w:widowControl/>
              <w:jc w:val="center"/>
              <w:textAlignment w:val="center"/>
              <w:rPr>
                <w:rFonts w:ascii="仿宋" w:hAnsi="仿宋" w:eastAsia="仿宋" w:cs="仿宋"/>
                <w:sz w:val="24"/>
              </w:rPr>
            </w:pPr>
            <w:r>
              <w:rPr>
                <w:rFonts w:hint="eastAsia" w:ascii="仿宋" w:hAnsi="仿宋" w:eastAsia="仿宋" w:cs="仿宋"/>
                <w:kern w:val="0"/>
                <w:sz w:val="24"/>
              </w:rPr>
              <w:t>28</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235765E4">
            <w:pPr>
              <w:widowControl/>
              <w:jc w:val="left"/>
              <w:textAlignment w:val="center"/>
              <w:rPr>
                <w:rFonts w:ascii="仿宋" w:hAnsi="仿宋" w:eastAsia="仿宋" w:cs="仿宋"/>
                <w:sz w:val="24"/>
              </w:rPr>
            </w:pPr>
            <w:r>
              <w:rPr>
                <w:rFonts w:hint="eastAsia" w:ascii="仿宋" w:hAnsi="仿宋" w:eastAsia="仿宋" w:cs="仿宋"/>
                <w:kern w:val="0"/>
                <w:sz w:val="24"/>
              </w:rPr>
              <w:t>杂物梯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6CF363FF">
            <w:pPr>
              <w:widowControl/>
              <w:jc w:val="left"/>
              <w:textAlignment w:val="center"/>
              <w:rPr>
                <w:rFonts w:ascii="仿宋" w:hAnsi="仿宋" w:eastAsia="仿宋" w:cs="仿宋"/>
                <w:sz w:val="24"/>
              </w:rPr>
            </w:pPr>
            <w:r>
              <w:rPr>
                <w:rFonts w:hint="eastAsia" w:ascii="仿宋" w:hAnsi="仿宋" w:eastAsia="仿宋" w:cs="仿宋"/>
                <w:kern w:val="0"/>
                <w:sz w:val="24"/>
              </w:rPr>
              <w:t>31106101042022129976</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122FA069">
            <w:pPr>
              <w:widowControl/>
              <w:jc w:val="left"/>
              <w:textAlignment w:val="center"/>
              <w:rPr>
                <w:rFonts w:ascii="仿宋" w:hAnsi="仿宋" w:eastAsia="仿宋" w:cs="仿宋"/>
                <w:sz w:val="24"/>
              </w:rPr>
            </w:pPr>
            <w:r>
              <w:rPr>
                <w:rFonts w:hint="eastAsia" w:ascii="仿宋" w:hAnsi="仿宋" w:eastAsia="仿宋" w:cs="仿宋"/>
                <w:kern w:val="0"/>
                <w:sz w:val="24"/>
              </w:rPr>
              <w:t>工子楼南楼污梯</w:t>
            </w:r>
          </w:p>
        </w:tc>
      </w:tr>
      <w:tr w14:paraId="3E1CA203">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7381D7FF">
            <w:pPr>
              <w:widowControl/>
              <w:jc w:val="center"/>
              <w:textAlignment w:val="center"/>
              <w:rPr>
                <w:rFonts w:ascii="仿宋" w:hAnsi="仿宋" w:eastAsia="仿宋" w:cs="仿宋"/>
                <w:sz w:val="24"/>
              </w:rPr>
            </w:pPr>
            <w:r>
              <w:rPr>
                <w:rFonts w:hint="eastAsia" w:ascii="仿宋" w:hAnsi="仿宋" w:eastAsia="仿宋" w:cs="仿宋"/>
                <w:kern w:val="0"/>
                <w:sz w:val="24"/>
              </w:rPr>
              <w:t>29</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21DEFE2B">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6FC08C2F">
            <w:pPr>
              <w:widowControl/>
              <w:jc w:val="left"/>
              <w:textAlignment w:val="center"/>
              <w:rPr>
                <w:rFonts w:ascii="仿宋" w:hAnsi="仿宋" w:eastAsia="仿宋" w:cs="仿宋"/>
                <w:sz w:val="24"/>
              </w:rPr>
            </w:pPr>
            <w:r>
              <w:rPr>
                <w:rFonts w:hint="eastAsia" w:ascii="仿宋" w:hAnsi="仿宋" w:eastAsia="仿宋" w:cs="仿宋"/>
                <w:kern w:val="0"/>
                <w:sz w:val="24"/>
              </w:rPr>
              <w:t>31106101042023049994</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431A7891">
            <w:pPr>
              <w:widowControl/>
              <w:jc w:val="left"/>
              <w:textAlignment w:val="center"/>
              <w:rPr>
                <w:rFonts w:ascii="仿宋" w:hAnsi="仿宋" w:eastAsia="仿宋" w:cs="仿宋"/>
                <w:sz w:val="24"/>
              </w:rPr>
            </w:pPr>
            <w:r>
              <w:rPr>
                <w:rFonts w:hint="eastAsia" w:ascii="仿宋" w:hAnsi="仿宋" w:eastAsia="仿宋" w:cs="仿宋"/>
                <w:kern w:val="0"/>
                <w:sz w:val="24"/>
              </w:rPr>
              <w:t>住院三部大厅东</w:t>
            </w:r>
          </w:p>
        </w:tc>
      </w:tr>
      <w:tr w14:paraId="483763BA">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70FF3D76">
            <w:pPr>
              <w:widowControl/>
              <w:jc w:val="center"/>
              <w:textAlignment w:val="center"/>
              <w:rPr>
                <w:rFonts w:ascii="仿宋" w:hAnsi="仿宋" w:eastAsia="仿宋" w:cs="仿宋"/>
                <w:sz w:val="24"/>
              </w:rPr>
            </w:pPr>
            <w:r>
              <w:rPr>
                <w:rFonts w:hint="eastAsia" w:ascii="仿宋" w:hAnsi="仿宋" w:eastAsia="仿宋" w:cs="仿宋"/>
                <w:kern w:val="0"/>
                <w:sz w:val="24"/>
              </w:rPr>
              <w:t>30</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1DDD8A14">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7BB688D5">
            <w:pPr>
              <w:widowControl/>
              <w:jc w:val="left"/>
              <w:textAlignment w:val="center"/>
              <w:rPr>
                <w:rFonts w:ascii="仿宋" w:hAnsi="仿宋" w:eastAsia="仿宋" w:cs="仿宋"/>
                <w:sz w:val="24"/>
              </w:rPr>
            </w:pPr>
            <w:r>
              <w:rPr>
                <w:rFonts w:hint="eastAsia" w:ascii="仿宋" w:hAnsi="仿宋" w:eastAsia="仿宋" w:cs="仿宋"/>
                <w:kern w:val="0"/>
                <w:sz w:val="24"/>
              </w:rPr>
              <w:t>31106101042023049991</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253C3BFE">
            <w:pPr>
              <w:widowControl/>
              <w:jc w:val="left"/>
              <w:textAlignment w:val="center"/>
              <w:rPr>
                <w:rFonts w:ascii="仿宋" w:hAnsi="仿宋" w:eastAsia="仿宋" w:cs="仿宋"/>
                <w:sz w:val="24"/>
              </w:rPr>
            </w:pPr>
            <w:r>
              <w:rPr>
                <w:rFonts w:hint="eastAsia" w:ascii="仿宋" w:hAnsi="仿宋" w:eastAsia="仿宋" w:cs="仿宋"/>
                <w:kern w:val="0"/>
                <w:sz w:val="24"/>
              </w:rPr>
              <w:t>住院三部大厅西</w:t>
            </w:r>
          </w:p>
        </w:tc>
      </w:tr>
      <w:tr w14:paraId="3956214E">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421F3656">
            <w:pPr>
              <w:widowControl/>
              <w:jc w:val="center"/>
              <w:textAlignment w:val="center"/>
              <w:rPr>
                <w:rFonts w:ascii="仿宋" w:hAnsi="仿宋" w:eastAsia="仿宋" w:cs="仿宋"/>
                <w:sz w:val="24"/>
              </w:rPr>
            </w:pPr>
            <w:r>
              <w:rPr>
                <w:rFonts w:hint="eastAsia" w:ascii="仿宋" w:hAnsi="仿宋" w:eastAsia="仿宋" w:cs="仿宋"/>
                <w:kern w:val="0"/>
                <w:sz w:val="24"/>
              </w:rPr>
              <w:t>31</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6B014524">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0BF44289">
            <w:pPr>
              <w:widowControl/>
              <w:jc w:val="left"/>
              <w:textAlignment w:val="center"/>
              <w:rPr>
                <w:rFonts w:ascii="仿宋" w:hAnsi="仿宋" w:eastAsia="仿宋" w:cs="仿宋"/>
                <w:sz w:val="24"/>
              </w:rPr>
            </w:pPr>
            <w:r>
              <w:rPr>
                <w:rFonts w:hint="eastAsia" w:ascii="仿宋" w:hAnsi="仿宋" w:eastAsia="仿宋" w:cs="仿宋"/>
                <w:kern w:val="0"/>
                <w:sz w:val="24"/>
              </w:rPr>
              <w:t>31106101042023069964</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5F17D2C1">
            <w:pPr>
              <w:widowControl/>
              <w:jc w:val="left"/>
              <w:textAlignment w:val="center"/>
              <w:rPr>
                <w:rFonts w:ascii="仿宋" w:hAnsi="仿宋" w:eastAsia="仿宋" w:cs="仿宋"/>
                <w:sz w:val="24"/>
              </w:rPr>
            </w:pPr>
            <w:r>
              <w:rPr>
                <w:rFonts w:hint="eastAsia" w:ascii="仿宋" w:hAnsi="仿宋" w:eastAsia="仿宋" w:cs="仿宋"/>
                <w:kern w:val="0"/>
                <w:sz w:val="24"/>
              </w:rPr>
              <w:t>住院三部大厅污梯</w:t>
            </w:r>
          </w:p>
        </w:tc>
      </w:tr>
      <w:tr w14:paraId="472D44CA">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3F9587AC">
            <w:pPr>
              <w:widowControl/>
              <w:jc w:val="center"/>
              <w:textAlignment w:val="center"/>
              <w:rPr>
                <w:rFonts w:ascii="仿宋" w:hAnsi="仿宋" w:eastAsia="仿宋" w:cs="仿宋"/>
                <w:sz w:val="24"/>
              </w:rPr>
            </w:pPr>
            <w:r>
              <w:rPr>
                <w:rFonts w:hint="eastAsia" w:ascii="仿宋" w:hAnsi="仿宋" w:eastAsia="仿宋" w:cs="仿宋"/>
                <w:kern w:val="0"/>
                <w:sz w:val="24"/>
              </w:rPr>
              <w:t>32</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4672C5C8">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3D2ACCEC">
            <w:pPr>
              <w:widowControl/>
              <w:jc w:val="left"/>
              <w:textAlignment w:val="center"/>
              <w:rPr>
                <w:rFonts w:ascii="仿宋" w:hAnsi="仿宋" w:eastAsia="仿宋" w:cs="仿宋"/>
                <w:sz w:val="24"/>
              </w:rPr>
            </w:pPr>
            <w:r>
              <w:rPr>
                <w:rFonts w:hint="eastAsia" w:ascii="仿宋" w:hAnsi="仿宋" w:eastAsia="仿宋" w:cs="仿宋"/>
                <w:kern w:val="0"/>
                <w:sz w:val="24"/>
              </w:rPr>
              <w:t>31106101042023069968</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3E6CC355">
            <w:pPr>
              <w:widowControl/>
              <w:jc w:val="left"/>
              <w:textAlignment w:val="center"/>
              <w:rPr>
                <w:rFonts w:ascii="仿宋" w:hAnsi="仿宋" w:eastAsia="仿宋" w:cs="仿宋"/>
                <w:sz w:val="24"/>
              </w:rPr>
            </w:pPr>
            <w:r>
              <w:rPr>
                <w:rFonts w:hint="eastAsia" w:ascii="仿宋" w:hAnsi="仿宋" w:eastAsia="仿宋" w:cs="仿宋"/>
                <w:kern w:val="0"/>
                <w:sz w:val="24"/>
              </w:rPr>
              <w:t>住院三部西污梯</w:t>
            </w:r>
          </w:p>
        </w:tc>
      </w:tr>
      <w:tr w14:paraId="415F47B7">
        <w:tblPrEx>
          <w:tblCellMar>
            <w:top w:w="0" w:type="dxa"/>
            <w:left w:w="108" w:type="dxa"/>
            <w:bottom w:w="0" w:type="dxa"/>
            <w:right w:w="108" w:type="dxa"/>
          </w:tblCellMar>
        </w:tblPrEx>
        <w:trPr>
          <w:trHeight w:val="270" w:hRule="atLeast"/>
          <w:jc w:val="center"/>
        </w:trPr>
        <w:tc>
          <w:tcPr>
            <w:tcW w:w="920" w:type="dxa"/>
            <w:tcBorders>
              <w:top w:val="single" w:color="000000" w:sz="4" w:space="0"/>
              <w:left w:val="single" w:color="000000" w:sz="4" w:space="0"/>
              <w:bottom w:val="single" w:color="000000" w:sz="4" w:space="0"/>
              <w:right w:val="single" w:color="000000" w:sz="4" w:space="0"/>
            </w:tcBorders>
            <w:noWrap/>
            <w:vAlign w:val="center"/>
          </w:tcPr>
          <w:p w14:paraId="15B8F3BB">
            <w:pPr>
              <w:widowControl/>
              <w:jc w:val="center"/>
              <w:textAlignment w:val="center"/>
              <w:rPr>
                <w:rFonts w:ascii="仿宋" w:hAnsi="仿宋" w:eastAsia="仿宋" w:cs="仿宋"/>
                <w:sz w:val="24"/>
              </w:rPr>
            </w:pPr>
            <w:r>
              <w:rPr>
                <w:rFonts w:hint="eastAsia" w:ascii="仿宋" w:hAnsi="仿宋" w:eastAsia="仿宋" w:cs="仿宋"/>
                <w:kern w:val="0"/>
                <w:sz w:val="24"/>
              </w:rPr>
              <w:t>33</w:t>
            </w:r>
          </w:p>
        </w:tc>
        <w:tc>
          <w:tcPr>
            <w:tcW w:w="1425" w:type="dxa"/>
            <w:tcBorders>
              <w:top w:val="single" w:color="000000" w:sz="4" w:space="0"/>
              <w:left w:val="single" w:color="000000" w:sz="4" w:space="0"/>
              <w:bottom w:val="single" w:color="000000" w:sz="4" w:space="0"/>
              <w:right w:val="single" w:color="000000" w:sz="4" w:space="0"/>
            </w:tcBorders>
            <w:noWrap/>
            <w:vAlign w:val="center"/>
          </w:tcPr>
          <w:p w14:paraId="4FB8BDAC">
            <w:pPr>
              <w:widowControl/>
              <w:jc w:val="left"/>
              <w:textAlignment w:val="center"/>
              <w:rPr>
                <w:rFonts w:ascii="仿宋" w:hAnsi="仿宋" w:eastAsia="仿宋" w:cs="仿宋"/>
                <w:sz w:val="24"/>
              </w:rPr>
            </w:pPr>
            <w:r>
              <w:rPr>
                <w:rFonts w:hint="eastAsia" w:ascii="仿宋" w:hAnsi="仿宋" w:eastAsia="仿宋" w:cs="仿宋"/>
                <w:kern w:val="0"/>
                <w:sz w:val="24"/>
              </w:rPr>
              <w:t>乘客电梯</w:t>
            </w:r>
          </w:p>
        </w:tc>
        <w:tc>
          <w:tcPr>
            <w:tcW w:w="2805" w:type="dxa"/>
            <w:tcBorders>
              <w:top w:val="single" w:color="000000" w:sz="4" w:space="0"/>
              <w:left w:val="single" w:color="000000" w:sz="4" w:space="0"/>
              <w:bottom w:val="single" w:color="000000" w:sz="4" w:space="0"/>
              <w:right w:val="single" w:color="000000" w:sz="4" w:space="0"/>
            </w:tcBorders>
            <w:noWrap/>
            <w:vAlign w:val="center"/>
          </w:tcPr>
          <w:p w14:paraId="06C3C23F">
            <w:pPr>
              <w:widowControl/>
              <w:jc w:val="left"/>
              <w:textAlignment w:val="center"/>
              <w:rPr>
                <w:rFonts w:ascii="仿宋" w:hAnsi="仿宋" w:eastAsia="仿宋" w:cs="仿宋"/>
                <w:sz w:val="24"/>
              </w:rPr>
            </w:pPr>
            <w:r>
              <w:rPr>
                <w:rFonts w:hint="eastAsia" w:ascii="仿宋" w:hAnsi="仿宋" w:eastAsia="仿宋" w:cs="仿宋"/>
                <w:kern w:val="0"/>
                <w:sz w:val="24"/>
              </w:rPr>
              <w:t>31106101042024070224</w:t>
            </w:r>
          </w:p>
        </w:tc>
        <w:tc>
          <w:tcPr>
            <w:tcW w:w="3375" w:type="dxa"/>
            <w:tcBorders>
              <w:top w:val="single" w:color="000000" w:sz="4" w:space="0"/>
              <w:left w:val="single" w:color="000000" w:sz="4" w:space="0"/>
              <w:bottom w:val="single" w:color="000000" w:sz="4" w:space="0"/>
              <w:right w:val="single" w:color="000000" w:sz="4" w:space="0"/>
            </w:tcBorders>
            <w:noWrap/>
            <w:vAlign w:val="center"/>
          </w:tcPr>
          <w:p w14:paraId="32AECBB1">
            <w:pPr>
              <w:widowControl/>
              <w:jc w:val="left"/>
              <w:textAlignment w:val="center"/>
              <w:rPr>
                <w:rFonts w:ascii="仿宋" w:hAnsi="仿宋" w:eastAsia="仿宋" w:cs="仿宋"/>
                <w:sz w:val="24"/>
              </w:rPr>
            </w:pPr>
            <w:r>
              <w:rPr>
                <w:rFonts w:hint="eastAsia" w:ascii="仿宋" w:hAnsi="仿宋" w:eastAsia="仿宋" w:cs="仿宋"/>
                <w:kern w:val="0"/>
                <w:sz w:val="24"/>
              </w:rPr>
              <w:t>住院三部东污梯</w:t>
            </w:r>
          </w:p>
        </w:tc>
      </w:tr>
    </w:tbl>
    <w:p w14:paraId="314CD861">
      <w:pPr>
        <w:spacing w:line="500" w:lineRule="exact"/>
        <w:ind w:firstLine="480" w:firstLineChars="200"/>
        <w:jc w:val="left"/>
        <w:rPr>
          <w:rFonts w:ascii="仿宋" w:hAnsi="仿宋" w:eastAsia="仿宋" w:cs="仿宋"/>
          <w:kern w:val="0"/>
          <w:sz w:val="24"/>
        </w:rPr>
      </w:pPr>
      <w:r>
        <w:rPr>
          <w:rFonts w:hint="eastAsia" w:ascii="仿宋" w:hAnsi="仿宋" w:eastAsia="仿宋" w:cs="仿宋"/>
          <w:kern w:val="0"/>
          <w:sz w:val="24"/>
        </w:rPr>
        <w:t>2、工作内容：电梯运行人员必须经安全技术培训合格并取得相关资格证书后方可上岗。（国家认可的资质）</w:t>
      </w:r>
    </w:p>
    <w:p w14:paraId="34906D28">
      <w:pPr>
        <w:spacing w:line="500" w:lineRule="exact"/>
        <w:ind w:firstLine="480" w:firstLineChars="200"/>
        <w:jc w:val="left"/>
        <w:rPr>
          <w:rFonts w:ascii="仿宋" w:hAnsi="仿宋" w:eastAsia="仿宋" w:cs="仿宋"/>
          <w:kern w:val="0"/>
          <w:sz w:val="24"/>
        </w:rPr>
      </w:pPr>
      <w:r>
        <w:rPr>
          <w:rFonts w:hint="eastAsia" w:ascii="仿宋" w:hAnsi="仿宋" w:eastAsia="仿宋" w:cs="仿宋"/>
          <w:kern w:val="0"/>
          <w:sz w:val="24"/>
        </w:rPr>
        <w:t>3、电梯运行人员必须熟悉所操作电梯的性能、功能，认真阅读本台电梯的使用维护说明书。</w:t>
      </w:r>
    </w:p>
    <w:p w14:paraId="212D47D3">
      <w:pPr>
        <w:pStyle w:val="5"/>
        <w:spacing w:after="0" w:line="500" w:lineRule="exact"/>
        <w:ind w:firstLine="0" w:firstLineChars="0"/>
        <w:rPr>
          <w:rFonts w:ascii="仿宋" w:hAnsi="仿宋" w:eastAsia="仿宋" w:cs="仿宋"/>
        </w:rPr>
      </w:pPr>
      <w:r>
        <w:rPr>
          <w:rFonts w:hint="eastAsia" w:ascii="仿宋" w:hAnsi="仿宋" w:eastAsia="仿宋" w:cs="仿宋"/>
          <w:kern w:val="0"/>
          <w:sz w:val="24"/>
        </w:rPr>
        <w:t xml:space="preserve">    4、乙方需对上述电梯进行合理的人员配备与工作安排，出具详细的排班表、人员工作区域划分与人员工作内容明细，并通过甲方审核。</w:t>
      </w:r>
    </w:p>
    <w:p w14:paraId="5D1FDD4B">
      <w:pPr>
        <w:spacing w:line="500" w:lineRule="exact"/>
        <w:ind w:firstLine="480" w:firstLineChars="200"/>
        <w:rPr>
          <w:rFonts w:ascii="仿宋" w:hAnsi="仿宋" w:eastAsia="仿宋" w:cs="仿宋"/>
          <w:kern w:val="0"/>
          <w:sz w:val="24"/>
        </w:rPr>
      </w:pPr>
      <w:r>
        <w:rPr>
          <w:rFonts w:hint="eastAsia" w:ascii="仿宋" w:hAnsi="仿宋" w:eastAsia="仿宋" w:cs="仿宋"/>
          <w:kern w:val="0"/>
          <w:sz w:val="24"/>
        </w:rPr>
        <w:t>5、保障全院电梯正常使用，全年无重大事故出现。</w:t>
      </w:r>
    </w:p>
    <w:p w14:paraId="3AB05D63">
      <w:pPr>
        <w:autoSpaceDE w:val="0"/>
        <w:autoSpaceDN w:val="0"/>
        <w:adjustRightInd w:val="0"/>
        <w:spacing w:line="500" w:lineRule="exact"/>
        <w:rPr>
          <w:rFonts w:ascii="仿宋" w:hAnsi="仿宋" w:eastAsia="仿宋" w:cs="仿宋"/>
          <w:b/>
          <w:bCs/>
          <w:kern w:val="0"/>
          <w:sz w:val="24"/>
        </w:rPr>
      </w:pPr>
      <w:r>
        <w:rPr>
          <w:rFonts w:hint="eastAsia" w:ascii="仿宋" w:hAnsi="仿宋" w:eastAsia="仿宋" w:cs="仿宋"/>
          <w:b/>
          <w:bCs/>
          <w:kern w:val="0"/>
          <w:sz w:val="24"/>
        </w:rPr>
        <w:t>三、服务要求：</w:t>
      </w:r>
    </w:p>
    <w:p w14:paraId="79F70213">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负责医院电梯系统的日常运行服务、清洁消毒、巡检、安全应急等工作，并符合</w:t>
      </w:r>
      <w:r>
        <w:rPr>
          <w:rFonts w:hint="eastAsia" w:ascii="仿宋" w:hAnsi="仿宋" w:eastAsia="仿宋" w:cs="仿宋"/>
          <w:sz w:val="24"/>
        </w:rPr>
        <w:t>《中华人民共和国安全生产法》的</w:t>
      </w:r>
      <w:r>
        <w:rPr>
          <w:rFonts w:hint="eastAsia" w:ascii="仿宋" w:hAnsi="仿宋" w:eastAsia="仿宋" w:cs="仿宋"/>
          <w:kern w:val="0"/>
          <w:sz w:val="24"/>
        </w:rPr>
        <w:t>标准。</w:t>
      </w:r>
    </w:p>
    <w:p w14:paraId="0B996A77">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服务人员年龄应在20－40岁之间，身高1.60米以上，初中以上文化，身体健康，无不适宜电梯员工作的疾病，如精神方面、视力方面等疾病,上岗前提供三甲医院的相关检查报告,如有更换人员,新上岗的服务人员也需提供相关检查报告。</w:t>
      </w:r>
    </w:p>
    <w:p w14:paraId="25D87D3F">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对指定区域的服务每日执行时间为三班二十四小时。</w:t>
      </w:r>
    </w:p>
    <w:p w14:paraId="51CF50ED">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电梯员工作期间既要文明、礼貌待人又要做到尽职尽责。</w:t>
      </w:r>
    </w:p>
    <w:p w14:paraId="0D24F7CA">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上班期间不得迟到早退、脱岗,严格执行交接班制度,交接班时应明确任务和上一班遗留问题并填写交接班记录,认真填写电梯员工作记录表。若发现存在故障，应立刻分别转告接班人及业主的维修承包商及时处理，电梯如有任何异样，应及时向业主方报告。每月对所配备的电梯运行人员进行专业技能培训，每季度进行一次电梯困人、火灾、停电、紧急故障等突发状况的应急演练，并进行总结。由甲方项目负责人进行审核，不合格则根据考核表扣除分值。</w:t>
      </w:r>
    </w:p>
    <w:p w14:paraId="5C8191D6">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业主方有权拒绝使用中标人不合格的工作人员，中标人必须及时更换和补充服务人员。</w:t>
      </w:r>
    </w:p>
    <w:p w14:paraId="0423CB59">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需做好人员储备，随时准备提前上岗，实际时间以业主方通知为准。</w:t>
      </w:r>
    </w:p>
    <w:p w14:paraId="39A1DBAC">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如电梯服务人员达不到上述服务标准,业主方有权将其退回。</w:t>
      </w:r>
    </w:p>
    <w:p w14:paraId="28CCA072">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为完成工作所需的一切办公用品、清洁用品及人员服装、保险、福利、加班费等一切费用由中标人承担。</w:t>
      </w:r>
    </w:p>
    <w:p w14:paraId="2F2EA433">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出现问题或突发情况时，中标人应及时做出反应解决问题或突发情况。</w:t>
      </w:r>
    </w:p>
    <w:p w14:paraId="2A449302">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负责电梯的可靠安全运行及清洁消毒等工作。</w:t>
      </w:r>
    </w:p>
    <w:p w14:paraId="78D65B75">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电梯员必须经地、市质量技术监督安全监察机构的安全技术培训合格后方可上岗。</w:t>
      </w:r>
    </w:p>
    <w:p w14:paraId="0D89D31B">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负责建立建全电梯运行档案，收集、整理和完善电梯运行资料。</w:t>
      </w:r>
    </w:p>
    <w:p w14:paraId="02B98018">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合理安排人力、物力，认真组织实施和执行制定的有关电梯服务计划,在电梯正常运行期间，如若出现乘客违规乘梯，电梯运行人员未能及时制止导致任何不良后果，由乙方出面与乘客协商并承担后续一切赔偿费用(ps:若因此给甲方带来任何不良影响，则另需承担甲方损失。)</w:t>
      </w:r>
    </w:p>
    <w:p w14:paraId="6241A4C2">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电梯员必须熟悉所操作电梯的性能、功能，认真阅读本台电梯的使用维护说明书。</w:t>
      </w:r>
    </w:p>
    <w:p w14:paraId="101AAB06">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负责迎接上级部门的检查、检测，及时协调处理有关问题。</w:t>
      </w:r>
    </w:p>
    <w:p w14:paraId="19B7FFFF">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工作人员统一着装、按时上岗，衣着整洁、佩戴胸卡。</w:t>
      </w:r>
    </w:p>
    <w:p w14:paraId="55509C09">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制定完善的员工考核标准及检查表格。</w:t>
      </w:r>
    </w:p>
    <w:p w14:paraId="39EA6D3A">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必须服从业主方的规章制度及管理。</w:t>
      </w:r>
    </w:p>
    <w:p w14:paraId="5375395D">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针对业主方的实际情况和需求来制定各种电梯的操作规程。</w:t>
      </w:r>
    </w:p>
    <w:p w14:paraId="0FFE0891">
      <w:pPr>
        <w:numPr>
          <w:ilvl w:val="0"/>
          <w:numId w:val="2"/>
        </w:numPr>
        <w:spacing w:line="500" w:lineRule="exact"/>
        <w:jc w:val="left"/>
        <w:rPr>
          <w:rFonts w:ascii="仿宋" w:hAnsi="仿宋" w:eastAsia="仿宋" w:cs="仿宋"/>
          <w:kern w:val="0"/>
          <w:sz w:val="24"/>
        </w:rPr>
      </w:pPr>
      <w:r>
        <w:rPr>
          <w:rFonts w:hint="eastAsia" w:ascii="仿宋" w:hAnsi="仿宋" w:eastAsia="仿宋" w:cs="仿宋"/>
          <w:kern w:val="0"/>
          <w:sz w:val="24"/>
        </w:rPr>
        <w:t>不得将本项目进行分包或转包。</w:t>
      </w:r>
    </w:p>
    <w:p w14:paraId="0D75A998">
      <w:pPr>
        <w:spacing w:line="500" w:lineRule="exact"/>
        <w:rPr>
          <w:rFonts w:ascii="仿宋" w:hAnsi="仿宋" w:eastAsia="仿宋" w:cs="仿宋"/>
          <w:b/>
          <w:bCs/>
          <w:sz w:val="24"/>
        </w:rPr>
      </w:pPr>
      <w:r>
        <w:rPr>
          <w:rFonts w:hint="eastAsia" w:ascii="仿宋" w:hAnsi="仿宋" w:eastAsia="仿宋" w:cs="仿宋"/>
          <w:kern w:val="0"/>
          <w:sz w:val="24"/>
        </w:rPr>
        <w:t>22、严格遵循《中华人民共和国劳动法》，人员工资不得低于本地区最低工资标准。</w:t>
      </w:r>
    </w:p>
    <w:p w14:paraId="0FCA734A">
      <w:pPr>
        <w:spacing w:line="500" w:lineRule="exact"/>
        <w:rPr>
          <w:rFonts w:ascii="仿宋" w:hAnsi="仿宋" w:eastAsia="仿宋" w:cs="仿宋"/>
          <w:b/>
          <w:bCs/>
          <w:sz w:val="24"/>
        </w:rPr>
      </w:pPr>
      <w:r>
        <w:rPr>
          <w:rFonts w:hint="eastAsia" w:ascii="仿宋" w:hAnsi="仿宋" w:eastAsia="仿宋" w:cs="仿宋"/>
          <w:b/>
          <w:bCs/>
          <w:sz w:val="24"/>
        </w:rPr>
        <w:t>四、服务团队（后附资格证书等资料）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1939"/>
        <w:gridCol w:w="2105"/>
        <w:gridCol w:w="3685"/>
      </w:tblGrid>
      <w:tr w14:paraId="74ACF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790" w:type="dxa"/>
            <w:noWrap/>
            <w:vAlign w:val="center"/>
          </w:tcPr>
          <w:p w14:paraId="1DD59BB8">
            <w:pPr>
              <w:spacing w:beforeLines="50"/>
              <w:jc w:val="center"/>
              <w:rPr>
                <w:rFonts w:ascii="仿宋" w:hAnsi="仿宋" w:eastAsia="仿宋" w:cs="仿宋"/>
                <w:sz w:val="24"/>
              </w:rPr>
            </w:pPr>
            <w:r>
              <w:rPr>
                <w:rFonts w:hint="eastAsia" w:ascii="仿宋" w:hAnsi="仿宋" w:eastAsia="仿宋" w:cs="仿宋"/>
                <w:sz w:val="24"/>
              </w:rPr>
              <w:t>序号</w:t>
            </w:r>
          </w:p>
        </w:tc>
        <w:tc>
          <w:tcPr>
            <w:tcW w:w="1939" w:type="dxa"/>
            <w:noWrap/>
            <w:vAlign w:val="center"/>
          </w:tcPr>
          <w:p w14:paraId="692C07EE">
            <w:pPr>
              <w:spacing w:beforeLines="50"/>
              <w:jc w:val="center"/>
              <w:rPr>
                <w:rFonts w:ascii="仿宋" w:hAnsi="仿宋" w:eastAsia="仿宋" w:cs="仿宋"/>
                <w:sz w:val="24"/>
              </w:rPr>
            </w:pPr>
            <w:r>
              <w:rPr>
                <w:rFonts w:hint="eastAsia" w:ascii="仿宋" w:hAnsi="仿宋" w:eastAsia="仿宋" w:cs="仿宋"/>
                <w:sz w:val="24"/>
              </w:rPr>
              <w:t>律师姓名</w:t>
            </w:r>
          </w:p>
        </w:tc>
        <w:tc>
          <w:tcPr>
            <w:tcW w:w="2105" w:type="dxa"/>
            <w:noWrap/>
            <w:vAlign w:val="center"/>
          </w:tcPr>
          <w:p w14:paraId="45869071">
            <w:pPr>
              <w:spacing w:beforeLines="50"/>
              <w:jc w:val="center"/>
              <w:rPr>
                <w:rFonts w:ascii="仿宋" w:hAnsi="仿宋" w:eastAsia="仿宋" w:cs="仿宋"/>
                <w:sz w:val="24"/>
              </w:rPr>
            </w:pPr>
            <w:r>
              <w:rPr>
                <w:rFonts w:hint="eastAsia" w:ascii="仿宋" w:hAnsi="仿宋" w:eastAsia="仿宋" w:cs="仿宋"/>
                <w:sz w:val="24"/>
              </w:rPr>
              <w:t>担任职务</w:t>
            </w:r>
          </w:p>
        </w:tc>
        <w:tc>
          <w:tcPr>
            <w:tcW w:w="3685" w:type="dxa"/>
            <w:noWrap/>
            <w:vAlign w:val="center"/>
          </w:tcPr>
          <w:p w14:paraId="1EF61B1B">
            <w:pPr>
              <w:spacing w:beforeLines="50"/>
              <w:jc w:val="center"/>
              <w:rPr>
                <w:rFonts w:ascii="仿宋" w:hAnsi="仿宋" w:eastAsia="仿宋" w:cs="仿宋"/>
                <w:sz w:val="24"/>
              </w:rPr>
            </w:pPr>
            <w:r>
              <w:rPr>
                <w:rFonts w:hint="eastAsia" w:ascii="仿宋" w:hAnsi="仿宋" w:eastAsia="仿宋" w:cs="仿宋"/>
                <w:sz w:val="24"/>
              </w:rPr>
              <w:t>证书编号</w:t>
            </w:r>
          </w:p>
        </w:tc>
      </w:tr>
      <w:tr w14:paraId="23150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790" w:type="dxa"/>
            <w:noWrap/>
            <w:vAlign w:val="center"/>
          </w:tcPr>
          <w:p w14:paraId="6556A8C4">
            <w:pPr>
              <w:spacing w:beforeLines="50"/>
              <w:jc w:val="center"/>
              <w:rPr>
                <w:rFonts w:ascii="仿宋" w:hAnsi="仿宋" w:eastAsia="仿宋" w:cs="仿宋"/>
                <w:sz w:val="24"/>
              </w:rPr>
            </w:pPr>
          </w:p>
        </w:tc>
        <w:tc>
          <w:tcPr>
            <w:tcW w:w="1939" w:type="dxa"/>
            <w:noWrap/>
            <w:vAlign w:val="center"/>
          </w:tcPr>
          <w:p w14:paraId="658604D9">
            <w:pPr>
              <w:spacing w:beforeLines="50"/>
              <w:jc w:val="center"/>
              <w:rPr>
                <w:rFonts w:ascii="仿宋" w:hAnsi="仿宋" w:eastAsia="仿宋" w:cs="仿宋"/>
                <w:sz w:val="24"/>
              </w:rPr>
            </w:pPr>
          </w:p>
        </w:tc>
        <w:tc>
          <w:tcPr>
            <w:tcW w:w="2105" w:type="dxa"/>
            <w:noWrap/>
            <w:vAlign w:val="center"/>
          </w:tcPr>
          <w:p w14:paraId="710DD496">
            <w:pPr>
              <w:spacing w:beforeLines="50"/>
              <w:jc w:val="center"/>
              <w:rPr>
                <w:rFonts w:ascii="仿宋" w:hAnsi="仿宋" w:eastAsia="仿宋" w:cs="仿宋"/>
                <w:sz w:val="24"/>
              </w:rPr>
            </w:pPr>
          </w:p>
        </w:tc>
        <w:tc>
          <w:tcPr>
            <w:tcW w:w="3685" w:type="dxa"/>
            <w:noWrap/>
            <w:vAlign w:val="center"/>
          </w:tcPr>
          <w:p w14:paraId="43B9E4B2">
            <w:pPr>
              <w:spacing w:beforeLines="50"/>
              <w:jc w:val="center"/>
              <w:rPr>
                <w:rFonts w:ascii="仿宋" w:hAnsi="仿宋" w:eastAsia="仿宋" w:cs="仿宋"/>
                <w:sz w:val="24"/>
              </w:rPr>
            </w:pPr>
          </w:p>
        </w:tc>
      </w:tr>
      <w:tr w14:paraId="4AB50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90" w:type="dxa"/>
            <w:noWrap/>
            <w:vAlign w:val="center"/>
          </w:tcPr>
          <w:p w14:paraId="2C7C790B">
            <w:pPr>
              <w:spacing w:beforeLines="50"/>
              <w:jc w:val="center"/>
              <w:rPr>
                <w:rFonts w:ascii="仿宋" w:hAnsi="仿宋" w:eastAsia="仿宋" w:cs="仿宋"/>
                <w:sz w:val="24"/>
              </w:rPr>
            </w:pPr>
            <w:r>
              <w:rPr>
                <w:rFonts w:hint="eastAsia" w:ascii="仿宋" w:hAnsi="仿宋" w:eastAsia="仿宋" w:cs="仿宋"/>
                <w:sz w:val="24"/>
              </w:rPr>
              <w:t>...</w:t>
            </w:r>
          </w:p>
        </w:tc>
        <w:tc>
          <w:tcPr>
            <w:tcW w:w="1939" w:type="dxa"/>
            <w:noWrap/>
            <w:vAlign w:val="center"/>
          </w:tcPr>
          <w:p w14:paraId="42AF5C25">
            <w:pPr>
              <w:spacing w:beforeLines="50"/>
              <w:jc w:val="center"/>
              <w:rPr>
                <w:rFonts w:ascii="仿宋" w:hAnsi="仿宋" w:eastAsia="仿宋" w:cs="仿宋"/>
                <w:sz w:val="24"/>
              </w:rPr>
            </w:pPr>
          </w:p>
        </w:tc>
        <w:tc>
          <w:tcPr>
            <w:tcW w:w="2105" w:type="dxa"/>
            <w:noWrap/>
            <w:vAlign w:val="center"/>
          </w:tcPr>
          <w:p w14:paraId="685C17E4">
            <w:pPr>
              <w:spacing w:beforeLines="50"/>
              <w:jc w:val="center"/>
              <w:rPr>
                <w:rFonts w:ascii="仿宋" w:hAnsi="仿宋" w:eastAsia="仿宋" w:cs="仿宋"/>
                <w:sz w:val="24"/>
              </w:rPr>
            </w:pPr>
          </w:p>
        </w:tc>
        <w:tc>
          <w:tcPr>
            <w:tcW w:w="3685" w:type="dxa"/>
            <w:noWrap/>
            <w:vAlign w:val="center"/>
          </w:tcPr>
          <w:p w14:paraId="05B6E1DD">
            <w:pPr>
              <w:spacing w:beforeLines="50"/>
              <w:jc w:val="center"/>
              <w:rPr>
                <w:rFonts w:ascii="仿宋" w:hAnsi="仿宋" w:eastAsia="仿宋" w:cs="仿宋"/>
                <w:sz w:val="24"/>
              </w:rPr>
            </w:pPr>
          </w:p>
        </w:tc>
      </w:tr>
    </w:tbl>
    <w:p w14:paraId="7BC94A8D">
      <w:pPr>
        <w:spacing w:line="500" w:lineRule="exact"/>
        <w:rPr>
          <w:rFonts w:ascii="仿宋" w:hAnsi="仿宋" w:eastAsia="仿宋" w:cs="仿宋"/>
          <w:b/>
          <w:bCs/>
          <w:sz w:val="24"/>
        </w:rPr>
      </w:pPr>
      <w:r>
        <w:rPr>
          <w:rFonts w:hint="eastAsia" w:ascii="仿宋" w:hAnsi="仿宋" w:eastAsia="仿宋" w:cs="仿宋"/>
          <w:b/>
          <w:bCs/>
          <w:sz w:val="24"/>
        </w:rPr>
        <w:t>五、服务费用及支付方式</w:t>
      </w:r>
    </w:p>
    <w:p w14:paraId="72CE62A2">
      <w:pPr>
        <w:autoSpaceDE w:val="0"/>
        <w:autoSpaceDN w:val="0"/>
        <w:adjustRightInd w:val="0"/>
        <w:spacing w:line="500" w:lineRule="exact"/>
        <w:ind w:firstLine="480" w:firstLineChars="200"/>
        <w:rPr>
          <w:rFonts w:ascii="仿宋" w:hAnsi="仿宋" w:eastAsia="仿宋" w:cs="仿宋"/>
          <w:kern w:val="0"/>
          <w:sz w:val="24"/>
        </w:rPr>
      </w:pPr>
      <w:r>
        <w:rPr>
          <w:rFonts w:hint="eastAsia" w:ascii="仿宋" w:hAnsi="仿宋" w:eastAsia="仿宋" w:cs="仿宋"/>
          <w:kern w:val="0"/>
          <w:sz w:val="24"/>
        </w:rPr>
        <w:t>1、款项结算：电梯运行人员服务费按季度结算一次，甲方每次付款前，乙方应当先提供符合税务要求的增值税发票及经甲方签字确认的当月考核表，甲方根据考核分数考虑在支付服务费时是否进行经济处罚，如不能提供相应内容，甲方有权拒绝付款，并不承担拒绝付款的责任。</w:t>
      </w:r>
    </w:p>
    <w:p w14:paraId="294A2847">
      <w:pPr>
        <w:autoSpaceDE w:val="0"/>
        <w:autoSpaceDN w:val="0"/>
        <w:adjustRightInd w:val="0"/>
        <w:spacing w:line="500" w:lineRule="exact"/>
        <w:ind w:firstLine="480" w:firstLineChars="200"/>
        <w:rPr>
          <w:rFonts w:ascii="仿宋" w:hAnsi="仿宋" w:eastAsia="仿宋" w:cs="仿宋"/>
          <w:kern w:val="0"/>
          <w:sz w:val="24"/>
        </w:rPr>
      </w:pPr>
      <w:r>
        <w:rPr>
          <w:rFonts w:hint="eastAsia" w:ascii="仿宋" w:hAnsi="仿宋" w:eastAsia="仿宋" w:cs="仿宋"/>
          <w:kern w:val="0"/>
          <w:sz w:val="24"/>
        </w:rPr>
        <w:t>第一季度服务完成，且通过甲方考核后，甲方于30个日历日内向乙方支付合同总价款的25%。</w:t>
      </w:r>
    </w:p>
    <w:p w14:paraId="39D09392">
      <w:pPr>
        <w:autoSpaceDE w:val="0"/>
        <w:autoSpaceDN w:val="0"/>
        <w:adjustRightInd w:val="0"/>
        <w:spacing w:line="500" w:lineRule="exact"/>
        <w:ind w:firstLine="480" w:firstLineChars="200"/>
        <w:rPr>
          <w:rFonts w:ascii="仿宋" w:hAnsi="仿宋" w:eastAsia="仿宋" w:cs="仿宋"/>
          <w:kern w:val="0"/>
          <w:sz w:val="24"/>
        </w:rPr>
      </w:pPr>
      <w:r>
        <w:rPr>
          <w:rFonts w:hint="eastAsia" w:ascii="仿宋" w:hAnsi="仿宋" w:eastAsia="仿宋" w:cs="仿宋"/>
          <w:kern w:val="0"/>
          <w:sz w:val="24"/>
        </w:rPr>
        <w:t>第二季度服务完成，且通过甲方考核后，甲方于30个日历日内向乙方支付合同总价款的25%。</w:t>
      </w:r>
    </w:p>
    <w:p w14:paraId="2E161321">
      <w:pPr>
        <w:autoSpaceDE w:val="0"/>
        <w:autoSpaceDN w:val="0"/>
        <w:adjustRightInd w:val="0"/>
        <w:spacing w:line="500" w:lineRule="exact"/>
        <w:ind w:firstLine="480" w:firstLineChars="200"/>
        <w:rPr>
          <w:rFonts w:ascii="仿宋" w:hAnsi="仿宋" w:eastAsia="仿宋" w:cs="仿宋"/>
          <w:kern w:val="0"/>
          <w:sz w:val="24"/>
        </w:rPr>
      </w:pPr>
      <w:r>
        <w:rPr>
          <w:rFonts w:hint="eastAsia" w:ascii="仿宋" w:hAnsi="仿宋" w:eastAsia="仿宋" w:cs="仿宋"/>
          <w:kern w:val="0"/>
          <w:sz w:val="24"/>
        </w:rPr>
        <w:t>第三季度服务完成，且通过甲方考核后，甲方于30个日历日内向乙方支付合同总价款的25%。</w:t>
      </w:r>
    </w:p>
    <w:p w14:paraId="65A5BB25">
      <w:pPr>
        <w:autoSpaceDE w:val="0"/>
        <w:autoSpaceDN w:val="0"/>
        <w:adjustRightInd w:val="0"/>
        <w:spacing w:line="500" w:lineRule="exact"/>
        <w:ind w:firstLine="480" w:firstLineChars="200"/>
        <w:rPr>
          <w:rFonts w:ascii="仿宋" w:hAnsi="仿宋" w:eastAsia="仿宋" w:cs="仿宋"/>
          <w:kern w:val="0"/>
          <w:sz w:val="24"/>
        </w:rPr>
      </w:pPr>
      <w:r>
        <w:rPr>
          <w:rFonts w:hint="eastAsia" w:ascii="仿宋" w:hAnsi="仿宋" w:eastAsia="仿宋" w:cs="仿宋"/>
          <w:kern w:val="0"/>
          <w:sz w:val="24"/>
        </w:rPr>
        <w:t>第四季度服务完成，且通过甲方考核后，甲方于30个日历日内向乙方支付合同总价款的25%。</w:t>
      </w:r>
    </w:p>
    <w:p w14:paraId="59B39133">
      <w:pPr>
        <w:pStyle w:val="5"/>
        <w:spacing w:after="0" w:line="500" w:lineRule="exact"/>
        <w:ind w:firstLine="240"/>
        <w:rPr>
          <w:rFonts w:ascii="仿宋" w:hAnsi="仿宋" w:eastAsia="仿宋" w:cs="仿宋"/>
          <w:sz w:val="24"/>
        </w:rPr>
      </w:pPr>
      <w:r>
        <w:rPr>
          <w:rFonts w:hint="eastAsia" w:ascii="仿宋" w:hAnsi="仿宋" w:eastAsia="仿宋" w:cs="仿宋"/>
          <w:kern w:val="0"/>
          <w:sz w:val="24"/>
        </w:rPr>
        <w:t>注：自合同签订的服务时间起每三个月为一季度；考核表见附件。</w:t>
      </w:r>
    </w:p>
    <w:p w14:paraId="5031A0E6">
      <w:pPr>
        <w:spacing w:line="500" w:lineRule="exact"/>
        <w:rPr>
          <w:rFonts w:ascii="仿宋" w:hAnsi="仿宋" w:eastAsia="仿宋" w:cs="仿宋"/>
          <w:b/>
          <w:bCs/>
          <w:sz w:val="24"/>
        </w:rPr>
      </w:pPr>
      <w:r>
        <w:rPr>
          <w:rFonts w:hint="eastAsia" w:ascii="仿宋" w:hAnsi="仿宋" w:eastAsia="仿宋" w:cs="仿宋"/>
          <w:kern w:val="0"/>
          <w:sz w:val="24"/>
        </w:rPr>
        <w:t xml:space="preserve">    2、支付方式：银行转账。</w:t>
      </w:r>
    </w:p>
    <w:p w14:paraId="22BEF72A">
      <w:pPr>
        <w:spacing w:line="500" w:lineRule="exact"/>
        <w:ind w:firstLine="480" w:firstLineChars="200"/>
        <w:rPr>
          <w:rFonts w:ascii="仿宋" w:hAnsi="仿宋" w:eastAsia="仿宋" w:cs="仿宋"/>
          <w:sz w:val="24"/>
        </w:rPr>
      </w:pPr>
      <w:r>
        <w:rPr>
          <w:rFonts w:hint="eastAsia" w:ascii="仿宋" w:hAnsi="仿宋" w:eastAsia="仿宋" w:cs="仿宋"/>
          <w:sz w:val="24"/>
        </w:rPr>
        <w:t>3、乙方账户信息</w:t>
      </w:r>
    </w:p>
    <w:p w14:paraId="5D6B4D47">
      <w:pPr>
        <w:spacing w:line="500" w:lineRule="exact"/>
        <w:ind w:firstLine="480" w:firstLineChars="200"/>
        <w:rPr>
          <w:rFonts w:ascii="仿宋" w:hAnsi="仿宋" w:eastAsia="仿宋" w:cs="仿宋"/>
          <w:sz w:val="24"/>
        </w:rPr>
      </w:pPr>
      <w:r>
        <w:rPr>
          <w:rFonts w:hint="eastAsia" w:ascii="仿宋" w:hAnsi="仿宋" w:eastAsia="仿宋" w:cs="仿宋"/>
          <w:sz w:val="24"/>
        </w:rPr>
        <w:t>单    位：</w:t>
      </w:r>
    </w:p>
    <w:p w14:paraId="42F78657">
      <w:pPr>
        <w:spacing w:line="500" w:lineRule="exact"/>
        <w:ind w:firstLine="480" w:firstLineChars="200"/>
        <w:rPr>
          <w:rFonts w:ascii="仿宋" w:hAnsi="仿宋" w:eastAsia="仿宋" w:cs="仿宋"/>
          <w:sz w:val="24"/>
        </w:rPr>
      </w:pPr>
      <w:r>
        <w:rPr>
          <w:rFonts w:hint="eastAsia" w:ascii="仿宋" w:hAnsi="仿宋" w:eastAsia="仿宋" w:cs="仿宋"/>
          <w:sz w:val="24"/>
        </w:rPr>
        <w:t>开 户 行：</w:t>
      </w:r>
    </w:p>
    <w:p w14:paraId="4D149056">
      <w:pPr>
        <w:spacing w:line="500" w:lineRule="exact"/>
        <w:ind w:firstLine="480" w:firstLineChars="200"/>
        <w:rPr>
          <w:rFonts w:ascii="仿宋" w:hAnsi="仿宋" w:eastAsia="仿宋" w:cs="仿宋"/>
          <w:sz w:val="24"/>
        </w:rPr>
      </w:pPr>
      <w:r>
        <w:rPr>
          <w:rFonts w:hint="eastAsia" w:ascii="仿宋" w:hAnsi="仿宋" w:eastAsia="仿宋" w:cs="仿宋"/>
          <w:sz w:val="24"/>
        </w:rPr>
        <w:t>账    号：</w:t>
      </w:r>
    </w:p>
    <w:p w14:paraId="3322E995">
      <w:pPr>
        <w:spacing w:line="500" w:lineRule="exact"/>
        <w:rPr>
          <w:rFonts w:ascii="仿宋" w:hAnsi="仿宋" w:eastAsia="仿宋" w:cs="仿宋"/>
          <w:b/>
          <w:sz w:val="24"/>
        </w:rPr>
      </w:pPr>
      <w:r>
        <w:rPr>
          <w:rFonts w:hint="eastAsia" w:ascii="仿宋" w:hAnsi="仿宋" w:eastAsia="仿宋" w:cs="仿宋"/>
          <w:b/>
          <w:sz w:val="24"/>
        </w:rPr>
        <w:t>六、验收标准</w:t>
      </w:r>
    </w:p>
    <w:p w14:paraId="419DB98E">
      <w:pPr>
        <w:spacing w:line="500" w:lineRule="exact"/>
        <w:ind w:firstLine="480" w:firstLineChars="200"/>
        <w:rPr>
          <w:rFonts w:ascii="仿宋" w:hAnsi="仿宋" w:eastAsia="仿宋" w:cs="仿宋"/>
          <w:sz w:val="24"/>
        </w:rPr>
      </w:pPr>
      <w:r>
        <w:rPr>
          <w:rFonts w:hint="eastAsia" w:ascii="仿宋" w:hAnsi="仿宋" w:eastAsia="仿宋" w:cs="仿宋"/>
          <w:sz w:val="24"/>
        </w:rPr>
        <w:t>6.1考核</w:t>
      </w:r>
    </w:p>
    <w:p w14:paraId="48D3B64F">
      <w:pPr>
        <w:spacing w:line="500" w:lineRule="exact"/>
        <w:ind w:firstLine="480" w:firstLineChars="200"/>
        <w:rPr>
          <w:rFonts w:ascii="仿宋" w:hAnsi="仿宋" w:eastAsia="仿宋" w:cs="仿宋"/>
          <w:sz w:val="24"/>
        </w:rPr>
      </w:pPr>
      <w:r>
        <w:rPr>
          <w:rFonts w:hint="eastAsia" w:ascii="仿宋" w:hAnsi="仿宋" w:eastAsia="仿宋" w:cs="仿宋"/>
          <w:sz w:val="24"/>
        </w:rPr>
        <w:t>服务期间，甲方将对乙方的人员调配、响应程度、工作效率、职业道德、业务能力、服务质量等情况进行考核，考核与评价结果将直接影响乙方服务期内的服务资格。</w:t>
      </w:r>
    </w:p>
    <w:p w14:paraId="37A1A837">
      <w:pPr>
        <w:spacing w:line="500" w:lineRule="exact"/>
        <w:ind w:firstLine="480" w:firstLineChars="200"/>
        <w:rPr>
          <w:rFonts w:ascii="仿宋" w:hAnsi="仿宋" w:eastAsia="仿宋" w:cs="仿宋"/>
          <w:sz w:val="24"/>
        </w:rPr>
      </w:pPr>
      <w:r>
        <w:rPr>
          <w:rFonts w:hint="eastAsia" w:ascii="仿宋" w:hAnsi="仿宋" w:eastAsia="仿宋" w:cs="仿宋"/>
          <w:sz w:val="24"/>
        </w:rPr>
        <w:t>6.2乙方的退出和终止</w:t>
      </w:r>
    </w:p>
    <w:p w14:paraId="14D257A9">
      <w:pPr>
        <w:spacing w:line="500" w:lineRule="exact"/>
        <w:ind w:firstLine="480" w:firstLineChars="200"/>
        <w:rPr>
          <w:rFonts w:ascii="仿宋" w:hAnsi="仿宋" w:eastAsia="仿宋" w:cs="仿宋"/>
          <w:sz w:val="24"/>
        </w:rPr>
      </w:pPr>
      <w:r>
        <w:rPr>
          <w:rFonts w:hint="eastAsia" w:ascii="仿宋" w:hAnsi="仿宋" w:eastAsia="仿宋" w:cs="仿宋"/>
          <w:sz w:val="24"/>
        </w:rPr>
        <w:t>出现下列情况之一的，由采购人记录在案，同时执行退出机制：</w:t>
      </w:r>
    </w:p>
    <w:p w14:paraId="1044C726">
      <w:pPr>
        <w:spacing w:line="500" w:lineRule="exact"/>
        <w:ind w:firstLine="480" w:firstLineChars="200"/>
        <w:rPr>
          <w:rFonts w:ascii="仿宋" w:hAnsi="仿宋" w:eastAsia="仿宋" w:cs="仿宋"/>
          <w:sz w:val="24"/>
        </w:rPr>
      </w:pPr>
      <w:r>
        <w:rPr>
          <w:rFonts w:hint="eastAsia" w:ascii="仿宋" w:hAnsi="仿宋" w:eastAsia="仿宋" w:cs="仿宋"/>
          <w:sz w:val="24"/>
        </w:rPr>
        <w:t>（1）乙方考核结果为不合格的；</w:t>
      </w:r>
    </w:p>
    <w:p w14:paraId="64222B4F">
      <w:pPr>
        <w:spacing w:line="500" w:lineRule="exact"/>
        <w:ind w:firstLine="480" w:firstLineChars="200"/>
        <w:rPr>
          <w:rFonts w:ascii="仿宋" w:hAnsi="仿宋" w:eastAsia="仿宋" w:cs="仿宋"/>
          <w:sz w:val="24"/>
        </w:rPr>
      </w:pPr>
      <w:r>
        <w:rPr>
          <w:rFonts w:hint="eastAsia" w:ascii="仿宋" w:hAnsi="仿宋" w:eastAsia="仿宋" w:cs="仿宋"/>
          <w:sz w:val="24"/>
        </w:rPr>
        <w:t>（2）乙方被发现有围标、串标等不良行为；提供与合同不符的服务；或在操作中出现违反行业或国家政策、法律、法规之行为的；</w:t>
      </w:r>
    </w:p>
    <w:p w14:paraId="2749D338">
      <w:pPr>
        <w:spacing w:line="500" w:lineRule="exact"/>
        <w:ind w:firstLine="480" w:firstLineChars="200"/>
        <w:rPr>
          <w:rFonts w:ascii="仿宋" w:hAnsi="仿宋" w:eastAsia="仿宋" w:cs="仿宋"/>
          <w:sz w:val="24"/>
        </w:rPr>
      </w:pPr>
      <w:r>
        <w:rPr>
          <w:rFonts w:hint="eastAsia" w:ascii="仿宋" w:hAnsi="仿宋" w:eastAsia="仿宋" w:cs="仿宋"/>
          <w:sz w:val="24"/>
        </w:rPr>
        <w:t>（3）甲方通过其他途径确切了解到乙方产生了不良信用记录的；</w:t>
      </w:r>
    </w:p>
    <w:p w14:paraId="4457A63C">
      <w:pPr>
        <w:spacing w:line="500" w:lineRule="exact"/>
        <w:ind w:firstLine="480" w:firstLineChars="200"/>
        <w:rPr>
          <w:rFonts w:ascii="仿宋" w:hAnsi="仿宋" w:eastAsia="仿宋" w:cs="仿宋"/>
          <w:sz w:val="24"/>
        </w:rPr>
      </w:pPr>
      <w:r>
        <w:rPr>
          <w:rFonts w:hint="eastAsia" w:ascii="仿宋" w:hAnsi="仿宋" w:eastAsia="仿宋" w:cs="仿宋"/>
          <w:sz w:val="24"/>
        </w:rPr>
        <w:t>（4）乙方隐瞒事实或未尽到通知义务、披露义务，造成甲方的利益和形象受到损失的；</w:t>
      </w:r>
    </w:p>
    <w:p w14:paraId="33958CA0">
      <w:pPr>
        <w:spacing w:line="500" w:lineRule="exact"/>
        <w:ind w:firstLine="480" w:firstLineChars="200"/>
        <w:rPr>
          <w:rFonts w:ascii="仿宋" w:hAnsi="仿宋" w:eastAsia="仿宋" w:cs="仿宋"/>
          <w:sz w:val="24"/>
        </w:rPr>
      </w:pPr>
      <w:r>
        <w:rPr>
          <w:rFonts w:hint="eastAsia" w:ascii="仿宋" w:hAnsi="仿宋" w:eastAsia="仿宋" w:cs="仿宋"/>
          <w:sz w:val="24"/>
        </w:rPr>
        <w:t>（5）乙方有重大违法、违规行为，被媒体公示的；</w:t>
      </w:r>
    </w:p>
    <w:p w14:paraId="3F4E4884">
      <w:pPr>
        <w:spacing w:line="500" w:lineRule="exact"/>
        <w:ind w:firstLine="480" w:firstLineChars="200"/>
        <w:rPr>
          <w:rFonts w:ascii="仿宋" w:hAnsi="仿宋" w:eastAsia="仿宋" w:cs="仿宋"/>
          <w:sz w:val="24"/>
        </w:rPr>
      </w:pPr>
      <w:r>
        <w:rPr>
          <w:rFonts w:hint="eastAsia" w:ascii="仿宋" w:hAnsi="仿宋" w:eastAsia="仿宋" w:cs="仿宋"/>
          <w:sz w:val="24"/>
        </w:rPr>
        <w:t>（6）乙方出现任何商业欺诈行为和商业贿赂行为；</w:t>
      </w:r>
    </w:p>
    <w:p w14:paraId="34FD9896">
      <w:pPr>
        <w:spacing w:line="500" w:lineRule="exact"/>
        <w:ind w:firstLine="480" w:firstLineChars="200"/>
        <w:rPr>
          <w:rFonts w:ascii="仿宋" w:hAnsi="仿宋" w:eastAsia="仿宋" w:cs="仿宋"/>
          <w:sz w:val="24"/>
        </w:rPr>
      </w:pPr>
      <w:r>
        <w:rPr>
          <w:rFonts w:hint="eastAsia" w:ascii="仿宋" w:hAnsi="仿宋" w:eastAsia="仿宋" w:cs="仿宋"/>
          <w:sz w:val="24"/>
        </w:rPr>
        <w:t>（7）因代理服务过程中出现重大纰漏、给甲方直接或间接造成声誉和经济损失的；</w:t>
      </w:r>
    </w:p>
    <w:p w14:paraId="3183E4BB">
      <w:pPr>
        <w:spacing w:line="500" w:lineRule="exact"/>
        <w:ind w:firstLine="480" w:firstLineChars="200"/>
        <w:rPr>
          <w:rFonts w:ascii="仿宋" w:hAnsi="仿宋" w:eastAsia="仿宋" w:cs="仿宋"/>
          <w:sz w:val="24"/>
        </w:rPr>
      </w:pPr>
      <w:r>
        <w:rPr>
          <w:rFonts w:hint="eastAsia" w:ascii="仿宋" w:hAnsi="仿宋" w:eastAsia="仿宋" w:cs="仿宋"/>
          <w:sz w:val="24"/>
        </w:rPr>
        <w:t>（8）在服务期内，乙方未经甲方同意更换项目团队人员或经采购人允许更换项目团队人员后业务水平、服务质量等下降明显的；</w:t>
      </w:r>
    </w:p>
    <w:p w14:paraId="0B0E372A">
      <w:pPr>
        <w:spacing w:line="500" w:lineRule="exact"/>
        <w:ind w:firstLine="480" w:firstLineChars="200"/>
        <w:rPr>
          <w:rFonts w:ascii="仿宋" w:hAnsi="仿宋" w:eastAsia="仿宋" w:cs="仿宋"/>
          <w:sz w:val="24"/>
        </w:rPr>
      </w:pPr>
      <w:r>
        <w:rPr>
          <w:rFonts w:hint="eastAsia" w:ascii="仿宋" w:hAnsi="仿宋" w:eastAsia="仿宋" w:cs="仿宋"/>
          <w:sz w:val="24"/>
        </w:rPr>
        <w:t>（9）甲方将综合考虑乙方在实际工作中的工作表现、工作态度及工作效率等方面的情况，如不符合甲方的工作要求，甲方有权要求乙方更换工作人员及管理人员，如更换后还不能达到实际工作的要求，甲方有权终止乙方的代理资格；</w:t>
      </w:r>
    </w:p>
    <w:p w14:paraId="2DBEBC10">
      <w:pPr>
        <w:spacing w:line="500" w:lineRule="exact"/>
        <w:ind w:firstLine="480" w:firstLineChars="200"/>
        <w:rPr>
          <w:rFonts w:ascii="仿宋" w:hAnsi="仿宋" w:eastAsia="仿宋" w:cs="仿宋"/>
          <w:sz w:val="24"/>
        </w:rPr>
      </w:pPr>
      <w:r>
        <w:rPr>
          <w:rFonts w:hint="eastAsia" w:ascii="仿宋" w:hAnsi="仿宋" w:eastAsia="仿宋" w:cs="仿宋"/>
          <w:sz w:val="24"/>
        </w:rPr>
        <w:t>（10）乙方出现其他违法、违规、违纪行为的。</w:t>
      </w:r>
    </w:p>
    <w:p w14:paraId="431D31C0">
      <w:pPr>
        <w:autoSpaceDE w:val="0"/>
        <w:autoSpaceDN w:val="0"/>
        <w:spacing w:line="500" w:lineRule="exact"/>
        <w:ind w:right="428" w:rightChars="204"/>
        <w:rPr>
          <w:rFonts w:ascii="仿宋" w:hAnsi="仿宋" w:eastAsia="仿宋" w:cs="仿宋"/>
          <w:b/>
          <w:sz w:val="24"/>
        </w:rPr>
      </w:pPr>
      <w:r>
        <w:rPr>
          <w:rFonts w:hint="eastAsia" w:ascii="仿宋" w:hAnsi="仿宋" w:eastAsia="仿宋" w:cs="仿宋"/>
          <w:b/>
          <w:sz w:val="24"/>
        </w:rPr>
        <w:t>七、双方权利与义务</w:t>
      </w:r>
    </w:p>
    <w:p w14:paraId="7FA5E793">
      <w:pPr>
        <w:autoSpaceDE w:val="0"/>
        <w:autoSpaceDN w:val="0"/>
        <w:spacing w:line="500" w:lineRule="exact"/>
        <w:ind w:left="258" w:right="428" w:rightChars="204"/>
        <w:rPr>
          <w:rFonts w:ascii="仿宋" w:hAnsi="仿宋" w:eastAsia="仿宋" w:cs="仿宋"/>
          <w:bCs/>
          <w:sz w:val="24"/>
        </w:rPr>
      </w:pPr>
      <w:r>
        <w:rPr>
          <w:rFonts w:hint="eastAsia" w:ascii="仿宋" w:hAnsi="仿宋" w:eastAsia="仿宋" w:cs="仿宋"/>
          <w:bCs/>
          <w:sz w:val="24"/>
        </w:rPr>
        <w:t>1、甲方权利与义务</w:t>
      </w:r>
    </w:p>
    <w:p w14:paraId="7CD48471">
      <w:pPr>
        <w:snapToGrid w:val="0"/>
        <w:spacing w:line="500" w:lineRule="exact"/>
        <w:ind w:firstLine="480" w:firstLineChars="200"/>
        <w:rPr>
          <w:rFonts w:ascii="仿宋" w:hAnsi="仿宋" w:eastAsia="仿宋" w:cs="仿宋"/>
          <w:sz w:val="24"/>
        </w:rPr>
      </w:pPr>
      <w:r>
        <w:rPr>
          <w:rFonts w:hint="eastAsia" w:ascii="仿宋" w:hAnsi="仿宋" w:eastAsia="仿宋" w:cs="仿宋"/>
          <w:sz w:val="24"/>
        </w:rPr>
        <w:t>1.1甲方应按时支付乙方服务费；</w:t>
      </w:r>
    </w:p>
    <w:p w14:paraId="07157A10">
      <w:pPr>
        <w:snapToGrid w:val="0"/>
        <w:spacing w:line="500" w:lineRule="exact"/>
        <w:ind w:firstLine="480" w:firstLineChars="200"/>
        <w:rPr>
          <w:rFonts w:ascii="仿宋" w:hAnsi="仿宋" w:eastAsia="仿宋" w:cs="仿宋"/>
          <w:sz w:val="24"/>
        </w:rPr>
      </w:pPr>
      <w:r>
        <w:rPr>
          <w:rFonts w:hint="eastAsia" w:ascii="仿宋" w:hAnsi="仿宋" w:eastAsia="仿宋" w:cs="仿宋"/>
          <w:sz w:val="24"/>
        </w:rPr>
        <w:t>1.2甲方有权对乙方的服务行为进行监督并提出合理建议；</w:t>
      </w:r>
    </w:p>
    <w:p w14:paraId="04BDBFAE">
      <w:pPr>
        <w:snapToGrid w:val="0"/>
        <w:spacing w:line="500" w:lineRule="exact"/>
        <w:ind w:firstLine="480" w:firstLineChars="200"/>
        <w:rPr>
          <w:rFonts w:ascii="仿宋" w:hAnsi="仿宋" w:eastAsia="仿宋" w:cs="仿宋"/>
          <w:sz w:val="24"/>
        </w:rPr>
      </w:pPr>
      <w:r>
        <w:rPr>
          <w:rFonts w:hint="eastAsia" w:ascii="仿宋" w:hAnsi="仿宋" w:eastAsia="仿宋" w:cs="仿宋"/>
          <w:sz w:val="24"/>
        </w:rPr>
        <w:t>1.3甲方向乙方无偿提供服务区域水、电供应及办公室1间；</w:t>
      </w:r>
    </w:p>
    <w:p w14:paraId="00E064DD">
      <w:pPr>
        <w:snapToGrid w:val="0"/>
        <w:spacing w:line="500" w:lineRule="exact"/>
        <w:ind w:firstLine="480" w:firstLineChars="200"/>
        <w:rPr>
          <w:rFonts w:ascii="仿宋" w:hAnsi="仿宋" w:eastAsia="仿宋" w:cs="仿宋"/>
          <w:sz w:val="24"/>
        </w:rPr>
      </w:pPr>
      <w:r>
        <w:rPr>
          <w:rFonts w:hint="eastAsia" w:ascii="仿宋" w:hAnsi="仿宋" w:eastAsia="仿宋" w:cs="仿宋"/>
          <w:sz w:val="24"/>
        </w:rPr>
        <w:t>1.4因甲方原因影响服务工作时，甲、乙双方及时协调及处理。</w:t>
      </w:r>
    </w:p>
    <w:p w14:paraId="5806A006">
      <w:pPr>
        <w:autoSpaceDE w:val="0"/>
        <w:autoSpaceDN w:val="0"/>
        <w:spacing w:line="500" w:lineRule="exact"/>
        <w:ind w:left="258" w:right="428" w:rightChars="204"/>
        <w:rPr>
          <w:rFonts w:ascii="仿宋" w:hAnsi="仿宋" w:eastAsia="仿宋" w:cs="仿宋"/>
          <w:bCs/>
          <w:sz w:val="24"/>
        </w:rPr>
      </w:pPr>
      <w:r>
        <w:rPr>
          <w:rFonts w:hint="eastAsia" w:ascii="仿宋" w:hAnsi="仿宋" w:eastAsia="仿宋" w:cs="仿宋"/>
          <w:bCs/>
          <w:sz w:val="24"/>
        </w:rPr>
        <w:t>2、乙方权利与义务</w:t>
      </w:r>
    </w:p>
    <w:p w14:paraId="657D5B9D">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2.1 乙方应派专人对所有服务电梯进行定期检查，确保电梯安全运行；</w:t>
      </w:r>
    </w:p>
    <w:p w14:paraId="5F0A76F1">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2.2乙方每月确保有一名专职人员对每一部电梯进行巡检，并由该人员对巡检登记造册，以便甲方核查；</w:t>
      </w:r>
    </w:p>
    <w:p w14:paraId="24163EA6">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2.3乙方每月应定期向甲方汇报所有电梯的运行情况及需完善的地方（以经双方盖章的附表为汇报依据）；</w:t>
      </w:r>
    </w:p>
    <w:p w14:paraId="10DFE789">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2.4乙方所有工作人员应自觉遵守甲方各项规章制度，乙方所订各项制度应适合甲方工作需要；</w:t>
      </w:r>
    </w:p>
    <w:p w14:paraId="7811B77E">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2.5乙方所有工作人员统一着装，按时上岗，衣着整洁、佩戴胸卡；</w:t>
      </w:r>
    </w:p>
    <w:p w14:paraId="41B6541F">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2.6乙方在甲方动力部专人领导下，按质量标准完成电梯服务工作；</w:t>
      </w:r>
    </w:p>
    <w:p w14:paraId="2335C672">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2.7甲方要求乙方进行合同以外的工作时，包括增加合同编制以外的人员及合同以外的区域，及电梯以外的其它服务项目，乙方有权追加相应的费用；</w:t>
      </w:r>
    </w:p>
    <w:p w14:paraId="69ED30B3">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2.8乙方应按有关规定采取严格的安全保护措施，因乙方自身安全措施不力造成任何事故的，乙方承担全部责任和因此发生的全部费用；</w:t>
      </w:r>
    </w:p>
    <w:p w14:paraId="55E622C0">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2.9乙方在服务工作中如损坏甲方设施及建筑物体，由乙方照价赔偿；</w:t>
      </w:r>
    </w:p>
    <w:p w14:paraId="2610ED77">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2.10乙方人员与甲方无劳动、劳务法律关系，乙方自行负责乙方所有工作人员的人身与财产安全、劳动报酬支付、饮食、交通等问题，乙方保证按时发放工作人员工资，不得以各种理由唆使工作人员向甲方索要财物，否则，甲方有权采取相应措施或单方面终止合同，并不承担责任。</w:t>
      </w:r>
    </w:p>
    <w:p w14:paraId="109DD147">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2.11电梯员必须经地、市质量技术监督安全监察机构的安全技术培训合格并取得相关资格证书后方可上岗。</w:t>
      </w:r>
    </w:p>
    <w:p w14:paraId="6339FC64">
      <w:pPr>
        <w:spacing w:line="500" w:lineRule="exact"/>
        <w:ind w:firstLine="480" w:firstLineChars="200"/>
        <w:rPr>
          <w:rFonts w:ascii="仿宋" w:hAnsi="仿宋" w:eastAsia="仿宋" w:cs="仿宋"/>
          <w:kern w:val="10"/>
          <w:sz w:val="24"/>
        </w:rPr>
      </w:pPr>
      <w:r>
        <w:rPr>
          <w:rFonts w:hint="eastAsia" w:ascii="仿宋" w:hAnsi="仿宋" w:eastAsia="仿宋" w:cs="仿宋"/>
          <w:kern w:val="10"/>
          <w:sz w:val="24"/>
        </w:rPr>
        <w:t>2.12电梯员必须熟悉所操作电梯的性能、功能，认真阅读本台电梯的使用维护说明书。</w:t>
      </w:r>
    </w:p>
    <w:p w14:paraId="78172F39">
      <w:pPr>
        <w:autoSpaceDE w:val="0"/>
        <w:autoSpaceDN w:val="0"/>
        <w:spacing w:line="500" w:lineRule="exact"/>
        <w:ind w:right="428" w:rightChars="204"/>
        <w:rPr>
          <w:rFonts w:ascii="仿宋" w:hAnsi="仿宋" w:eastAsia="仿宋" w:cs="仿宋"/>
          <w:kern w:val="10"/>
          <w:sz w:val="24"/>
        </w:rPr>
      </w:pPr>
      <w:r>
        <w:rPr>
          <w:rFonts w:hint="eastAsia" w:ascii="仿宋" w:hAnsi="仿宋" w:eastAsia="仿宋" w:cs="仿宋"/>
          <w:kern w:val="10"/>
          <w:sz w:val="24"/>
        </w:rPr>
        <w:t>2.13保障全院电梯正常使用，全年无重大事故出现。</w:t>
      </w:r>
    </w:p>
    <w:p w14:paraId="765EFDE3">
      <w:pPr>
        <w:autoSpaceDE w:val="0"/>
        <w:autoSpaceDN w:val="0"/>
        <w:spacing w:line="500" w:lineRule="exact"/>
        <w:ind w:right="428" w:rightChars="204"/>
        <w:rPr>
          <w:rFonts w:ascii="仿宋" w:hAnsi="仿宋" w:eastAsia="仿宋" w:cs="仿宋"/>
          <w:b/>
          <w:sz w:val="24"/>
        </w:rPr>
      </w:pPr>
      <w:r>
        <w:rPr>
          <w:rFonts w:hint="eastAsia" w:ascii="仿宋" w:hAnsi="仿宋" w:eastAsia="仿宋" w:cs="仿宋"/>
          <w:b/>
          <w:sz w:val="24"/>
        </w:rPr>
        <w:t>八、违约责任</w:t>
      </w:r>
    </w:p>
    <w:p w14:paraId="36306151">
      <w:pPr>
        <w:snapToGrid w:val="0"/>
        <w:spacing w:line="500" w:lineRule="exact"/>
        <w:rPr>
          <w:rFonts w:ascii="仿宋" w:hAnsi="仿宋" w:eastAsia="仿宋" w:cs="仿宋"/>
          <w:sz w:val="24"/>
        </w:rPr>
      </w:pPr>
      <w:r>
        <w:rPr>
          <w:rFonts w:hint="eastAsia" w:ascii="仿宋" w:hAnsi="仿宋" w:eastAsia="仿宋" w:cs="仿宋"/>
          <w:sz w:val="24"/>
        </w:rPr>
        <w:t>1、乙方在服务期内违反服务合同主要条款，需向甲方支付合同总价款30%的违约金；</w:t>
      </w:r>
    </w:p>
    <w:p w14:paraId="2B0ADB0D">
      <w:pPr>
        <w:snapToGrid w:val="0"/>
        <w:spacing w:line="500" w:lineRule="exact"/>
        <w:ind w:firstLine="480"/>
        <w:rPr>
          <w:rFonts w:ascii="仿宋" w:hAnsi="仿宋" w:eastAsia="仿宋" w:cs="仿宋"/>
          <w:sz w:val="24"/>
        </w:rPr>
      </w:pPr>
      <w:r>
        <w:rPr>
          <w:rFonts w:hint="eastAsia" w:ascii="仿宋" w:hAnsi="仿宋" w:eastAsia="仿宋" w:cs="仿宋"/>
          <w:sz w:val="24"/>
        </w:rPr>
        <w:t>2、甲方巡查乙方工作时，应根据设定的岗位进行检查，若发现维护电梯的专职人员1人不在岗，第一次甲方有权提出警告，第二次及以后，甲方有权扣除该人员当天的服务费并从总服务费中扣除500元作为违约金，若发现维护电梯的专职人员3人以上（含3人）不在岗，则甲方扣除该3人3天的服务费并扣除乙方当月服务费的5%作为违约金；若发现维护电梯人员5人以上（含5人）不在岗，则甲方有权解除本协议，乙方应按合同服务费总额的30%支付违约金；</w:t>
      </w:r>
    </w:p>
    <w:p w14:paraId="5265E9D2">
      <w:pPr>
        <w:snapToGrid w:val="0"/>
        <w:spacing w:line="500" w:lineRule="exact"/>
        <w:ind w:firstLine="480"/>
        <w:rPr>
          <w:rFonts w:ascii="仿宋" w:hAnsi="仿宋" w:eastAsia="仿宋" w:cs="仿宋"/>
          <w:sz w:val="24"/>
        </w:rPr>
      </w:pPr>
      <w:r>
        <w:rPr>
          <w:rFonts w:hint="eastAsia" w:ascii="仿宋" w:hAnsi="仿宋" w:eastAsia="仿宋" w:cs="仿宋"/>
          <w:sz w:val="24"/>
        </w:rPr>
        <w:t>3、乙方违反本合同服务内容的，自行承担乙方自身损失，并赔偿甲方因此遭受的损失，且乙方向甲方赔偿损失时不得因为第三方承担电梯的维保义务而拒绝赔偿。</w:t>
      </w:r>
    </w:p>
    <w:p w14:paraId="71A452F5">
      <w:pPr>
        <w:snapToGrid w:val="0"/>
        <w:spacing w:line="500" w:lineRule="exact"/>
        <w:ind w:firstLine="480"/>
        <w:rPr>
          <w:rFonts w:ascii="仿宋" w:hAnsi="仿宋" w:eastAsia="仿宋" w:cs="仿宋"/>
          <w:sz w:val="24"/>
        </w:rPr>
      </w:pPr>
      <w:r>
        <w:rPr>
          <w:rFonts w:hint="eastAsia" w:ascii="仿宋" w:hAnsi="仿宋" w:eastAsia="仿宋" w:cs="仿宋"/>
          <w:sz w:val="24"/>
        </w:rPr>
        <w:t>4、上述违约金支付不足以弥补甲方损失的，乙方应当补足损失。</w:t>
      </w:r>
    </w:p>
    <w:p w14:paraId="235B9BD7">
      <w:pPr>
        <w:snapToGrid w:val="0"/>
        <w:spacing w:line="500" w:lineRule="exact"/>
        <w:ind w:firstLine="480"/>
        <w:rPr>
          <w:rFonts w:ascii="仿宋" w:hAnsi="仿宋" w:eastAsia="仿宋" w:cs="仿宋"/>
          <w:sz w:val="24"/>
        </w:rPr>
      </w:pPr>
      <w:r>
        <w:rPr>
          <w:rFonts w:hint="eastAsia" w:ascii="仿宋" w:hAnsi="仿宋" w:eastAsia="仿宋" w:cs="仿宋"/>
          <w:sz w:val="24"/>
        </w:rPr>
        <w:t>5、甲方有权对乙方的服务工作进行监督并提出意见或建议，乙方应及时根据甲方要求进行调整或整改，直至符合甲方要求。如达不到甲方的要求，并在甲方通知限期整改后仍不予整改或整改不符合甲方要求的，甲方有权单方面解除合同，乙方应按合同服务费总额的30%支付违约金。</w:t>
      </w:r>
    </w:p>
    <w:p w14:paraId="6D2C20CB">
      <w:pPr>
        <w:autoSpaceDE w:val="0"/>
        <w:autoSpaceDN w:val="0"/>
        <w:spacing w:line="500" w:lineRule="exact"/>
        <w:ind w:right="428" w:rightChars="204"/>
        <w:rPr>
          <w:rFonts w:ascii="仿宋" w:hAnsi="仿宋" w:eastAsia="仿宋" w:cs="仿宋"/>
          <w:b/>
          <w:sz w:val="24"/>
        </w:rPr>
      </w:pPr>
      <w:r>
        <w:rPr>
          <w:rFonts w:hint="eastAsia" w:ascii="仿宋" w:hAnsi="仿宋" w:eastAsia="仿宋" w:cs="仿宋"/>
          <w:b/>
          <w:sz w:val="24"/>
        </w:rPr>
        <w:t>九、不可抗力处理</w:t>
      </w:r>
    </w:p>
    <w:p w14:paraId="3A72A1A0">
      <w:pPr>
        <w:snapToGrid w:val="0"/>
        <w:spacing w:line="500" w:lineRule="exact"/>
        <w:ind w:firstLine="480" w:firstLineChars="200"/>
        <w:rPr>
          <w:rFonts w:ascii="仿宋" w:hAnsi="仿宋" w:eastAsia="仿宋" w:cs="仿宋"/>
          <w:sz w:val="24"/>
        </w:rPr>
      </w:pPr>
      <w:r>
        <w:rPr>
          <w:rFonts w:hint="eastAsia" w:ascii="仿宋" w:hAnsi="仿宋" w:eastAsia="仿宋" w:cs="仿宋"/>
          <w:sz w:val="24"/>
        </w:rPr>
        <w:t>1、在合同有效期内，任何一方因不可抗力事件导致不能履行合同，则合同履行期可延长，其延长期与不可抗力影响期相同；</w:t>
      </w:r>
    </w:p>
    <w:p w14:paraId="271F5578">
      <w:pPr>
        <w:snapToGrid w:val="0"/>
        <w:spacing w:line="500" w:lineRule="exact"/>
        <w:ind w:firstLine="480" w:firstLineChars="200"/>
        <w:rPr>
          <w:rFonts w:ascii="仿宋" w:hAnsi="仿宋" w:eastAsia="仿宋" w:cs="仿宋"/>
          <w:sz w:val="24"/>
        </w:rPr>
      </w:pPr>
      <w:r>
        <w:rPr>
          <w:rFonts w:hint="eastAsia" w:ascii="仿宋" w:hAnsi="仿宋" w:eastAsia="仿宋" w:cs="仿宋"/>
          <w:sz w:val="24"/>
        </w:rPr>
        <w:t>2、不可抗力事件发生后，应立即通知对方，并寄送有关权威机构出具的证明；</w:t>
      </w:r>
    </w:p>
    <w:p w14:paraId="33626EE9">
      <w:pPr>
        <w:snapToGrid w:val="0"/>
        <w:spacing w:line="500" w:lineRule="exact"/>
        <w:ind w:firstLine="480" w:firstLineChars="200"/>
        <w:rPr>
          <w:rFonts w:ascii="仿宋" w:hAnsi="仿宋" w:eastAsia="仿宋" w:cs="仿宋"/>
          <w:sz w:val="24"/>
        </w:rPr>
      </w:pPr>
      <w:r>
        <w:rPr>
          <w:rFonts w:hint="eastAsia" w:ascii="仿宋" w:hAnsi="仿宋" w:eastAsia="仿宋" w:cs="仿宋"/>
          <w:sz w:val="24"/>
        </w:rPr>
        <w:t>3、不可抗力事件延续60天以上，双方应通过友好协商，确定是否继续履行合同。</w:t>
      </w:r>
    </w:p>
    <w:p w14:paraId="24FF9226">
      <w:pPr>
        <w:spacing w:line="500" w:lineRule="exact"/>
        <w:rPr>
          <w:rFonts w:ascii="仿宋" w:hAnsi="仿宋" w:eastAsia="仿宋" w:cs="仿宋"/>
          <w:b/>
          <w:sz w:val="24"/>
        </w:rPr>
      </w:pPr>
      <w:r>
        <w:rPr>
          <w:rFonts w:hint="eastAsia" w:ascii="仿宋" w:hAnsi="仿宋" w:eastAsia="仿宋" w:cs="仿宋"/>
          <w:b/>
          <w:sz w:val="24"/>
        </w:rPr>
        <w:t>十、合同生效与终止</w:t>
      </w:r>
    </w:p>
    <w:p w14:paraId="06405852">
      <w:pPr>
        <w:spacing w:line="500" w:lineRule="exact"/>
        <w:ind w:firstLine="561"/>
        <w:rPr>
          <w:rFonts w:ascii="仿宋" w:hAnsi="仿宋" w:eastAsia="仿宋" w:cs="仿宋"/>
          <w:sz w:val="24"/>
        </w:rPr>
      </w:pPr>
      <w:r>
        <w:rPr>
          <w:rFonts w:hint="eastAsia" w:ascii="仿宋" w:hAnsi="仿宋" w:eastAsia="仿宋" w:cs="仿宋"/>
          <w:sz w:val="24"/>
        </w:rPr>
        <w:t>1.本合同自甲乙双方签字且盖章之日起生效。本合同双方法定代表人或委托代理人签字并加盖单位公章之日即为本合同的生效日期。如双方签字日期不一致时，以最后签字方的签字日期为合同的生效日期。</w:t>
      </w:r>
    </w:p>
    <w:p w14:paraId="0D4F76E6">
      <w:pPr>
        <w:spacing w:line="500" w:lineRule="exact"/>
        <w:ind w:firstLine="561"/>
        <w:rPr>
          <w:rFonts w:ascii="仿宋" w:hAnsi="仿宋" w:eastAsia="仿宋" w:cs="仿宋"/>
          <w:sz w:val="24"/>
        </w:rPr>
      </w:pPr>
      <w:r>
        <w:rPr>
          <w:rFonts w:hint="eastAsia" w:ascii="仿宋" w:hAnsi="仿宋" w:eastAsia="仿宋" w:cs="仿宋"/>
          <w:sz w:val="24"/>
        </w:rPr>
        <w:t>2.本合同的最终质量保证期限届满日期，即为本合同的终止日期。但保密条款、争议解决和双方未了的债权和债务不受合同期满的影响，并且守约方有权提出索赔。</w:t>
      </w:r>
    </w:p>
    <w:p w14:paraId="2D01F689">
      <w:pPr>
        <w:spacing w:line="500" w:lineRule="exact"/>
        <w:ind w:firstLine="561"/>
        <w:rPr>
          <w:rFonts w:ascii="仿宋" w:hAnsi="仿宋" w:eastAsia="仿宋" w:cs="仿宋"/>
          <w:sz w:val="24"/>
        </w:rPr>
      </w:pPr>
      <w:r>
        <w:rPr>
          <w:rFonts w:hint="eastAsia" w:ascii="仿宋" w:hAnsi="仿宋" w:eastAsia="仿宋" w:cs="仿宋"/>
          <w:sz w:val="24"/>
        </w:rPr>
        <w:t>3.如乙方未能全面履行合同所有条款，甲方有权单方面解除合同，不退还乙方所交履约保证金（如有），以此作为对甲方的赔偿，并保留追究相关责任的权利。</w:t>
      </w:r>
    </w:p>
    <w:p w14:paraId="34C00BCB">
      <w:pPr>
        <w:spacing w:line="500" w:lineRule="exact"/>
        <w:rPr>
          <w:rFonts w:ascii="仿宋" w:hAnsi="仿宋" w:eastAsia="仿宋" w:cs="仿宋"/>
          <w:b/>
          <w:bCs/>
          <w:sz w:val="24"/>
        </w:rPr>
      </w:pPr>
      <w:r>
        <w:rPr>
          <w:rFonts w:hint="eastAsia" w:ascii="仿宋" w:hAnsi="仿宋" w:eastAsia="仿宋" w:cs="仿宋"/>
          <w:b/>
          <w:bCs/>
          <w:sz w:val="24"/>
        </w:rPr>
        <w:t>十一、争议的解决</w:t>
      </w:r>
    </w:p>
    <w:p w14:paraId="40F81AAB">
      <w:pPr>
        <w:spacing w:line="500" w:lineRule="exact"/>
        <w:ind w:firstLine="480" w:firstLineChars="200"/>
        <w:rPr>
          <w:rFonts w:ascii="仿宋" w:hAnsi="仿宋" w:eastAsia="仿宋" w:cs="仿宋"/>
          <w:sz w:val="24"/>
        </w:rPr>
      </w:pPr>
      <w:r>
        <w:rPr>
          <w:rFonts w:hint="eastAsia" w:ascii="仿宋" w:hAnsi="仿宋" w:eastAsia="仿宋" w:cs="仿宋"/>
          <w:sz w:val="24"/>
        </w:rPr>
        <w:t>甲乙双方在履行合同中如发生纠纷,应协商解决，协商不成时，任一方可向甲方所在地人民法院提起诉讼。</w:t>
      </w:r>
    </w:p>
    <w:p w14:paraId="669180C7">
      <w:pPr>
        <w:autoSpaceDE w:val="0"/>
        <w:autoSpaceDN w:val="0"/>
        <w:spacing w:line="500" w:lineRule="exact"/>
        <w:ind w:right="428" w:rightChars="204"/>
        <w:rPr>
          <w:rFonts w:ascii="仿宋" w:hAnsi="仿宋" w:eastAsia="仿宋" w:cs="仿宋"/>
          <w:b/>
          <w:sz w:val="24"/>
        </w:rPr>
      </w:pPr>
      <w:r>
        <w:rPr>
          <w:rFonts w:hint="eastAsia" w:ascii="仿宋" w:hAnsi="仿宋" w:eastAsia="仿宋" w:cs="仿宋"/>
          <w:b/>
          <w:sz w:val="24"/>
        </w:rPr>
        <w:t>十二、其他</w:t>
      </w:r>
    </w:p>
    <w:p w14:paraId="3C5CF27F">
      <w:pPr>
        <w:autoSpaceDE w:val="0"/>
        <w:autoSpaceDN w:val="0"/>
        <w:spacing w:line="500" w:lineRule="exact"/>
        <w:ind w:left="258" w:right="428" w:rightChars="204"/>
        <w:rPr>
          <w:rFonts w:ascii="仿宋" w:hAnsi="仿宋" w:eastAsia="仿宋" w:cs="仿宋"/>
          <w:bCs/>
          <w:sz w:val="24"/>
        </w:rPr>
      </w:pPr>
      <w:r>
        <w:rPr>
          <w:rFonts w:hint="eastAsia" w:ascii="仿宋" w:hAnsi="仿宋" w:eastAsia="仿宋" w:cs="仿宋"/>
          <w:bCs/>
          <w:sz w:val="24"/>
        </w:rPr>
        <w:t>1.本合同一式陆份，甲方肆份、乙方贰份，具有同等法律效力。</w:t>
      </w:r>
    </w:p>
    <w:p w14:paraId="7AD97720">
      <w:pPr>
        <w:autoSpaceDE w:val="0"/>
        <w:autoSpaceDN w:val="0"/>
        <w:spacing w:line="500" w:lineRule="exact"/>
        <w:ind w:left="258" w:right="428" w:rightChars="204"/>
        <w:rPr>
          <w:rFonts w:ascii="仿宋" w:hAnsi="仿宋" w:eastAsia="仿宋" w:cs="仿宋"/>
          <w:bCs/>
          <w:sz w:val="24"/>
        </w:rPr>
      </w:pPr>
      <w:r>
        <w:rPr>
          <w:rFonts w:hint="eastAsia" w:ascii="仿宋" w:hAnsi="仿宋" w:eastAsia="仿宋" w:cs="仿宋"/>
          <w:bCs/>
          <w:sz w:val="24"/>
        </w:rPr>
        <w:t>2.</w:t>
      </w:r>
      <w:r>
        <w:rPr>
          <w:rFonts w:hint="eastAsia" w:ascii="仿宋" w:hAnsi="仿宋" w:eastAsia="仿宋" w:cs="仿宋"/>
          <w:sz w:val="24"/>
        </w:rPr>
        <w:t>合同签订地点：西安市儿童医院</w:t>
      </w:r>
    </w:p>
    <w:p w14:paraId="3ED0E02B">
      <w:pPr>
        <w:autoSpaceDE w:val="0"/>
        <w:autoSpaceDN w:val="0"/>
        <w:spacing w:line="500" w:lineRule="exact"/>
        <w:ind w:left="258" w:right="428" w:rightChars="204"/>
        <w:rPr>
          <w:rFonts w:ascii="仿宋" w:hAnsi="仿宋" w:eastAsia="仿宋" w:cs="仿宋"/>
          <w:bCs/>
          <w:sz w:val="24"/>
        </w:rPr>
      </w:pPr>
      <w:r>
        <w:rPr>
          <w:rFonts w:hint="eastAsia" w:ascii="仿宋" w:hAnsi="仿宋" w:eastAsia="仿宋" w:cs="仿宋"/>
          <w:bCs/>
          <w:sz w:val="24"/>
        </w:rPr>
        <w:t>3.未尽事宜，由双方协商解决。</w:t>
      </w:r>
    </w:p>
    <w:p w14:paraId="5232EDA4">
      <w:pPr>
        <w:autoSpaceDE w:val="0"/>
        <w:autoSpaceDN w:val="0"/>
        <w:spacing w:line="500" w:lineRule="exact"/>
        <w:ind w:right="428" w:rightChars="204"/>
        <w:rPr>
          <w:rFonts w:ascii="仿宋" w:hAnsi="仿宋" w:eastAsia="仿宋" w:cs="仿宋"/>
          <w:b/>
          <w:sz w:val="24"/>
        </w:rPr>
      </w:pPr>
      <w:r>
        <w:rPr>
          <w:rFonts w:hint="eastAsia" w:ascii="仿宋" w:hAnsi="仿宋" w:eastAsia="仿宋" w:cs="仿宋"/>
          <w:b/>
          <w:sz w:val="24"/>
        </w:rPr>
        <w:t>十三、签章页（本项以下无正文）</w:t>
      </w:r>
    </w:p>
    <w:tbl>
      <w:tblPr>
        <w:tblStyle w:val="6"/>
        <w:tblW w:w="496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6"/>
        <w:gridCol w:w="4332"/>
      </w:tblGrid>
      <w:tr w14:paraId="773C6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5188" w:type="dxa"/>
            <w:noWrap/>
            <w:vAlign w:val="center"/>
          </w:tcPr>
          <w:p w14:paraId="6E0EE1B0">
            <w:pPr>
              <w:spacing w:line="480" w:lineRule="exact"/>
              <w:rPr>
                <w:rFonts w:ascii="仿宋" w:hAnsi="仿宋" w:eastAsia="仿宋" w:cs="仿宋"/>
                <w:sz w:val="24"/>
              </w:rPr>
            </w:pPr>
            <w:r>
              <w:rPr>
                <w:rFonts w:hint="eastAsia" w:ascii="仿宋" w:hAnsi="仿宋" w:eastAsia="仿宋" w:cs="仿宋"/>
                <w:sz w:val="24"/>
              </w:rPr>
              <w:t>甲  方：</w:t>
            </w:r>
            <w:r>
              <w:rPr>
                <w:rFonts w:hint="eastAsia" w:ascii="仿宋" w:hAnsi="仿宋" w:eastAsia="仿宋" w:cs="仿宋"/>
                <w:sz w:val="24"/>
                <w:u w:val="single"/>
              </w:rPr>
              <w:t>名称</w:t>
            </w:r>
            <w:r>
              <w:rPr>
                <w:rFonts w:hint="eastAsia" w:ascii="仿宋" w:hAnsi="仿宋" w:eastAsia="仿宋" w:cs="仿宋"/>
                <w:sz w:val="24"/>
              </w:rPr>
              <w:t>（公章）</w:t>
            </w:r>
          </w:p>
        </w:tc>
        <w:tc>
          <w:tcPr>
            <w:tcW w:w="4330" w:type="dxa"/>
            <w:noWrap/>
            <w:vAlign w:val="center"/>
          </w:tcPr>
          <w:p w14:paraId="1734E915">
            <w:pPr>
              <w:spacing w:line="480" w:lineRule="exact"/>
              <w:rPr>
                <w:rFonts w:ascii="仿宋" w:hAnsi="仿宋" w:eastAsia="仿宋" w:cs="仿宋"/>
                <w:sz w:val="24"/>
              </w:rPr>
            </w:pPr>
            <w:r>
              <w:rPr>
                <w:rFonts w:hint="eastAsia" w:ascii="仿宋" w:hAnsi="仿宋" w:eastAsia="仿宋" w:cs="仿宋"/>
                <w:sz w:val="24"/>
              </w:rPr>
              <w:t>乙  方：</w:t>
            </w:r>
            <w:r>
              <w:rPr>
                <w:rFonts w:hint="eastAsia" w:ascii="仿宋" w:hAnsi="仿宋" w:eastAsia="仿宋" w:cs="仿宋"/>
                <w:sz w:val="24"/>
                <w:u w:val="single"/>
              </w:rPr>
              <w:t>名称</w:t>
            </w:r>
            <w:r>
              <w:rPr>
                <w:rFonts w:hint="eastAsia" w:ascii="仿宋" w:hAnsi="仿宋" w:eastAsia="仿宋" w:cs="仿宋"/>
                <w:sz w:val="24"/>
              </w:rPr>
              <w:t>（公章）</w:t>
            </w:r>
          </w:p>
        </w:tc>
      </w:tr>
      <w:tr w14:paraId="5F62D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88" w:type="dxa"/>
            <w:noWrap/>
            <w:vAlign w:val="center"/>
          </w:tcPr>
          <w:p w14:paraId="10EC3E37">
            <w:pPr>
              <w:spacing w:line="480" w:lineRule="exact"/>
              <w:rPr>
                <w:rFonts w:ascii="仿宋" w:hAnsi="仿宋" w:eastAsia="仿宋" w:cs="仿宋"/>
                <w:sz w:val="24"/>
              </w:rPr>
            </w:pPr>
            <w:r>
              <w:rPr>
                <w:rFonts w:hint="eastAsia" w:ascii="仿宋" w:hAnsi="仿宋" w:eastAsia="仿宋" w:cs="仿宋"/>
                <w:sz w:val="24"/>
              </w:rPr>
              <w:t>地址：</w:t>
            </w:r>
          </w:p>
        </w:tc>
        <w:tc>
          <w:tcPr>
            <w:tcW w:w="4330" w:type="dxa"/>
            <w:noWrap/>
          </w:tcPr>
          <w:p w14:paraId="265EEA3A">
            <w:pPr>
              <w:spacing w:line="480" w:lineRule="exact"/>
              <w:rPr>
                <w:rFonts w:ascii="仿宋" w:hAnsi="仿宋" w:eastAsia="仿宋" w:cs="仿宋"/>
                <w:sz w:val="24"/>
              </w:rPr>
            </w:pPr>
            <w:r>
              <w:rPr>
                <w:rFonts w:hint="eastAsia" w:ascii="仿宋" w:hAnsi="仿宋" w:eastAsia="仿宋" w:cs="仿宋"/>
                <w:sz w:val="24"/>
              </w:rPr>
              <w:t>地址：</w:t>
            </w:r>
          </w:p>
        </w:tc>
      </w:tr>
      <w:tr w14:paraId="7D60E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5188" w:type="dxa"/>
            <w:noWrap/>
            <w:vAlign w:val="center"/>
          </w:tcPr>
          <w:p w14:paraId="029C92AC">
            <w:pPr>
              <w:spacing w:line="480" w:lineRule="exact"/>
              <w:rPr>
                <w:rFonts w:ascii="仿宋" w:hAnsi="仿宋" w:eastAsia="仿宋" w:cs="仿宋"/>
                <w:sz w:val="24"/>
              </w:rPr>
            </w:pPr>
            <w:r>
              <w:rPr>
                <w:rFonts w:hint="eastAsia" w:ascii="仿宋" w:hAnsi="仿宋" w:eastAsia="仿宋" w:cs="仿宋"/>
                <w:sz w:val="24"/>
              </w:rPr>
              <w:t>法定代表人：</w:t>
            </w:r>
          </w:p>
        </w:tc>
        <w:tc>
          <w:tcPr>
            <w:tcW w:w="4330" w:type="dxa"/>
            <w:noWrap/>
            <w:vAlign w:val="center"/>
          </w:tcPr>
          <w:p w14:paraId="593D12F5">
            <w:pPr>
              <w:spacing w:line="480" w:lineRule="exact"/>
              <w:rPr>
                <w:rFonts w:ascii="仿宋" w:hAnsi="仿宋" w:eastAsia="仿宋" w:cs="仿宋"/>
                <w:sz w:val="24"/>
              </w:rPr>
            </w:pPr>
            <w:r>
              <w:rPr>
                <w:rFonts w:hint="eastAsia" w:ascii="仿宋" w:hAnsi="仿宋" w:eastAsia="仿宋" w:cs="仿宋"/>
                <w:sz w:val="24"/>
              </w:rPr>
              <w:t>法定代表人：</w:t>
            </w:r>
          </w:p>
        </w:tc>
      </w:tr>
      <w:tr w14:paraId="33319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188" w:type="dxa"/>
            <w:noWrap/>
            <w:vAlign w:val="center"/>
          </w:tcPr>
          <w:p w14:paraId="48B0081B">
            <w:pPr>
              <w:spacing w:line="480" w:lineRule="exact"/>
              <w:rPr>
                <w:rFonts w:ascii="仿宋" w:hAnsi="仿宋" w:eastAsia="仿宋" w:cs="仿宋"/>
                <w:sz w:val="24"/>
              </w:rPr>
            </w:pPr>
            <w:r>
              <w:rPr>
                <w:rFonts w:hint="eastAsia" w:ascii="仿宋" w:hAnsi="仿宋" w:eastAsia="仿宋" w:cs="仿宋"/>
                <w:sz w:val="24"/>
              </w:rPr>
              <w:t>负责人：</w:t>
            </w:r>
          </w:p>
        </w:tc>
        <w:tc>
          <w:tcPr>
            <w:tcW w:w="4330" w:type="dxa"/>
            <w:noWrap/>
            <w:vAlign w:val="center"/>
          </w:tcPr>
          <w:p w14:paraId="170895D4">
            <w:pPr>
              <w:spacing w:line="480" w:lineRule="exact"/>
              <w:rPr>
                <w:rFonts w:ascii="仿宋" w:hAnsi="仿宋" w:eastAsia="仿宋" w:cs="仿宋"/>
                <w:sz w:val="24"/>
              </w:rPr>
            </w:pPr>
            <w:r>
              <w:rPr>
                <w:rFonts w:hint="eastAsia" w:ascii="仿宋" w:hAnsi="仿宋" w:eastAsia="仿宋" w:cs="仿宋"/>
                <w:sz w:val="24"/>
              </w:rPr>
              <w:t>负责人：</w:t>
            </w:r>
          </w:p>
        </w:tc>
      </w:tr>
      <w:tr w14:paraId="04DAE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5188" w:type="dxa"/>
            <w:noWrap/>
            <w:vAlign w:val="center"/>
          </w:tcPr>
          <w:p w14:paraId="4EF440CA">
            <w:pPr>
              <w:spacing w:line="480" w:lineRule="exact"/>
              <w:rPr>
                <w:rFonts w:ascii="仿宋" w:hAnsi="仿宋" w:eastAsia="仿宋" w:cs="仿宋"/>
                <w:sz w:val="24"/>
              </w:rPr>
            </w:pPr>
            <w:r>
              <w:rPr>
                <w:rFonts w:hint="eastAsia" w:ascii="仿宋" w:hAnsi="仿宋" w:eastAsia="仿宋" w:cs="仿宋"/>
                <w:sz w:val="24"/>
              </w:rPr>
              <w:t>电话：</w:t>
            </w:r>
          </w:p>
        </w:tc>
        <w:tc>
          <w:tcPr>
            <w:tcW w:w="4330" w:type="dxa"/>
            <w:noWrap/>
            <w:vAlign w:val="center"/>
          </w:tcPr>
          <w:p w14:paraId="2E07F9C4">
            <w:pPr>
              <w:spacing w:line="480" w:lineRule="exact"/>
              <w:rPr>
                <w:rFonts w:ascii="仿宋" w:hAnsi="仿宋" w:eastAsia="仿宋" w:cs="仿宋"/>
                <w:sz w:val="24"/>
              </w:rPr>
            </w:pPr>
            <w:r>
              <w:rPr>
                <w:rFonts w:hint="eastAsia" w:ascii="仿宋" w:hAnsi="仿宋" w:eastAsia="仿宋" w:cs="仿宋"/>
                <w:sz w:val="24"/>
              </w:rPr>
              <w:t>电话：</w:t>
            </w:r>
          </w:p>
        </w:tc>
      </w:tr>
      <w:tr w14:paraId="0E9A0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5188" w:type="dxa"/>
            <w:noWrap/>
            <w:vAlign w:val="center"/>
          </w:tcPr>
          <w:p w14:paraId="549F8279">
            <w:pPr>
              <w:spacing w:line="480" w:lineRule="exact"/>
              <w:rPr>
                <w:rFonts w:ascii="仿宋" w:hAnsi="仿宋" w:eastAsia="仿宋" w:cs="仿宋"/>
                <w:sz w:val="24"/>
              </w:rPr>
            </w:pPr>
          </w:p>
        </w:tc>
        <w:tc>
          <w:tcPr>
            <w:tcW w:w="4330" w:type="dxa"/>
            <w:noWrap/>
          </w:tcPr>
          <w:p w14:paraId="2F9249D9">
            <w:pPr>
              <w:spacing w:line="480" w:lineRule="exact"/>
              <w:rPr>
                <w:rFonts w:ascii="仿宋" w:hAnsi="仿宋" w:eastAsia="仿宋" w:cs="仿宋"/>
                <w:sz w:val="24"/>
              </w:rPr>
            </w:pPr>
            <w:r>
              <w:rPr>
                <w:rFonts w:hint="eastAsia" w:ascii="仿宋" w:hAnsi="仿宋" w:eastAsia="仿宋" w:cs="仿宋"/>
                <w:sz w:val="24"/>
              </w:rPr>
              <w:t>开户银行：</w:t>
            </w:r>
          </w:p>
        </w:tc>
      </w:tr>
      <w:tr w14:paraId="6B411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5188" w:type="dxa"/>
            <w:noWrap/>
            <w:vAlign w:val="center"/>
          </w:tcPr>
          <w:p w14:paraId="740EC5FF">
            <w:pPr>
              <w:spacing w:line="480" w:lineRule="exact"/>
              <w:rPr>
                <w:rFonts w:ascii="仿宋" w:hAnsi="仿宋" w:eastAsia="仿宋" w:cs="仿宋"/>
                <w:sz w:val="24"/>
              </w:rPr>
            </w:pPr>
          </w:p>
        </w:tc>
        <w:tc>
          <w:tcPr>
            <w:tcW w:w="4330" w:type="dxa"/>
            <w:noWrap/>
            <w:vAlign w:val="center"/>
          </w:tcPr>
          <w:p w14:paraId="1CE344BC">
            <w:pPr>
              <w:spacing w:line="480" w:lineRule="exact"/>
              <w:rPr>
                <w:rFonts w:ascii="仿宋" w:hAnsi="仿宋" w:eastAsia="仿宋" w:cs="仿宋"/>
                <w:sz w:val="24"/>
              </w:rPr>
            </w:pPr>
            <w:r>
              <w:rPr>
                <w:rFonts w:hint="eastAsia" w:ascii="仿宋" w:hAnsi="仿宋" w:eastAsia="仿宋" w:cs="仿宋"/>
                <w:sz w:val="24"/>
              </w:rPr>
              <w:t>账号：</w:t>
            </w:r>
          </w:p>
        </w:tc>
      </w:tr>
      <w:tr w14:paraId="7899A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5188" w:type="dxa"/>
            <w:noWrap/>
            <w:vAlign w:val="center"/>
          </w:tcPr>
          <w:p w14:paraId="0CB23160">
            <w:pPr>
              <w:spacing w:line="480" w:lineRule="exact"/>
              <w:rPr>
                <w:rFonts w:ascii="仿宋" w:hAnsi="仿宋" w:eastAsia="仿宋" w:cs="仿宋"/>
                <w:sz w:val="24"/>
              </w:rPr>
            </w:pPr>
            <w:r>
              <w:rPr>
                <w:rFonts w:hint="eastAsia" w:ascii="仿宋" w:hAnsi="仿宋" w:eastAsia="仿宋" w:cs="仿宋"/>
                <w:sz w:val="24"/>
              </w:rPr>
              <w:t>签订日期：   年   月   日</w:t>
            </w:r>
          </w:p>
        </w:tc>
        <w:tc>
          <w:tcPr>
            <w:tcW w:w="4330" w:type="dxa"/>
            <w:noWrap/>
            <w:vAlign w:val="center"/>
          </w:tcPr>
          <w:p w14:paraId="048B24B1">
            <w:pPr>
              <w:spacing w:line="480" w:lineRule="exact"/>
              <w:rPr>
                <w:rFonts w:ascii="仿宋" w:hAnsi="仿宋" w:eastAsia="仿宋" w:cs="仿宋"/>
                <w:sz w:val="24"/>
              </w:rPr>
            </w:pPr>
            <w:r>
              <w:rPr>
                <w:rFonts w:hint="eastAsia" w:ascii="仿宋" w:hAnsi="仿宋" w:eastAsia="仿宋" w:cs="仿宋"/>
                <w:sz w:val="24"/>
              </w:rPr>
              <w:t>签订日期：   年   月   日</w:t>
            </w:r>
          </w:p>
        </w:tc>
      </w:tr>
    </w:tbl>
    <w:p w14:paraId="130254B3">
      <w:pPr>
        <w:pStyle w:val="2"/>
        <w:spacing w:beforeLines="50" w:line="360" w:lineRule="auto"/>
        <w:jc w:val="center"/>
        <w:rPr>
          <w:rFonts w:ascii="仿宋" w:hAnsi="仿宋" w:eastAsia="仿宋" w:cs="仿宋"/>
          <w:kern w:val="0"/>
        </w:rPr>
      </w:pPr>
    </w:p>
    <w:p w14:paraId="454B1967">
      <w:pPr>
        <w:rPr>
          <w:rFonts w:ascii="仿宋" w:hAnsi="仿宋" w:eastAsia="仿宋" w:cs="仿宋"/>
        </w:rPr>
      </w:pPr>
    </w:p>
    <w:p w14:paraId="160CCBB9">
      <w:pPr>
        <w:pStyle w:val="3"/>
        <w:rPr>
          <w:rFonts w:ascii="仿宋" w:hAnsi="仿宋" w:eastAsia="仿宋" w:cs="仿宋"/>
        </w:rPr>
      </w:pPr>
    </w:p>
    <w:p w14:paraId="6DCFACBF">
      <w:pPr>
        <w:rPr>
          <w:rFonts w:ascii="仿宋" w:hAnsi="仿宋" w:eastAsia="仿宋" w:cs="仿宋"/>
        </w:rPr>
      </w:pPr>
    </w:p>
    <w:p w14:paraId="5F30D4EA">
      <w:pPr>
        <w:pStyle w:val="3"/>
        <w:rPr>
          <w:rFonts w:ascii="仿宋" w:hAnsi="仿宋" w:eastAsia="仿宋" w:cs="仿宋"/>
        </w:rPr>
      </w:pPr>
    </w:p>
    <w:p w14:paraId="2CBE16EA">
      <w:pPr>
        <w:rPr>
          <w:rFonts w:ascii="仿宋" w:hAnsi="仿宋" w:eastAsia="仿宋" w:cs="仿宋"/>
        </w:rPr>
      </w:pPr>
    </w:p>
    <w:p w14:paraId="5DF82448">
      <w:pPr>
        <w:pStyle w:val="3"/>
        <w:rPr>
          <w:rFonts w:ascii="仿宋" w:hAnsi="仿宋" w:eastAsia="仿宋" w:cs="仿宋"/>
        </w:rPr>
      </w:pPr>
    </w:p>
    <w:p w14:paraId="038024F1">
      <w:pPr>
        <w:rPr>
          <w:rFonts w:ascii="仿宋" w:hAnsi="仿宋" w:eastAsia="仿宋" w:cs="仿宋"/>
        </w:rPr>
      </w:pPr>
    </w:p>
    <w:p w14:paraId="2D7A4860">
      <w:pPr>
        <w:pStyle w:val="3"/>
        <w:rPr>
          <w:rFonts w:ascii="仿宋" w:hAnsi="仿宋" w:eastAsia="仿宋" w:cs="仿宋"/>
        </w:rPr>
      </w:pPr>
    </w:p>
    <w:p w14:paraId="2E4A0C4E">
      <w:pPr>
        <w:rPr>
          <w:rFonts w:ascii="仿宋" w:hAnsi="仿宋" w:eastAsia="仿宋" w:cs="仿宋"/>
        </w:rPr>
      </w:pPr>
    </w:p>
    <w:p w14:paraId="173EB59A">
      <w:pPr>
        <w:pStyle w:val="3"/>
        <w:rPr>
          <w:rFonts w:ascii="仿宋" w:hAnsi="仿宋" w:eastAsia="仿宋" w:cs="仿宋"/>
        </w:rPr>
      </w:pPr>
    </w:p>
    <w:p w14:paraId="29382BE2"/>
    <w:p w14:paraId="41D4FBDF">
      <w:pPr>
        <w:pStyle w:val="3"/>
        <w:rPr>
          <w:rFonts w:ascii="仿宋" w:hAnsi="仿宋" w:eastAsia="仿宋" w:cs="仿宋"/>
        </w:rPr>
      </w:pPr>
      <w:r>
        <w:rPr>
          <w:rFonts w:hint="eastAsia" w:ascii="仿宋" w:hAnsi="仿宋" w:eastAsia="仿宋" w:cs="仿宋"/>
          <w:kern w:val="0"/>
        </w:rPr>
        <w:t>合同附件：</w:t>
      </w:r>
    </w:p>
    <w:p w14:paraId="5533849E">
      <w:pPr>
        <w:jc w:val="center"/>
        <w:rPr>
          <w:rFonts w:ascii="仿宋" w:hAnsi="仿宋" w:eastAsia="仿宋" w:cs="仿宋"/>
          <w:b/>
          <w:sz w:val="24"/>
        </w:rPr>
      </w:pPr>
      <w:r>
        <w:rPr>
          <w:rFonts w:hint="eastAsia" w:ascii="仿宋" w:hAnsi="仿宋" w:eastAsia="仿宋" w:cs="仿宋"/>
          <w:b/>
          <w:sz w:val="24"/>
        </w:rPr>
        <w:t>西安市儿童医院电梯运行服务综合考核表</w:t>
      </w:r>
    </w:p>
    <w:p w14:paraId="387421E8">
      <w:pPr>
        <w:jc w:val="right"/>
        <w:rPr>
          <w:rFonts w:ascii="仿宋" w:hAnsi="仿宋" w:eastAsia="仿宋" w:cs="仿宋"/>
          <w:sz w:val="24"/>
        </w:rPr>
      </w:pPr>
      <w:r>
        <w:rPr>
          <w:rFonts w:hint="eastAsia" w:ascii="仿宋" w:hAnsi="仿宋" w:eastAsia="仿宋" w:cs="仿宋"/>
          <w:sz w:val="24"/>
        </w:rPr>
        <w:t xml:space="preserve">  年    月    日</w:t>
      </w:r>
    </w:p>
    <w:tbl>
      <w:tblPr>
        <w:tblStyle w:val="6"/>
        <w:tblW w:w="102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3"/>
        <w:gridCol w:w="1275"/>
        <w:gridCol w:w="2564"/>
        <w:gridCol w:w="3815"/>
        <w:gridCol w:w="992"/>
        <w:gridCol w:w="862"/>
      </w:tblGrid>
      <w:tr w14:paraId="7CE9EF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tcBorders>
              <w:top w:val="single" w:color="000000" w:sz="4" w:space="0"/>
              <w:left w:val="single" w:color="000000" w:sz="4" w:space="0"/>
              <w:bottom w:val="single" w:color="000000" w:sz="4" w:space="0"/>
              <w:right w:val="single" w:color="000000" w:sz="4" w:space="0"/>
            </w:tcBorders>
            <w:noWrap/>
            <w:vAlign w:val="center"/>
          </w:tcPr>
          <w:p w14:paraId="4B98393E">
            <w:pPr>
              <w:jc w:val="center"/>
              <w:rPr>
                <w:rFonts w:ascii="仿宋" w:hAnsi="仿宋" w:eastAsia="仿宋" w:cs="仿宋"/>
                <w:szCs w:val="21"/>
              </w:rPr>
            </w:pPr>
            <w:r>
              <w:rPr>
                <w:rFonts w:hint="eastAsia" w:ascii="仿宋" w:hAnsi="仿宋" w:eastAsia="仿宋" w:cs="仿宋"/>
                <w:szCs w:val="21"/>
              </w:rPr>
              <w:t>序号</w:t>
            </w:r>
          </w:p>
        </w:tc>
        <w:tc>
          <w:tcPr>
            <w:tcW w:w="1275" w:type="dxa"/>
            <w:tcBorders>
              <w:top w:val="single" w:color="000000" w:sz="4" w:space="0"/>
              <w:left w:val="single" w:color="000000" w:sz="4" w:space="0"/>
              <w:bottom w:val="single" w:color="000000" w:sz="4" w:space="0"/>
              <w:right w:val="single" w:color="000000" w:sz="4" w:space="0"/>
            </w:tcBorders>
            <w:noWrap/>
            <w:vAlign w:val="center"/>
          </w:tcPr>
          <w:p w14:paraId="4F8438B7">
            <w:pPr>
              <w:jc w:val="center"/>
              <w:rPr>
                <w:rFonts w:ascii="仿宋" w:hAnsi="仿宋" w:eastAsia="仿宋" w:cs="仿宋"/>
                <w:szCs w:val="21"/>
              </w:rPr>
            </w:pPr>
            <w:r>
              <w:rPr>
                <w:rFonts w:hint="eastAsia" w:ascii="仿宋" w:hAnsi="仿宋" w:eastAsia="仿宋" w:cs="仿宋"/>
                <w:szCs w:val="21"/>
              </w:rPr>
              <w:t>考核项目</w:t>
            </w: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4E2EE3B6">
            <w:pPr>
              <w:jc w:val="center"/>
              <w:rPr>
                <w:rFonts w:ascii="仿宋" w:hAnsi="仿宋" w:eastAsia="仿宋" w:cs="仿宋"/>
                <w:szCs w:val="21"/>
              </w:rPr>
            </w:pPr>
            <w:r>
              <w:rPr>
                <w:rFonts w:hint="eastAsia" w:ascii="仿宋" w:hAnsi="仿宋" w:eastAsia="仿宋" w:cs="仿宋"/>
                <w:szCs w:val="21"/>
              </w:rPr>
              <w:t>考核内容</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6BC03282">
            <w:pPr>
              <w:jc w:val="center"/>
              <w:rPr>
                <w:rFonts w:ascii="仿宋" w:hAnsi="仿宋" w:eastAsia="仿宋" w:cs="仿宋"/>
                <w:szCs w:val="21"/>
              </w:rPr>
            </w:pPr>
            <w:r>
              <w:rPr>
                <w:rFonts w:hint="eastAsia" w:ascii="仿宋" w:hAnsi="仿宋" w:eastAsia="仿宋" w:cs="仿宋"/>
                <w:szCs w:val="21"/>
              </w:rPr>
              <w:t>考核标准</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4816045E">
            <w:pPr>
              <w:jc w:val="center"/>
              <w:rPr>
                <w:rFonts w:ascii="仿宋" w:hAnsi="仿宋" w:eastAsia="仿宋" w:cs="仿宋"/>
                <w:szCs w:val="21"/>
              </w:rPr>
            </w:pPr>
            <w:r>
              <w:rPr>
                <w:rFonts w:hint="eastAsia" w:ascii="仿宋" w:hAnsi="仿宋" w:eastAsia="仿宋" w:cs="仿宋"/>
                <w:szCs w:val="21"/>
              </w:rPr>
              <w:t>分值</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0EF8E2DD">
            <w:pPr>
              <w:jc w:val="center"/>
              <w:rPr>
                <w:rFonts w:ascii="仿宋" w:hAnsi="仿宋" w:eastAsia="仿宋" w:cs="仿宋"/>
                <w:szCs w:val="21"/>
              </w:rPr>
            </w:pPr>
            <w:r>
              <w:rPr>
                <w:rFonts w:hint="eastAsia" w:ascii="仿宋" w:hAnsi="仿宋" w:eastAsia="仿宋" w:cs="仿宋"/>
                <w:szCs w:val="21"/>
              </w:rPr>
              <w:t>得分</w:t>
            </w:r>
          </w:p>
        </w:tc>
      </w:tr>
      <w:tr w14:paraId="26800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restart"/>
            <w:tcBorders>
              <w:top w:val="single" w:color="000000" w:sz="4" w:space="0"/>
              <w:left w:val="single" w:color="000000" w:sz="4" w:space="0"/>
              <w:bottom w:val="single" w:color="000000" w:sz="4" w:space="0"/>
              <w:right w:val="single" w:color="000000" w:sz="4" w:space="0"/>
            </w:tcBorders>
            <w:noWrap/>
            <w:vAlign w:val="center"/>
          </w:tcPr>
          <w:p w14:paraId="5BE7118B">
            <w:pPr>
              <w:jc w:val="center"/>
              <w:rPr>
                <w:rFonts w:ascii="仿宋" w:hAnsi="仿宋" w:eastAsia="仿宋" w:cs="仿宋"/>
                <w:szCs w:val="21"/>
              </w:rPr>
            </w:pPr>
            <w:r>
              <w:rPr>
                <w:rFonts w:hint="eastAsia" w:ascii="仿宋" w:hAnsi="仿宋" w:eastAsia="仿宋" w:cs="仿宋"/>
                <w:szCs w:val="21"/>
              </w:rPr>
              <w:t>1</w:t>
            </w:r>
          </w:p>
        </w:tc>
        <w:tc>
          <w:tcPr>
            <w:tcW w:w="1275" w:type="dxa"/>
            <w:vMerge w:val="restart"/>
            <w:tcBorders>
              <w:top w:val="single" w:color="000000" w:sz="4" w:space="0"/>
              <w:left w:val="single" w:color="000000" w:sz="4" w:space="0"/>
              <w:bottom w:val="single" w:color="000000" w:sz="4" w:space="0"/>
              <w:right w:val="single" w:color="000000" w:sz="4" w:space="0"/>
            </w:tcBorders>
            <w:noWrap/>
            <w:vAlign w:val="center"/>
          </w:tcPr>
          <w:p w14:paraId="49939DE9">
            <w:pPr>
              <w:rPr>
                <w:rFonts w:ascii="仿宋" w:hAnsi="仿宋" w:eastAsia="仿宋" w:cs="仿宋"/>
                <w:szCs w:val="21"/>
              </w:rPr>
            </w:pPr>
            <w:r>
              <w:rPr>
                <w:rFonts w:hint="eastAsia" w:ascii="仿宋" w:hAnsi="仿宋" w:eastAsia="仿宋" w:cs="仿宋"/>
                <w:szCs w:val="21"/>
              </w:rPr>
              <w:t>电梯的清洁与消毒</w:t>
            </w:r>
          </w:p>
          <w:p w14:paraId="42EF3549">
            <w:pPr>
              <w:rPr>
                <w:rFonts w:ascii="仿宋" w:hAnsi="仿宋" w:eastAsia="仿宋" w:cs="仿宋"/>
                <w:szCs w:val="21"/>
              </w:rPr>
            </w:pPr>
            <w:r>
              <w:rPr>
                <w:rFonts w:hint="eastAsia" w:ascii="仿宋" w:hAnsi="仿宋" w:eastAsia="仿宋" w:cs="仿宋"/>
                <w:szCs w:val="21"/>
              </w:rPr>
              <w:t>（30分）</w:t>
            </w: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2E01C710">
            <w:pPr>
              <w:jc w:val="center"/>
              <w:rPr>
                <w:rFonts w:ascii="仿宋" w:hAnsi="仿宋" w:eastAsia="仿宋" w:cs="仿宋"/>
                <w:szCs w:val="21"/>
              </w:rPr>
            </w:pPr>
            <w:r>
              <w:rPr>
                <w:rFonts w:hint="eastAsia" w:ascii="仿宋" w:hAnsi="仿宋" w:eastAsia="仿宋" w:cs="仿宋"/>
                <w:szCs w:val="21"/>
              </w:rPr>
              <w:t>电梯轿厢内地面</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51334D8E">
            <w:pPr>
              <w:jc w:val="center"/>
              <w:rPr>
                <w:rFonts w:ascii="仿宋" w:hAnsi="仿宋" w:eastAsia="仿宋" w:cs="仿宋"/>
                <w:szCs w:val="21"/>
              </w:rPr>
            </w:pPr>
            <w:r>
              <w:rPr>
                <w:rFonts w:hint="eastAsia" w:ascii="仿宋" w:hAnsi="仿宋" w:eastAsia="仿宋" w:cs="仿宋"/>
                <w:szCs w:val="21"/>
              </w:rPr>
              <w:t>干净、无污渍、无纸屑、烟头</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0F19C672">
            <w:pPr>
              <w:jc w:val="center"/>
              <w:rPr>
                <w:rFonts w:ascii="仿宋" w:hAnsi="仿宋" w:eastAsia="仿宋" w:cs="仿宋"/>
                <w:szCs w:val="21"/>
              </w:rPr>
            </w:pPr>
            <w:r>
              <w:rPr>
                <w:rFonts w:hint="eastAsia" w:ascii="仿宋" w:hAnsi="仿宋" w:eastAsia="仿宋" w:cs="仿宋"/>
                <w:szCs w:val="21"/>
              </w:rPr>
              <w:t>5</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23559EBD">
            <w:pPr>
              <w:jc w:val="center"/>
              <w:rPr>
                <w:rFonts w:ascii="仿宋" w:hAnsi="仿宋" w:eastAsia="仿宋" w:cs="仿宋"/>
                <w:szCs w:val="21"/>
              </w:rPr>
            </w:pPr>
          </w:p>
        </w:tc>
      </w:tr>
      <w:tr w14:paraId="258A3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64E69684">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4A39E621">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3FBE7626">
            <w:pPr>
              <w:jc w:val="center"/>
              <w:rPr>
                <w:rFonts w:ascii="仿宋" w:hAnsi="仿宋" w:eastAsia="仿宋" w:cs="仿宋"/>
                <w:szCs w:val="21"/>
              </w:rPr>
            </w:pPr>
            <w:r>
              <w:rPr>
                <w:rFonts w:hint="eastAsia" w:ascii="仿宋" w:hAnsi="仿宋" w:eastAsia="仿宋" w:cs="仿宋"/>
                <w:szCs w:val="21"/>
              </w:rPr>
              <w:t>电梯轿厢内不锈钢</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1E2F5390">
            <w:pPr>
              <w:jc w:val="center"/>
              <w:rPr>
                <w:rFonts w:ascii="仿宋" w:hAnsi="仿宋" w:eastAsia="仿宋" w:cs="仿宋"/>
                <w:szCs w:val="21"/>
              </w:rPr>
            </w:pPr>
            <w:r>
              <w:rPr>
                <w:rFonts w:hint="eastAsia" w:ascii="仿宋" w:hAnsi="仿宋" w:eastAsia="仿宋" w:cs="仿宋"/>
                <w:szCs w:val="21"/>
              </w:rPr>
              <w:t>无污渍、无灰尘、保持不锈钢金属光泽</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406CA724">
            <w:pPr>
              <w:jc w:val="center"/>
              <w:rPr>
                <w:rFonts w:ascii="仿宋" w:hAnsi="仿宋" w:eastAsia="仿宋" w:cs="仿宋"/>
                <w:szCs w:val="21"/>
              </w:rPr>
            </w:pPr>
            <w:r>
              <w:rPr>
                <w:rFonts w:hint="eastAsia" w:ascii="仿宋" w:hAnsi="仿宋" w:eastAsia="仿宋" w:cs="仿宋"/>
                <w:szCs w:val="21"/>
              </w:rPr>
              <w:t>5</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33ED9A2C">
            <w:pPr>
              <w:jc w:val="center"/>
              <w:rPr>
                <w:rFonts w:ascii="仿宋" w:hAnsi="仿宋" w:eastAsia="仿宋" w:cs="仿宋"/>
                <w:szCs w:val="21"/>
              </w:rPr>
            </w:pPr>
          </w:p>
        </w:tc>
      </w:tr>
      <w:tr w14:paraId="46E06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2E32587C">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3916FE91">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4398C6F5">
            <w:pPr>
              <w:jc w:val="center"/>
              <w:rPr>
                <w:rFonts w:ascii="仿宋" w:hAnsi="仿宋" w:eastAsia="仿宋" w:cs="仿宋"/>
                <w:szCs w:val="21"/>
              </w:rPr>
            </w:pPr>
            <w:r>
              <w:rPr>
                <w:rFonts w:hint="eastAsia" w:ascii="仿宋" w:hAnsi="仿宋" w:eastAsia="仿宋" w:cs="仿宋"/>
                <w:szCs w:val="21"/>
              </w:rPr>
              <w:t>电梯轿厢内灯饰、标识及按钮</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3A3BD0D5">
            <w:pPr>
              <w:jc w:val="center"/>
              <w:rPr>
                <w:rFonts w:ascii="仿宋" w:hAnsi="仿宋" w:eastAsia="仿宋" w:cs="仿宋"/>
                <w:szCs w:val="21"/>
              </w:rPr>
            </w:pPr>
            <w:r>
              <w:rPr>
                <w:rFonts w:hint="eastAsia" w:ascii="仿宋" w:hAnsi="仿宋" w:eastAsia="仿宋" w:cs="仿宋"/>
                <w:szCs w:val="21"/>
              </w:rPr>
              <w:t>无尘、无渍、无蜘蛛网</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1C45B999">
            <w:pPr>
              <w:jc w:val="center"/>
              <w:rPr>
                <w:rFonts w:ascii="仿宋" w:hAnsi="仿宋" w:eastAsia="仿宋" w:cs="仿宋"/>
                <w:szCs w:val="21"/>
              </w:rPr>
            </w:pPr>
            <w:r>
              <w:rPr>
                <w:rFonts w:hint="eastAsia" w:ascii="仿宋" w:hAnsi="仿宋" w:eastAsia="仿宋" w:cs="仿宋"/>
                <w:szCs w:val="21"/>
              </w:rPr>
              <w:t>5</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0EFD591A">
            <w:pPr>
              <w:jc w:val="center"/>
              <w:rPr>
                <w:rFonts w:ascii="仿宋" w:hAnsi="仿宋" w:eastAsia="仿宋" w:cs="仿宋"/>
                <w:szCs w:val="21"/>
              </w:rPr>
            </w:pPr>
          </w:p>
        </w:tc>
      </w:tr>
      <w:tr w14:paraId="669166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640A95CC">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0392B448">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4A23AD68">
            <w:pPr>
              <w:jc w:val="center"/>
              <w:rPr>
                <w:rFonts w:ascii="仿宋" w:hAnsi="仿宋" w:eastAsia="仿宋" w:cs="仿宋"/>
                <w:szCs w:val="21"/>
              </w:rPr>
            </w:pPr>
            <w:r>
              <w:rPr>
                <w:rFonts w:hint="eastAsia" w:ascii="仿宋" w:hAnsi="仿宋" w:eastAsia="仿宋" w:cs="仿宋"/>
                <w:szCs w:val="21"/>
              </w:rPr>
              <w:t>按钮</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62607CD2">
            <w:pPr>
              <w:jc w:val="center"/>
              <w:rPr>
                <w:rFonts w:ascii="仿宋" w:hAnsi="仿宋" w:eastAsia="仿宋" w:cs="仿宋"/>
                <w:szCs w:val="21"/>
              </w:rPr>
            </w:pPr>
            <w:r>
              <w:rPr>
                <w:rFonts w:hint="eastAsia" w:ascii="仿宋" w:hAnsi="仿宋" w:eastAsia="仿宋" w:cs="仿宋"/>
                <w:szCs w:val="21"/>
              </w:rPr>
              <w:t>无尘、无责</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04E16D20">
            <w:pPr>
              <w:jc w:val="center"/>
              <w:rPr>
                <w:rFonts w:ascii="仿宋" w:hAnsi="仿宋" w:eastAsia="仿宋" w:cs="仿宋"/>
                <w:szCs w:val="21"/>
              </w:rPr>
            </w:pPr>
            <w:r>
              <w:rPr>
                <w:rFonts w:hint="eastAsia" w:ascii="仿宋" w:hAnsi="仿宋" w:eastAsia="仿宋" w:cs="仿宋"/>
                <w:szCs w:val="21"/>
              </w:rPr>
              <w:t>5</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5A5E2060">
            <w:pPr>
              <w:jc w:val="center"/>
              <w:rPr>
                <w:rFonts w:ascii="仿宋" w:hAnsi="仿宋" w:eastAsia="仿宋" w:cs="仿宋"/>
                <w:szCs w:val="21"/>
              </w:rPr>
            </w:pPr>
          </w:p>
        </w:tc>
      </w:tr>
      <w:tr w14:paraId="2B3FB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7A95F974">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1592C415">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3EB9E31F">
            <w:pPr>
              <w:jc w:val="center"/>
              <w:rPr>
                <w:rFonts w:ascii="仿宋" w:hAnsi="仿宋" w:eastAsia="仿宋" w:cs="仿宋"/>
                <w:szCs w:val="21"/>
              </w:rPr>
            </w:pPr>
            <w:r>
              <w:rPr>
                <w:rFonts w:hint="eastAsia" w:ascii="仿宋" w:hAnsi="仿宋" w:eastAsia="仿宋" w:cs="仿宋"/>
                <w:szCs w:val="21"/>
              </w:rPr>
              <w:t>扶梯</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4AB33245">
            <w:pPr>
              <w:jc w:val="center"/>
              <w:rPr>
                <w:rFonts w:ascii="仿宋" w:hAnsi="仿宋" w:eastAsia="仿宋" w:cs="仿宋"/>
                <w:szCs w:val="21"/>
              </w:rPr>
            </w:pPr>
            <w:r>
              <w:rPr>
                <w:rFonts w:hint="eastAsia" w:ascii="仿宋" w:hAnsi="仿宋" w:eastAsia="仿宋" w:cs="仿宋"/>
                <w:szCs w:val="21"/>
              </w:rPr>
              <w:t>无污渍、无水渍、扶手无灰尘</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08A4631D">
            <w:pPr>
              <w:jc w:val="center"/>
              <w:rPr>
                <w:rFonts w:ascii="仿宋" w:hAnsi="仿宋" w:eastAsia="仿宋" w:cs="仿宋"/>
                <w:szCs w:val="21"/>
              </w:rPr>
            </w:pPr>
            <w:r>
              <w:rPr>
                <w:rFonts w:hint="eastAsia" w:ascii="仿宋" w:hAnsi="仿宋" w:eastAsia="仿宋" w:cs="仿宋"/>
                <w:szCs w:val="21"/>
              </w:rPr>
              <w:t>5</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5ED4D78A">
            <w:pPr>
              <w:jc w:val="center"/>
              <w:rPr>
                <w:rFonts w:ascii="仿宋" w:hAnsi="仿宋" w:eastAsia="仿宋" w:cs="仿宋"/>
                <w:szCs w:val="21"/>
              </w:rPr>
            </w:pPr>
          </w:p>
        </w:tc>
      </w:tr>
      <w:tr w14:paraId="217894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176CCFF1">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1AFAA6F0">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7D6000E4">
            <w:pPr>
              <w:jc w:val="center"/>
              <w:rPr>
                <w:rFonts w:ascii="仿宋" w:hAnsi="仿宋" w:eastAsia="仿宋" w:cs="仿宋"/>
                <w:szCs w:val="21"/>
              </w:rPr>
            </w:pPr>
            <w:r>
              <w:rPr>
                <w:rFonts w:hint="eastAsia" w:ascii="仿宋" w:hAnsi="仿宋" w:eastAsia="仿宋" w:cs="仿宋"/>
                <w:szCs w:val="21"/>
              </w:rPr>
              <w:t>电梯的消毒</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78201658">
            <w:pPr>
              <w:jc w:val="center"/>
              <w:rPr>
                <w:rFonts w:ascii="仿宋" w:hAnsi="仿宋" w:eastAsia="仿宋" w:cs="仿宋"/>
                <w:szCs w:val="21"/>
              </w:rPr>
            </w:pPr>
            <w:r>
              <w:rPr>
                <w:rFonts w:hint="eastAsia" w:ascii="仿宋" w:hAnsi="仿宋" w:eastAsia="仿宋" w:cs="仿宋"/>
                <w:szCs w:val="21"/>
              </w:rPr>
              <w:t>每天对轿厢内按钮、扶梯扶手消毒一次，并填写消毒记录</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56DB51B4">
            <w:pPr>
              <w:jc w:val="center"/>
              <w:rPr>
                <w:rFonts w:ascii="仿宋" w:hAnsi="仿宋" w:eastAsia="仿宋" w:cs="仿宋"/>
                <w:szCs w:val="21"/>
              </w:rPr>
            </w:pPr>
            <w:r>
              <w:rPr>
                <w:rFonts w:hint="eastAsia" w:ascii="仿宋" w:hAnsi="仿宋" w:eastAsia="仿宋" w:cs="仿宋"/>
                <w:szCs w:val="21"/>
              </w:rPr>
              <w:t>5</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430EEBA8">
            <w:pPr>
              <w:jc w:val="center"/>
              <w:rPr>
                <w:rFonts w:ascii="仿宋" w:hAnsi="仿宋" w:eastAsia="仿宋" w:cs="仿宋"/>
                <w:szCs w:val="21"/>
              </w:rPr>
            </w:pPr>
          </w:p>
        </w:tc>
      </w:tr>
      <w:tr w14:paraId="48D49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restart"/>
            <w:tcBorders>
              <w:top w:val="single" w:color="000000" w:sz="4" w:space="0"/>
              <w:left w:val="single" w:color="000000" w:sz="4" w:space="0"/>
              <w:bottom w:val="single" w:color="000000" w:sz="4" w:space="0"/>
              <w:right w:val="single" w:color="000000" w:sz="4" w:space="0"/>
            </w:tcBorders>
            <w:noWrap/>
            <w:vAlign w:val="center"/>
          </w:tcPr>
          <w:p w14:paraId="386DDBC2">
            <w:pPr>
              <w:jc w:val="center"/>
              <w:rPr>
                <w:rFonts w:ascii="仿宋" w:hAnsi="仿宋" w:eastAsia="仿宋" w:cs="仿宋"/>
                <w:szCs w:val="21"/>
              </w:rPr>
            </w:pPr>
            <w:r>
              <w:rPr>
                <w:rFonts w:hint="eastAsia" w:ascii="仿宋" w:hAnsi="仿宋" w:eastAsia="仿宋" w:cs="仿宋"/>
                <w:szCs w:val="21"/>
              </w:rPr>
              <w:t>2</w:t>
            </w:r>
          </w:p>
        </w:tc>
        <w:tc>
          <w:tcPr>
            <w:tcW w:w="1275" w:type="dxa"/>
            <w:vMerge w:val="restart"/>
            <w:tcBorders>
              <w:top w:val="single" w:color="000000" w:sz="4" w:space="0"/>
              <w:left w:val="single" w:color="000000" w:sz="4" w:space="0"/>
              <w:bottom w:val="single" w:color="000000" w:sz="4" w:space="0"/>
              <w:right w:val="single" w:color="000000" w:sz="4" w:space="0"/>
            </w:tcBorders>
            <w:noWrap/>
            <w:vAlign w:val="center"/>
          </w:tcPr>
          <w:p w14:paraId="373488CF">
            <w:pPr>
              <w:rPr>
                <w:rFonts w:ascii="仿宋" w:hAnsi="仿宋" w:eastAsia="仿宋" w:cs="仿宋"/>
                <w:szCs w:val="21"/>
              </w:rPr>
            </w:pPr>
            <w:r>
              <w:rPr>
                <w:rFonts w:hint="eastAsia" w:ascii="仿宋" w:hAnsi="仿宋" w:eastAsia="仿宋" w:cs="仿宋"/>
                <w:szCs w:val="21"/>
              </w:rPr>
              <w:t>礼仪服务</w:t>
            </w:r>
          </w:p>
          <w:p w14:paraId="5CBD5578">
            <w:pPr>
              <w:rPr>
                <w:rFonts w:ascii="仿宋" w:hAnsi="仿宋" w:eastAsia="仿宋" w:cs="仿宋"/>
                <w:szCs w:val="21"/>
              </w:rPr>
            </w:pPr>
            <w:r>
              <w:rPr>
                <w:rFonts w:hint="eastAsia" w:ascii="仿宋" w:hAnsi="仿宋" w:eastAsia="仿宋" w:cs="仿宋"/>
                <w:szCs w:val="21"/>
              </w:rPr>
              <w:t>（20分）</w:t>
            </w: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0CC602AF">
            <w:pPr>
              <w:jc w:val="center"/>
              <w:rPr>
                <w:rFonts w:ascii="仿宋" w:hAnsi="仿宋" w:eastAsia="仿宋" w:cs="仿宋"/>
                <w:szCs w:val="21"/>
              </w:rPr>
            </w:pPr>
            <w:r>
              <w:rPr>
                <w:rFonts w:hint="eastAsia" w:ascii="仿宋" w:hAnsi="仿宋" w:eastAsia="仿宋" w:cs="仿宋"/>
                <w:szCs w:val="21"/>
              </w:rPr>
              <w:t>服装统一</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50393EFF">
            <w:pPr>
              <w:jc w:val="center"/>
              <w:rPr>
                <w:rFonts w:ascii="仿宋" w:hAnsi="仿宋" w:eastAsia="仿宋" w:cs="仿宋"/>
                <w:szCs w:val="21"/>
              </w:rPr>
            </w:pPr>
            <w:r>
              <w:rPr>
                <w:rFonts w:hint="eastAsia" w:ascii="仿宋" w:hAnsi="仿宋" w:eastAsia="仿宋" w:cs="仿宋"/>
                <w:szCs w:val="21"/>
              </w:rPr>
              <w:t>穿着统一工服，佩戴工牌。服装整洁、无污染、无破损</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565306F2">
            <w:pPr>
              <w:jc w:val="center"/>
              <w:rPr>
                <w:rFonts w:ascii="仿宋" w:hAnsi="仿宋" w:eastAsia="仿宋" w:cs="仿宋"/>
                <w:szCs w:val="21"/>
              </w:rPr>
            </w:pPr>
            <w:r>
              <w:rPr>
                <w:rFonts w:hint="eastAsia" w:ascii="仿宋" w:hAnsi="仿宋" w:eastAsia="仿宋" w:cs="仿宋"/>
                <w:szCs w:val="21"/>
              </w:rPr>
              <w:t>5</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3D22FABD">
            <w:pPr>
              <w:jc w:val="center"/>
              <w:rPr>
                <w:rFonts w:ascii="仿宋" w:hAnsi="仿宋" w:eastAsia="仿宋" w:cs="仿宋"/>
                <w:szCs w:val="21"/>
              </w:rPr>
            </w:pPr>
          </w:p>
        </w:tc>
      </w:tr>
      <w:tr w14:paraId="1A8E64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18CAA37A">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574359B2">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0291A040">
            <w:pPr>
              <w:jc w:val="center"/>
              <w:rPr>
                <w:rFonts w:ascii="仿宋" w:hAnsi="仿宋" w:eastAsia="仿宋" w:cs="仿宋"/>
                <w:szCs w:val="21"/>
              </w:rPr>
            </w:pPr>
            <w:r>
              <w:rPr>
                <w:rFonts w:hint="eastAsia" w:ascii="仿宋" w:hAnsi="仿宋" w:eastAsia="仿宋" w:cs="仿宋"/>
                <w:szCs w:val="21"/>
              </w:rPr>
              <w:t>仪容仪表</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15308382">
            <w:pPr>
              <w:jc w:val="center"/>
              <w:rPr>
                <w:rFonts w:ascii="仿宋" w:hAnsi="仿宋" w:eastAsia="仿宋" w:cs="仿宋"/>
                <w:szCs w:val="21"/>
              </w:rPr>
            </w:pPr>
            <w:r>
              <w:rPr>
                <w:rFonts w:hint="eastAsia" w:ascii="仿宋" w:hAnsi="仿宋" w:eastAsia="仿宋" w:cs="仿宋"/>
                <w:szCs w:val="21"/>
              </w:rPr>
              <w:t>面容整洁、发型整齐、仪表端正、举止大方</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65D9F650">
            <w:pPr>
              <w:jc w:val="center"/>
              <w:rPr>
                <w:rFonts w:ascii="仿宋" w:hAnsi="仿宋" w:eastAsia="仿宋" w:cs="仿宋"/>
                <w:szCs w:val="21"/>
              </w:rPr>
            </w:pPr>
            <w:r>
              <w:rPr>
                <w:rFonts w:hint="eastAsia" w:ascii="仿宋" w:hAnsi="仿宋" w:eastAsia="仿宋" w:cs="仿宋"/>
                <w:szCs w:val="21"/>
              </w:rPr>
              <w:t>5</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7301D592">
            <w:pPr>
              <w:jc w:val="center"/>
              <w:rPr>
                <w:rFonts w:ascii="仿宋" w:hAnsi="仿宋" w:eastAsia="仿宋" w:cs="仿宋"/>
                <w:szCs w:val="21"/>
              </w:rPr>
            </w:pPr>
          </w:p>
        </w:tc>
      </w:tr>
      <w:tr w14:paraId="5C9F1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199BDD87">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2ADB4A6E">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7B6EE48A">
            <w:pPr>
              <w:jc w:val="center"/>
              <w:rPr>
                <w:rFonts w:ascii="仿宋" w:hAnsi="仿宋" w:eastAsia="仿宋" w:cs="仿宋"/>
                <w:szCs w:val="21"/>
              </w:rPr>
            </w:pPr>
            <w:r>
              <w:rPr>
                <w:rFonts w:hint="eastAsia" w:ascii="仿宋" w:hAnsi="仿宋" w:eastAsia="仿宋" w:cs="仿宋"/>
                <w:szCs w:val="21"/>
              </w:rPr>
              <w:t>文明用语</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6C02FAC9">
            <w:pPr>
              <w:jc w:val="center"/>
              <w:rPr>
                <w:rFonts w:ascii="仿宋" w:hAnsi="仿宋" w:eastAsia="仿宋" w:cs="仿宋"/>
                <w:szCs w:val="21"/>
              </w:rPr>
            </w:pPr>
            <w:r>
              <w:rPr>
                <w:rFonts w:hint="eastAsia" w:ascii="仿宋" w:hAnsi="仿宋" w:eastAsia="仿宋" w:cs="仿宋"/>
                <w:szCs w:val="21"/>
              </w:rPr>
              <w:t>正确使用文明用语，无文明禁语，不谈论病人隐私，不与他人发生争执</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6ACC6EE6">
            <w:pPr>
              <w:jc w:val="center"/>
              <w:rPr>
                <w:rFonts w:ascii="仿宋" w:hAnsi="仿宋" w:eastAsia="仿宋" w:cs="仿宋"/>
                <w:szCs w:val="21"/>
              </w:rPr>
            </w:pPr>
            <w:r>
              <w:rPr>
                <w:rFonts w:hint="eastAsia" w:ascii="仿宋" w:hAnsi="仿宋" w:eastAsia="仿宋" w:cs="仿宋"/>
                <w:szCs w:val="21"/>
              </w:rPr>
              <w:t>5</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79289521">
            <w:pPr>
              <w:jc w:val="center"/>
              <w:rPr>
                <w:rFonts w:ascii="仿宋" w:hAnsi="仿宋" w:eastAsia="仿宋" w:cs="仿宋"/>
                <w:szCs w:val="21"/>
              </w:rPr>
            </w:pPr>
          </w:p>
        </w:tc>
      </w:tr>
      <w:tr w14:paraId="2222D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7FC0BCBF">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7A6EEC79">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46D5F633">
            <w:pPr>
              <w:jc w:val="center"/>
              <w:rPr>
                <w:rFonts w:ascii="仿宋" w:hAnsi="仿宋" w:eastAsia="仿宋" w:cs="仿宋"/>
                <w:szCs w:val="21"/>
              </w:rPr>
            </w:pPr>
            <w:r>
              <w:rPr>
                <w:rFonts w:hint="eastAsia" w:ascii="仿宋" w:hAnsi="仿宋" w:eastAsia="仿宋" w:cs="仿宋"/>
                <w:szCs w:val="21"/>
              </w:rPr>
              <w:t>工作态度</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75EDE796">
            <w:pPr>
              <w:jc w:val="center"/>
              <w:rPr>
                <w:rFonts w:ascii="仿宋" w:hAnsi="仿宋" w:eastAsia="仿宋" w:cs="仿宋"/>
                <w:szCs w:val="21"/>
              </w:rPr>
            </w:pPr>
            <w:r>
              <w:rPr>
                <w:rFonts w:hint="eastAsia" w:ascii="仿宋" w:hAnsi="仿宋" w:eastAsia="仿宋" w:cs="仿宋"/>
                <w:szCs w:val="21"/>
              </w:rPr>
              <w:t>工作时间无会客、打闹、扎堆闲聊、玩手机、吃东西等行为</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6E7F00CF">
            <w:pPr>
              <w:jc w:val="center"/>
              <w:rPr>
                <w:rFonts w:ascii="仿宋" w:hAnsi="仿宋" w:eastAsia="仿宋" w:cs="仿宋"/>
                <w:szCs w:val="21"/>
              </w:rPr>
            </w:pPr>
            <w:r>
              <w:rPr>
                <w:rFonts w:hint="eastAsia" w:ascii="仿宋" w:hAnsi="仿宋" w:eastAsia="仿宋" w:cs="仿宋"/>
                <w:szCs w:val="21"/>
              </w:rPr>
              <w:t>5</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2CEC4AEB">
            <w:pPr>
              <w:jc w:val="center"/>
              <w:rPr>
                <w:rFonts w:ascii="仿宋" w:hAnsi="仿宋" w:eastAsia="仿宋" w:cs="仿宋"/>
                <w:szCs w:val="21"/>
              </w:rPr>
            </w:pPr>
          </w:p>
        </w:tc>
      </w:tr>
      <w:tr w14:paraId="6522A6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restart"/>
            <w:tcBorders>
              <w:top w:val="single" w:color="000000" w:sz="4" w:space="0"/>
              <w:left w:val="single" w:color="000000" w:sz="4" w:space="0"/>
              <w:bottom w:val="single" w:color="000000" w:sz="4" w:space="0"/>
              <w:right w:val="single" w:color="000000" w:sz="4" w:space="0"/>
            </w:tcBorders>
            <w:noWrap/>
            <w:vAlign w:val="center"/>
          </w:tcPr>
          <w:p w14:paraId="3F09FCD9">
            <w:pPr>
              <w:jc w:val="center"/>
              <w:rPr>
                <w:rFonts w:ascii="仿宋" w:hAnsi="仿宋" w:eastAsia="仿宋" w:cs="仿宋"/>
                <w:szCs w:val="21"/>
              </w:rPr>
            </w:pPr>
            <w:r>
              <w:rPr>
                <w:rFonts w:hint="eastAsia" w:ascii="仿宋" w:hAnsi="仿宋" w:eastAsia="仿宋" w:cs="仿宋"/>
                <w:szCs w:val="21"/>
              </w:rPr>
              <w:t>3</w:t>
            </w:r>
          </w:p>
        </w:tc>
        <w:tc>
          <w:tcPr>
            <w:tcW w:w="1275" w:type="dxa"/>
            <w:vMerge w:val="restart"/>
            <w:tcBorders>
              <w:top w:val="single" w:color="000000" w:sz="4" w:space="0"/>
              <w:left w:val="single" w:color="000000" w:sz="4" w:space="0"/>
              <w:bottom w:val="single" w:color="000000" w:sz="4" w:space="0"/>
              <w:right w:val="single" w:color="000000" w:sz="4" w:space="0"/>
            </w:tcBorders>
            <w:noWrap/>
            <w:vAlign w:val="center"/>
          </w:tcPr>
          <w:p w14:paraId="379522C8">
            <w:pPr>
              <w:rPr>
                <w:rFonts w:ascii="仿宋" w:hAnsi="仿宋" w:eastAsia="仿宋" w:cs="仿宋"/>
                <w:szCs w:val="21"/>
              </w:rPr>
            </w:pPr>
            <w:r>
              <w:rPr>
                <w:rFonts w:hint="eastAsia" w:ascii="仿宋" w:hAnsi="仿宋" w:eastAsia="仿宋" w:cs="仿宋"/>
                <w:szCs w:val="21"/>
              </w:rPr>
              <w:t>电梯安全</w:t>
            </w:r>
          </w:p>
          <w:p w14:paraId="60E4FA7D">
            <w:pPr>
              <w:rPr>
                <w:rFonts w:ascii="仿宋" w:hAnsi="仿宋" w:eastAsia="仿宋" w:cs="仿宋"/>
                <w:szCs w:val="21"/>
              </w:rPr>
            </w:pPr>
            <w:r>
              <w:rPr>
                <w:rFonts w:hint="eastAsia" w:ascii="仿宋" w:hAnsi="仿宋" w:eastAsia="仿宋" w:cs="仿宋"/>
                <w:szCs w:val="21"/>
              </w:rPr>
              <w:t>（30分）</w:t>
            </w: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4AE10A04">
            <w:pPr>
              <w:jc w:val="center"/>
              <w:rPr>
                <w:rFonts w:ascii="仿宋" w:hAnsi="仿宋" w:eastAsia="仿宋" w:cs="仿宋"/>
                <w:szCs w:val="21"/>
              </w:rPr>
            </w:pPr>
            <w:r>
              <w:rPr>
                <w:rFonts w:hint="eastAsia" w:ascii="仿宋" w:hAnsi="仿宋" w:eastAsia="仿宋" w:cs="仿宋"/>
                <w:szCs w:val="21"/>
              </w:rPr>
              <w:t>规范操作和使用电梯</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7635EC87">
            <w:pPr>
              <w:jc w:val="center"/>
              <w:rPr>
                <w:rFonts w:ascii="仿宋" w:hAnsi="仿宋" w:eastAsia="仿宋" w:cs="仿宋"/>
                <w:szCs w:val="21"/>
              </w:rPr>
            </w:pPr>
            <w:r>
              <w:rPr>
                <w:rFonts w:hint="eastAsia" w:ascii="仿宋" w:hAnsi="仿宋" w:eastAsia="仿宋" w:cs="仿宋"/>
                <w:szCs w:val="21"/>
              </w:rPr>
              <w:t>按照电梯安全操作规范相关内容规范操作和使用电梯</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0C301807">
            <w:pPr>
              <w:jc w:val="center"/>
              <w:rPr>
                <w:rFonts w:ascii="仿宋" w:hAnsi="仿宋" w:eastAsia="仿宋" w:cs="仿宋"/>
                <w:szCs w:val="21"/>
              </w:rPr>
            </w:pPr>
            <w:r>
              <w:rPr>
                <w:rFonts w:hint="eastAsia" w:ascii="仿宋" w:hAnsi="仿宋" w:eastAsia="仿宋" w:cs="仿宋"/>
                <w:szCs w:val="21"/>
              </w:rPr>
              <w:t>6</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10597615">
            <w:pPr>
              <w:jc w:val="center"/>
              <w:rPr>
                <w:rFonts w:ascii="仿宋" w:hAnsi="仿宋" w:eastAsia="仿宋" w:cs="仿宋"/>
                <w:szCs w:val="21"/>
              </w:rPr>
            </w:pPr>
          </w:p>
        </w:tc>
      </w:tr>
      <w:tr w14:paraId="231727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74DC8B2F">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4B25729E">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20C7AEBC">
            <w:pPr>
              <w:jc w:val="center"/>
              <w:rPr>
                <w:rFonts w:ascii="仿宋" w:hAnsi="仿宋" w:eastAsia="仿宋" w:cs="仿宋"/>
                <w:szCs w:val="21"/>
              </w:rPr>
            </w:pPr>
            <w:r>
              <w:rPr>
                <w:rFonts w:hint="eastAsia" w:ascii="仿宋" w:hAnsi="仿宋" w:eastAsia="仿宋" w:cs="仿宋"/>
                <w:szCs w:val="21"/>
              </w:rPr>
              <w:t>日常巡检</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275CD94F">
            <w:pPr>
              <w:jc w:val="center"/>
              <w:rPr>
                <w:rFonts w:ascii="仿宋" w:hAnsi="仿宋" w:eastAsia="仿宋" w:cs="仿宋"/>
                <w:szCs w:val="21"/>
              </w:rPr>
            </w:pPr>
            <w:r>
              <w:rPr>
                <w:rFonts w:hint="eastAsia" w:ascii="仿宋" w:hAnsi="仿宋" w:eastAsia="仿宋" w:cs="仿宋"/>
                <w:szCs w:val="21"/>
              </w:rPr>
              <w:t>相关内容对电梯进行日常巡检，并记录</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21F06AE6">
            <w:pPr>
              <w:jc w:val="center"/>
              <w:rPr>
                <w:rFonts w:ascii="仿宋" w:hAnsi="仿宋" w:eastAsia="仿宋" w:cs="仿宋"/>
                <w:szCs w:val="21"/>
              </w:rPr>
            </w:pPr>
            <w:r>
              <w:rPr>
                <w:rFonts w:hint="eastAsia" w:ascii="仿宋" w:hAnsi="仿宋" w:eastAsia="仿宋" w:cs="仿宋"/>
                <w:szCs w:val="21"/>
              </w:rPr>
              <w:t>6</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48685CEB">
            <w:pPr>
              <w:jc w:val="center"/>
              <w:rPr>
                <w:rFonts w:ascii="仿宋" w:hAnsi="仿宋" w:eastAsia="仿宋" w:cs="仿宋"/>
                <w:szCs w:val="21"/>
              </w:rPr>
            </w:pPr>
          </w:p>
        </w:tc>
      </w:tr>
      <w:tr w14:paraId="18CB8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78F8B59A">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4B26BEE4">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6746BABA">
            <w:pPr>
              <w:jc w:val="center"/>
              <w:rPr>
                <w:rFonts w:ascii="仿宋" w:hAnsi="仿宋" w:eastAsia="仿宋" w:cs="仿宋"/>
                <w:szCs w:val="21"/>
              </w:rPr>
            </w:pPr>
            <w:r>
              <w:rPr>
                <w:rFonts w:hint="eastAsia" w:ascii="仿宋" w:hAnsi="仿宋" w:eastAsia="仿宋" w:cs="仿宋"/>
                <w:szCs w:val="21"/>
              </w:rPr>
              <w:t>异常情况记录与报告</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5D083EF8">
            <w:pPr>
              <w:jc w:val="center"/>
              <w:rPr>
                <w:rFonts w:ascii="仿宋" w:hAnsi="仿宋" w:eastAsia="仿宋" w:cs="仿宋"/>
                <w:szCs w:val="21"/>
              </w:rPr>
            </w:pPr>
            <w:r>
              <w:rPr>
                <w:rFonts w:hint="eastAsia" w:ascii="仿宋" w:hAnsi="仿宋" w:eastAsia="仿宋" w:cs="仿宋"/>
                <w:szCs w:val="21"/>
              </w:rPr>
              <w:t>发现异常情况及时记录并报告相关部门，并填写《电梯故障报修登记表》</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0267E4B2">
            <w:pPr>
              <w:jc w:val="center"/>
              <w:rPr>
                <w:rFonts w:ascii="仿宋" w:hAnsi="仿宋" w:eastAsia="仿宋" w:cs="仿宋"/>
                <w:szCs w:val="21"/>
              </w:rPr>
            </w:pPr>
            <w:r>
              <w:rPr>
                <w:rFonts w:hint="eastAsia" w:ascii="仿宋" w:hAnsi="仿宋" w:eastAsia="仿宋" w:cs="仿宋"/>
                <w:szCs w:val="21"/>
              </w:rPr>
              <w:t>6</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4902EAF1">
            <w:pPr>
              <w:jc w:val="center"/>
              <w:rPr>
                <w:rFonts w:ascii="仿宋" w:hAnsi="仿宋" w:eastAsia="仿宋" w:cs="仿宋"/>
                <w:szCs w:val="21"/>
              </w:rPr>
            </w:pPr>
          </w:p>
        </w:tc>
      </w:tr>
      <w:tr w14:paraId="783044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777EE320">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344F7B9B">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362CB29D">
            <w:pPr>
              <w:jc w:val="center"/>
              <w:rPr>
                <w:rFonts w:ascii="仿宋" w:hAnsi="仿宋" w:eastAsia="仿宋" w:cs="仿宋"/>
                <w:szCs w:val="21"/>
              </w:rPr>
            </w:pPr>
            <w:r>
              <w:rPr>
                <w:rFonts w:hint="eastAsia" w:ascii="仿宋" w:hAnsi="仿宋" w:eastAsia="仿宋" w:cs="仿宋"/>
                <w:szCs w:val="21"/>
              </w:rPr>
              <w:t>交接班记录</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5867E6A1">
            <w:pPr>
              <w:jc w:val="center"/>
              <w:rPr>
                <w:rFonts w:ascii="仿宋" w:hAnsi="仿宋" w:eastAsia="仿宋" w:cs="仿宋"/>
                <w:szCs w:val="21"/>
              </w:rPr>
            </w:pPr>
            <w:r>
              <w:rPr>
                <w:rFonts w:hint="eastAsia" w:ascii="仿宋" w:hAnsi="仿宋" w:eastAsia="仿宋" w:cs="仿宋"/>
                <w:szCs w:val="21"/>
              </w:rPr>
              <w:t>交接班时正确填写《交接班记录表》，并及时归档、收集整理</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7CFFFD8F">
            <w:pPr>
              <w:jc w:val="center"/>
              <w:rPr>
                <w:rFonts w:ascii="仿宋" w:hAnsi="仿宋" w:eastAsia="仿宋" w:cs="仿宋"/>
                <w:szCs w:val="21"/>
              </w:rPr>
            </w:pPr>
            <w:r>
              <w:rPr>
                <w:rFonts w:hint="eastAsia" w:ascii="仿宋" w:hAnsi="仿宋" w:eastAsia="仿宋" w:cs="仿宋"/>
                <w:szCs w:val="21"/>
              </w:rPr>
              <w:t>6</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031BE9FF">
            <w:pPr>
              <w:jc w:val="center"/>
              <w:rPr>
                <w:rFonts w:ascii="仿宋" w:hAnsi="仿宋" w:eastAsia="仿宋" w:cs="仿宋"/>
                <w:szCs w:val="21"/>
              </w:rPr>
            </w:pPr>
          </w:p>
        </w:tc>
      </w:tr>
      <w:tr w14:paraId="126FF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63D6ACA8">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0153F7D6">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6B202C0E">
            <w:pPr>
              <w:jc w:val="center"/>
              <w:rPr>
                <w:rFonts w:ascii="仿宋" w:hAnsi="仿宋" w:eastAsia="仿宋" w:cs="仿宋"/>
                <w:szCs w:val="21"/>
              </w:rPr>
            </w:pPr>
            <w:r>
              <w:rPr>
                <w:rFonts w:hint="eastAsia" w:ascii="仿宋" w:hAnsi="仿宋" w:eastAsia="仿宋" w:cs="仿宋"/>
                <w:szCs w:val="21"/>
              </w:rPr>
              <w:t>应急预案</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5E6507F5">
            <w:pPr>
              <w:jc w:val="center"/>
              <w:rPr>
                <w:rFonts w:ascii="仿宋" w:hAnsi="仿宋" w:eastAsia="仿宋" w:cs="仿宋"/>
                <w:szCs w:val="21"/>
              </w:rPr>
            </w:pPr>
            <w:r>
              <w:rPr>
                <w:rFonts w:hint="eastAsia" w:ascii="仿宋" w:hAnsi="仿宋" w:eastAsia="仿宋" w:cs="仿宋"/>
                <w:szCs w:val="21"/>
              </w:rPr>
              <w:t>熟悉电梯事故应急预案内容及程序，并积极参加电梯事故应急预案和救援方案演练</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3465407F">
            <w:pPr>
              <w:jc w:val="center"/>
              <w:rPr>
                <w:rFonts w:ascii="仿宋" w:hAnsi="仿宋" w:eastAsia="仿宋" w:cs="仿宋"/>
                <w:szCs w:val="21"/>
              </w:rPr>
            </w:pPr>
            <w:r>
              <w:rPr>
                <w:rFonts w:hint="eastAsia" w:ascii="仿宋" w:hAnsi="仿宋" w:eastAsia="仿宋" w:cs="仿宋"/>
                <w:szCs w:val="21"/>
              </w:rPr>
              <w:t>6</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7E14125E">
            <w:pPr>
              <w:jc w:val="center"/>
              <w:rPr>
                <w:rFonts w:ascii="仿宋" w:hAnsi="仿宋" w:eastAsia="仿宋" w:cs="仿宋"/>
                <w:szCs w:val="21"/>
              </w:rPr>
            </w:pPr>
          </w:p>
        </w:tc>
      </w:tr>
      <w:tr w14:paraId="5B474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restart"/>
            <w:tcBorders>
              <w:top w:val="single" w:color="000000" w:sz="4" w:space="0"/>
              <w:left w:val="single" w:color="000000" w:sz="4" w:space="0"/>
              <w:bottom w:val="single" w:color="000000" w:sz="4" w:space="0"/>
              <w:right w:val="single" w:color="000000" w:sz="4" w:space="0"/>
            </w:tcBorders>
            <w:noWrap/>
            <w:vAlign w:val="center"/>
          </w:tcPr>
          <w:p w14:paraId="0D27E258">
            <w:pPr>
              <w:jc w:val="center"/>
              <w:rPr>
                <w:rFonts w:ascii="仿宋" w:hAnsi="仿宋" w:eastAsia="仿宋" w:cs="仿宋"/>
                <w:szCs w:val="21"/>
              </w:rPr>
            </w:pPr>
            <w:r>
              <w:rPr>
                <w:rFonts w:hint="eastAsia" w:ascii="仿宋" w:hAnsi="仿宋" w:eastAsia="仿宋" w:cs="仿宋"/>
                <w:szCs w:val="21"/>
              </w:rPr>
              <w:t>4</w:t>
            </w:r>
          </w:p>
        </w:tc>
        <w:tc>
          <w:tcPr>
            <w:tcW w:w="1275" w:type="dxa"/>
            <w:vMerge w:val="restart"/>
            <w:tcBorders>
              <w:top w:val="single" w:color="000000" w:sz="4" w:space="0"/>
              <w:left w:val="single" w:color="000000" w:sz="4" w:space="0"/>
              <w:bottom w:val="single" w:color="000000" w:sz="4" w:space="0"/>
              <w:right w:val="single" w:color="000000" w:sz="4" w:space="0"/>
            </w:tcBorders>
            <w:noWrap/>
            <w:vAlign w:val="center"/>
          </w:tcPr>
          <w:p w14:paraId="363BC038">
            <w:pPr>
              <w:rPr>
                <w:rFonts w:ascii="仿宋" w:hAnsi="仿宋" w:eastAsia="仿宋" w:cs="仿宋"/>
                <w:szCs w:val="21"/>
              </w:rPr>
            </w:pPr>
            <w:r>
              <w:rPr>
                <w:rFonts w:hint="eastAsia" w:ascii="仿宋" w:hAnsi="仿宋" w:eastAsia="仿宋" w:cs="仿宋"/>
                <w:szCs w:val="21"/>
              </w:rPr>
              <w:t>满意度</w:t>
            </w:r>
          </w:p>
          <w:p w14:paraId="032716DD">
            <w:pPr>
              <w:rPr>
                <w:rFonts w:ascii="仿宋" w:hAnsi="仿宋" w:eastAsia="仿宋" w:cs="仿宋"/>
                <w:szCs w:val="21"/>
              </w:rPr>
            </w:pPr>
            <w:r>
              <w:rPr>
                <w:rFonts w:hint="eastAsia" w:ascii="仿宋" w:hAnsi="仿宋" w:eastAsia="仿宋" w:cs="仿宋"/>
                <w:szCs w:val="21"/>
              </w:rPr>
              <w:t>（20分）</w:t>
            </w: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7C626CEF">
            <w:pPr>
              <w:jc w:val="center"/>
              <w:rPr>
                <w:rFonts w:ascii="仿宋" w:hAnsi="仿宋" w:eastAsia="仿宋" w:cs="仿宋"/>
                <w:szCs w:val="21"/>
              </w:rPr>
            </w:pPr>
            <w:r>
              <w:rPr>
                <w:rFonts w:hint="eastAsia" w:ascii="仿宋" w:hAnsi="仿宋" w:eastAsia="仿宋" w:cs="仿宋"/>
                <w:szCs w:val="21"/>
              </w:rPr>
              <w:t>服从医院管理</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77882E42">
            <w:pPr>
              <w:jc w:val="center"/>
              <w:rPr>
                <w:rFonts w:ascii="仿宋" w:hAnsi="仿宋" w:eastAsia="仿宋" w:cs="仿宋"/>
                <w:szCs w:val="21"/>
              </w:rPr>
            </w:pPr>
            <w:r>
              <w:rPr>
                <w:rFonts w:hint="eastAsia" w:ascii="仿宋" w:hAnsi="仿宋" w:eastAsia="仿宋" w:cs="仿宋"/>
                <w:szCs w:val="21"/>
              </w:rPr>
              <w:t>配合各级部门的相关工作安排，服从主管部门的监督检查，完成每月每季的培训及演练</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00CE1E3A">
            <w:pPr>
              <w:jc w:val="center"/>
              <w:rPr>
                <w:rFonts w:ascii="仿宋" w:hAnsi="仿宋" w:eastAsia="仿宋" w:cs="仿宋"/>
                <w:szCs w:val="21"/>
              </w:rPr>
            </w:pPr>
            <w:r>
              <w:rPr>
                <w:rFonts w:hint="eastAsia" w:ascii="仿宋" w:hAnsi="仿宋" w:eastAsia="仿宋" w:cs="仿宋"/>
                <w:szCs w:val="21"/>
              </w:rPr>
              <w:t>10</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19F8FB37">
            <w:pPr>
              <w:jc w:val="center"/>
              <w:rPr>
                <w:rFonts w:ascii="仿宋" w:hAnsi="仿宋" w:eastAsia="仿宋" w:cs="仿宋"/>
                <w:szCs w:val="21"/>
              </w:rPr>
            </w:pPr>
          </w:p>
        </w:tc>
      </w:tr>
      <w:tr w14:paraId="34882C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vMerge w:val="continue"/>
            <w:tcBorders>
              <w:top w:val="single" w:color="000000" w:sz="4" w:space="0"/>
              <w:left w:val="single" w:color="000000" w:sz="4" w:space="0"/>
              <w:bottom w:val="single" w:color="000000" w:sz="4" w:space="0"/>
              <w:right w:val="single" w:color="000000" w:sz="4" w:space="0"/>
            </w:tcBorders>
            <w:noWrap/>
            <w:vAlign w:val="center"/>
          </w:tcPr>
          <w:p w14:paraId="6D387F2D">
            <w:pPr>
              <w:widowControl/>
              <w:jc w:val="left"/>
              <w:rPr>
                <w:rFonts w:ascii="仿宋" w:hAnsi="仿宋" w:eastAsia="仿宋" w:cs="仿宋"/>
                <w:szCs w:val="21"/>
              </w:rPr>
            </w:pPr>
          </w:p>
        </w:tc>
        <w:tc>
          <w:tcPr>
            <w:tcW w:w="1275" w:type="dxa"/>
            <w:vMerge w:val="continue"/>
            <w:tcBorders>
              <w:top w:val="single" w:color="000000" w:sz="4" w:space="0"/>
              <w:left w:val="single" w:color="000000" w:sz="4" w:space="0"/>
              <w:bottom w:val="single" w:color="000000" w:sz="4" w:space="0"/>
              <w:right w:val="single" w:color="000000" w:sz="4" w:space="0"/>
            </w:tcBorders>
            <w:noWrap/>
            <w:vAlign w:val="center"/>
          </w:tcPr>
          <w:p w14:paraId="5AA4C0A9">
            <w:pPr>
              <w:widowControl/>
              <w:jc w:val="left"/>
              <w:rPr>
                <w:rFonts w:ascii="仿宋" w:hAnsi="仿宋" w:eastAsia="仿宋" w:cs="仿宋"/>
                <w:szCs w:val="21"/>
              </w:rPr>
            </w:pPr>
          </w:p>
        </w:tc>
        <w:tc>
          <w:tcPr>
            <w:tcW w:w="2564" w:type="dxa"/>
            <w:tcBorders>
              <w:top w:val="single" w:color="000000" w:sz="4" w:space="0"/>
              <w:left w:val="single" w:color="000000" w:sz="4" w:space="0"/>
              <w:bottom w:val="single" w:color="000000" w:sz="4" w:space="0"/>
              <w:right w:val="single" w:color="000000" w:sz="4" w:space="0"/>
            </w:tcBorders>
            <w:noWrap/>
            <w:vAlign w:val="center"/>
          </w:tcPr>
          <w:p w14:paraId="334E4547">
            <w:pPr>
              <w:jc w:val="center"/>
              <w:rPr>
                <w:rFonts w:ascii="仿宋" w:hAnsi="仿宋" w:eastAsia="仿宋" w:cs="仿宋"/>
                <w:szCs w:val="21"/>
              </w:rPr>
            </w:pPr>
            <w:r>
              <w:rPr>
                <w:rFonts w:hint="eastAsia" w:ascii="仿宋" w:hAnsi="仿宋" w:eastAsia="仿宋" w:cs="仿宋"/>
                <w:szCs w:val="21"/>
              </w:rPr>
              <w:t>重大事件控制</w:t>
            </w:r>
          </w:p>
        </w:tc>
        <w:tc>
          <w:tcPr>
            <w:tcW w:w="3815" w:type="dxa"/>
            <w:tcBorders>
              <w:top w:val="single" w:color="000000" w:sz="4" w:space="0"/>
              <w:left w:val="single" w:color="000000" w:sz="4" w:space="0"/>
              <w:bottom w:val="single" w:color="000000" w:sz="4" w:space="0"/>
              <w:right w:val="single" w:color="000000" w:sz="4" w:space="0"/>
            </w:tcBorders>
            <w:noWrap/>
            <w:vAlign w:val="center"/>
          </w:tcPr>
          <w:p w14:paraId="63EE31BF">
            <w:pPr>
              <w:jc w:val="center"/>
              <w:rPr>
                <w:rFonts w:ascii="仿宋" w:hAnsi="仿宋" w:eastAsia="仿宋" w:cs="仿宋"/>
                <w:szCs w:val="21"/>
              </w:rPr>
            </w:pPr>
            <w:r>
              <w:rPr>
                <w:rFonts w:hint="eastAsia" w:ascii="仿宋" w:hAnsi="仿宋" w:eastAsia="仿宋" w:cs="仿宋"/>
                <w:szCs w:val="21"/>
              </w:rPr>
              <w:t>无安全事故、纠纷、新闻媒体曝光等重大恶性事件</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34C8EDA1">
            <w:pPr>
              <w:jc w:val="center"/>
              <w:rPr>
                <w:rFonts w:ascii="仿宋" w:hAnsi="仿宋" w:eastAsia="仿宋" w:cs="仿宋"/>
                <w:szCs w:val="21"/>
              </w:rPr>
            </w:pPr>
            <w:r>
              <w:rPr>
                <w:rFonts w:hint="eastAsia" w:ascii="仿宋" w:hAnsi="仿宋" w:eastAsia="仿宋" w:cs="仿宋"/>
                <w:szCs w:val="21"/>
              </w:rPr>
              <w:t>10</w:t>
            </w:r>
          </w:p>
        </w:tc>
        <w:tc>
          <w:tcPr>
            <w:tcW w:w="862" w:type="dxa"/>
            <w:tcBorders>
              <w:top w:val="single" w:color="000000" w:sz="4" w:space="0"/>
              <w:left w:val="single" w:color="000000" w:sz="4" w:space="0"/>
              <w:bottom w:val="single" w:color="000000" w:sz="4" w:space="0"/>
              <w:right w:val="single" w:color="000000" w:sz="4" w:space="0"/>
            </w:tcBorders>
            <w:noWrap/>
            <w:vAlign w:val="center"/>
          </w:tcPr>
          <w:p w14:paraId="1FA84474">
            <w:pPr>
              <w:jc w:val="center"/>
              <w:rPr>
                <w:rFonts w:ascii="仿宋" w:hAnsi="仿宋" w:eastAsia="仿宋" w:cs="仿宋"/>
                <w:szCs w:val="21"/>
              </w:rPr>
            </w:pPr>
          </w:p>
        </w:tc>
      </w:tr>
      <w:tr w14:paraId="17BBF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23" w:type="dxa"/>
            <w:tcBorders>
              <w:top w:val="single" w:color="000000" w:sz="4" w:space="0"/>
              <w:left w:val="single" w:color="000000" w:sz="4" w:space="0"/>
              <w:bottom w:val="single" w:color="000000" w:sz="4" w:space="0"/>
              <w:right w:val="single" w:color="000000" w:sz="4" w:space="0"/>
            </w:tcBorders>
            <w:noWrap/>
            <w:vAlign w:val="center"/>
          </w:tcPr>
          <w:p w14:paraId="1AE4F85C">
            <w:pPr>
              <w:jc w:val="center"/>
              <w:rPr>
                <w:rFonts w:ascii="仿宋" w:hAnsi="仿宋" w:eastAsia="仿宋" w:cs="仿宋"/>
                <w:szCs w:val="21"/>
              </w:rPr>
            </w:pPr>
            <w:r>
              <w:rPr>
                <w:rFonts w:hint="eastAsia" w:ascii="仿宋" w:hAnsi="仿宋" w:eastAsia="仿宋" w:cs="仿宋"/>
                <w:szCs w:val="21"/>
              </w:rPr>
              <w:t>5</w:t>
            </w:r>
          </w:p>
        </w:tc>
        <w:tc>
          <w:tcPr>
            <w:tcW w:w="1275" w:type="dxa"/>
            <w:tcBorders>
              <w:top w:val="single" w:color="000000" w:sz="4" w:space="0"/>
              <w:left w:val="single" w:color="000000" w:sz="4" w:space="0"/>
              <w:bottom w:val="single" w:color="000000" w:sz="4" w:space="0"/>
              <w:right w:val="single" w:color="000000" w:sz="4" w:space="0"/>
            </w:tcBorders>
            <w:noWrap/>
            <w:vAlign w:val="center"/>
          </w:tcPr>
          <w:p w14:paraId="1A7B4738">
            <w:pPr>
              <w:rPr>
                <w:rFonts w:ascii="仿宋" w:hAnsi="仿宋" w:eastAsia="仿宋" w:cs="仿宋"/>
                <w:szCs w:val="21"/>
              </w:rPr>
            </w:pPr>
            <w:r>
              <w:rPr>
                <w:rFonts w:hint="eastAsia" w:ascii="仿宋" w:hAnsi="仿宋" w:eastAsia="仿宋" w:cs="仿宋"/>
                <w:szCs w:val="21"/>
              </w:rPr>
              <w:t>总 分100</w:t>
            </w:r>
          </w:p>
        </w:tc>
        <w:tc>
          <w:tcPr>
            <w:tcW w:w="8233" w:type="dxa"/>
            <w:gridSpan w:val="4"/>
            <w:tcBorders>
              <w:top w:val="single" w:color="000000" w:sz="4" w:space="0"/>
              <w:left w:val="single" w:color="000000" w:sz="4" w:space="0"/>
              <w:bottom w:val="single" w:color="000000" w:sz="4" w:space="0"/>
              <w:right w:val="single" w:color="000000" w:sz="4" w:space="0"/>
            </w:tcBorders>
            <w:noWrap/>
            <w:vAlign w:val="center"/>
          </w:tcPr>
          <w:p w14:paraId="70116749">
            <w:pPr>
              <w:wordWrap w:val="0"/>
              <w:jc w:val="right"/>
              <w:rPr>
                <w:rFonts w:ascii="仿宋" w:hAnsi="仿宋" w:eastAsia="仿宋" w:cs="仿宋"/>
                <w:szCs w:val="21"/>
              </w:rPr>
            </w:pPr>
            <w:r>
              <w:rPr>
                <w:rFonts w:hint="eastAsia" w:ascii="仿宋" w:hAnsi="仿宋" w:eastAsia="仿宋" w:cs="仿宋"/>
                <w:szCs w:val="21"/>
              </w:rPr>
              <w:t xml:space="preserve">得分：            </w:t>
            </w:r>
          </w:p>
        </w:tc>
      </w:tr>
    </w:tbl>
    <w:p w14:paraId="15771004">
      <w:pPr>
        <w:pStyle w:val="5"/>
        <w:wordWrap w:val="0"/>
        <w:ind w:firstLine="210"/>
        <w:jc w:val="center"/>
        <w:rPr>
          <w:rFonts w:ascii="仿宋" w:hAnsi="仿宋" w:eastAsia="仿宋" w:cs="仿宋"/>
          <w:szCs w:val="21"/>
        </w:rPr>
      </w:pPr>
      <w:r>
        <w:rPr>
          <w:rFonts w:hint="eastAsia" w:ascii="仿宋" w:hAnsi="仿宋" w:eastAsia="仿宋" w:cs="仿宋"/>
          <w:szCs w:val="21"/>
        </w:rPr>
        <w:t xml:space="preserve">                                          考核人员签字：           </w:t>
      </w:r>
    </w:p>
    <w:p w14:paraId="4ACA99DC">
      <w:pPr>
        <w:rPr>
          <w:rFonts w:ascii="仿宋" w:hAnsi="仿宋" w:eastAsia="仿宋" w:cs="仿宋"/>
          <w:kern w:val="0"/>
        </w:rPr>
      </w:pPr>
      <w:r>
        <w:rPr>
          <w:rFonts w:hint="eastAsia" w:ascii="仿宋" w:hAnsi="仿宋" w:eastAsia="仿宋" w:cs="仿宋"/>
          <w:szCs w:val="21"/>
        </w:rPr>
        <w:t>备注：总分值100分，每次考核分值达到90分（含）以上，视为考核合格，支付本月全部服务费，考核分值70分至89分，则扣除当月10%服务费；考核分值61分至69分则扣除当月20%服务费；考核分值不足60分（含），则扣除当月全部服务费，且甲方有权终止合同。</w:t>
      </w:r>
    </w:p>
    <w:p w14:paraId="4BA13135">
      <w:pPr>
        <w:pStyle w:val="9"/>
        <w:rPr>
          <w:rFonts w:hint="default" w:ascii="仿宋" w:hAnsi="仿宋" w:eastAsia="仿宋" w:cs="仿宋"/>
        </w:rPr>
      </w:pPr>
    </w:p>
    <w:p w14:paraId="4345286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3E1712"/>
    <w:multiLevelType w:val="singleLevel"/>
    <w:tmpl w:val="AD3E1712"/>
    <w:lvl w:ilvl="0" w:tentative="0">
      <w:start w:val="1"/>
      <w:numFmt w:val="decimal"/>
      <w:suff w:val="nothing"/>
      <w:lvlText w:val="%1、"/>
      <w:lvlJc w:val="left"/>
    </w:lvl>
  </w:abstractNum>
  <w:abstractNum w:abstractNumId="1">
    <w:nsid w:val="F9C93809"/>
    <w:multiLevelType w:val="singleLevel"/>
    <w:tmpl w:val="F9C9380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603452"/>
    <w:rsid w:val="6355242C"/>
    <w:rsid w:val="7A0061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line="576" w:lineRule="auto"/>
      <w:outlineLvl w:val="0"/>
    </w:pPr>
    <w:rPr>
      <w:b/>
      <w:bCs/>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firstLineChars="200"/>
    </w:pPr>
  </w:style>
  <w:style w:type="paragraph" w:styleId="4">
    <w:name w:val="Body Text"/>
    <w:basedOn w:val="1"/>
    <w:unhideWhenUsed/>
    <w:qFormat/>
    <w:uiPriority w:val="99"/>
    <w:pPr>
      <w:spacing w:after="120"/>
    </w:pPr>
    <w:rPr>
      <w:rFonts w:eastAsia="Times New Roman"/>
    </w:rPr>
  </w:style>
  <w:style w:type="paragraph" w:styleId="5">
    <w:name w:val="Body Text First Indent"/>
    <w:basedOn w:val="4"/>
    <w:qFormat/>
    <w:uiPriority w:val="0"/>
    <w:pPr>
      <w:ind w:firstLine="420" w:firstLineChars="100"/>
    </w:p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5272</Words>
  <Characters>6046</Characters>
  <Lines>0</Lines>
  <Paragraphs>0</Paragraphs>
  <TotalTime>0</TotalTime>
  <ScaleCrop>false</ScaleCrop>
  <LinksUpToDate>false</LinksUpToDate>
  <CharactersWithSpaces>6231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2025-07-10T06:20:00Z</dcterms:created>
  <dc:creator>Administrator</dc:creator>
  <cp:lastModifiedBy>慢慢慢半拍</cp:lastModifiedBy>
  <dcterms:modified xsi:type="dcterms:W3CDTF">2025-07-11T07:02:39Z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8432D31F266A4A2B8B3D714643C4A9E4_12</vt:lpwstr>
  </property>
</Properties>
</file>