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D2DE98">
      <w:pPr>
        <w:pStyle w:val="6"/>
        <w:rPr>
          <w:rFonts w:hint="default" w:ascii="仿宋" w:hAnsi="仿宋" w:eastAsia="仿宋" w:cs="仿宋"/>
          <w:highlight w:val="none"/>
        </w:rPr>
      </w:pPr>
      <w:r>
        <w:rPr>
          <w:rFonts w:ascii="仿宋" w:hAnsi="仿宋" w:eastAsia="仿宋" w:cs="仿宋"/>
          <w:b/>
          <w:sz w:val="24"/>
          <w:szCs w:val="24"/>
          <w:highlight w:val="none"/>
        </w:rPr>
        <w:t>资格证明文件</w:t>
      </w:r>
    </w:p>
    <w:p w14:paraId="3127BAD2">
      <w:pPr>
        <w:pStyle w:val="6"/>
        <w:rPr>
          <w:rFonts w:hint="default" w:ascii="仿宋" w:hAnsi="仿宋" w:eastAsia="仿宋" w:cs="仿宋"/>
          <w:highlight w:val="none"/>
        </w:rPr>
      </w:pPr>
    </w:p>
    <w:p w14:paraId="35D7DDF3">
      <w:pPr>
        <w:pStyle w:val="6"/>
        <w:spacing w:line="400" w:lineRule="exact"/>
        <w:rPr>
          <w:rFonts w:hint="default" w:ascii="仿宋" w:hAnsi="仿宋" w:eastAsia="仿宋" w:cs="仿宋"/>
          <w:sz w:val="24"/>
          <w:szCs w:val="24"/>
          <w:highlight w:val="none"/>
        </w:rPr>
      </w:pPr>
      <w:r>
        <w:rPr>
          <w:rFonts w:ascii="仿宋" w:hAnsi="仿宋" w:eastAsia="仿宋" w:cs="仿宋"/>
          <w:sz w:val="24"/>
          <w:szCs w:val="24"/>
          <w:highlight w:val="none"/>
        </w:rPr>
        <w:t>1、提供供应商合法注册的法人或其他组织的营业执照等证明文件或自然人的身份证明；</w:t>
      </w:r>
    </w:p>
    <w:p w14:paraId="41779908">
      <w:pPr>
        <w:pStyle w:val="6"/>
        <w:spacing w:line="400" w:lineRule="exact"/>
        <w:rPr>
          <w:rFonts w:hint="default" w:ascii="仿宋" w:hAnsi="仿宋" w:eastAsia="仿宋" w:cs="仿宋"/>
          <w:sz w:val="24"/>
          <w:szCs w:val="24"/>
          <w:highlight w:val="none"/>
        </w:rPr>
      </w:pPr>
      <w:r>
        <w:rPr>
          <w:rFonts w:ascii="仿宋" w:hAnsi="仿宋" w:eastAsia="仿宋" w:cs="仿宋"/>
          <w:sz w:val="24"/>
          <w:szCs w:val="24"/>
          <w:highlight w:val="none"/>
        </w:rPr>
        <w:t>2、财务状况报告：提供具有财务审计资质单位出具的2023年度或2024年度财务报告（成立时间至开标时间不足一年的可提供成立后任意时段的资产负债表）或开标前六个月内其基本账户银行出具的资信证明或</w:t>
      </w:r>
      <w:r>
        <w:rPr>
          <w:rFonts w:hint="eastAsia" w:ascii="仿宋" w:hAnsi="仿宋" w:eastAsia="仿宋" w:cs="仿宋"/>
          <w:sz w:val="24"/>
          <w:szCs w:val="24"/>
          <w:highlight w:val="none"/>
          <w:lang w:eastAsia="zh-CN"/>
        </w:rPr>
        <w:t>政府采购</w:t>
      </w:r>
      <w:r>
        <w:rPr>
          <w:rFonts w:ascii="仿宋" w:hAnsi="仿宋" w:eastAsia="仿宋" w:cs="仿宋"/>
          <w:sz w:val="24"/>
          <w:szCs w:val="24"/>
          <w:highlight w:val="none"/>
        </w:rPr>
        <w:t>信用担保机构出具的担保函；</w:t>
      </w:r>
    </w:p>
    <w:p w14:paraId="22B4A78E">
      <w:pPr>
        <w:pStyle w:val="6"/>
        <w:spacing w:line="400" w:lineRule="exact"/>
        <w:rPr>
          <w:rFonts w:hint="default" w:ascii="仿宋" w:hAnsi="仿宋" w:eastAsia="仿宋" w:cs="仿宋"/>
          <w:sz w:val="24"/>
          <w:szCs w:val="24"/>
          <w:highlight w:val="none"/>
        </w:rPr>
      </w:pPr>
      <w:r>
        <w:rPr>
          <w:rFonts w:ascii="仿宋" w:hAnsi="仿宋" w:eastAsia="仿宋" w:cs="仿宋"/>
          <w:sz w:val="24"/>
          <w:szCs w:val="24"/>
          <w:highlight w:val="none"/>
        </w:rPr>
        <w:t>3、税收缴纳证明：提供截止至开标时间前一年内任意一个月的缴纳凭据（增值税、企业所得税至少提供一种，依法免税的供应商应提供相关文件证明）；</w:t>
      </w:r>
    </w:p>
    <w:p w14:paraId="3FFC4A67">
      <w:pPr>
        <w:pStyle w:val="6"/>
        <w:spacing w:line="400" w:lineRule="exact"/>
        <w:rPr>
          <w:rFonts w:hint="default" w:ascii="仿宋" w:hAnsi="仿宋" w:eastAsia="仿宋" w:cs="仿宋"/>
          <w:sz w:val="24"/>
          <w:szCs w:val="24"/>
          <w:highlight w:val="none"/>
        </w:rPr>
      </w:pPr>
      <w:r>
        <w:rPr>
          <w:rFonts w:ascii="仿宋" w:hAnsi="仿宋" w:eastAsia="仿宋" w:cs="仿宋"/>
          <w:sz w:val="24"/>
          <w:szCs w:val="24"/>
          <w:highlight w:val="none"/>
        </w:rPr>
        <w:t>4、社会保障资金缴纳证明：提供截止至开标时间前六个月内任意一个月的社保缴纳凭据或社保机构开具的社会保险参保缴纳情况证明（依法不需要缴纳社会保障资金的供应商应提供相关证明）；</w:t>
      </w:r>
    </w:p>
    <w:p w14:paraId="1CD7824F">
      <w:pPr>
        <w:pStyle w:val="6"/>
        <w:spacing w:line="400" w:lineRule="exact"/>
        <w:rPr>
          <w:rFonts w:hint="default" w:ascii="仿宋" w:hAnsi="仿宋" w:eastAsia="仿宋" w:cs="仿宋"/>
          <w:sz w:val="24"/>
          <w:szCs w:val="24"/>
          <w:highlight w:val="none"/>
        </w:rPr>
      </w:pPr>
      <w:r>
        <w:rPr>
          <w:rFonts w:ascii="仿宋" w:hAnsi="仿宋" w:eastAsia="仿宋" w:cs="仿宋"/>
          <w:sz w:val="24"/>
          <w:szCs w:val="24"/>
          <w:highlight w:val="none"/>
        </w:rPr>
        <w:t>5、提供具有履行本合同所必需的设备和专业技术能力的说明及承诺；（提供书面说明及承诺，加盖供应商公章）。</w:t>
      </w:r>
    </w:p>
    <w:p w14:paraId="3BA7C10D">
      <w:pPr>
        <w:pStyle w:val="6"/>
        <w:spacing w:line="400" w:lineRule="exact"/>
        <w:rPr>
          <w:rFonts w:hint="default" w:ascii="仿宋" w:hAnsi="仿宋" w:eastAsia="仿宋" w:cs="仿宋"/>
          <w:sz w:val="24"/>
          <w:szCs w:val="24"/>
          <w:highlight w:val="none"/>
        </w:rPr>
      </w:pPr>
      <w:r>
        <w:rPr>
          <w:rFonts w:ascii="仿宋" w:hAnsi="仿宋" w:eastAsia="仿宋" w:cs="仿宋"/>
          <w:sz w:val="24"/>
          <w:szCs w:val="24"/>
          <w:highlight w:val="none"/>
        </w:rPr>
        <w:t>6、提供参加政府采购活动前三年内在经营活动中没有重大违法记录的书面声明。（提供书面声明，加盖供应商公章）。</w:t>
      </w:r>
    </w:p>
    <w:p w14:paraId="6D55DAF8">
      <w:pPr>
        <w:pStyle w:val="6"/>
        <w:spacing w:line="400" w:lineRule="exact"/>
        <w:rPr>
          <w:rFonts w:hint="default" w:ascii="仿宋" w:hAnsi="仿宋" w:eastAsia="仿宋" w:cs="仿宋"/>
          <w:sz w:val="24"/>
          <w:szCs w:val="24"/>
          <w:highlight w:val="none"/>
        </w:rPr>
      </w:pPr>
      <w:r>
        <w:rPr>
          <w:rFonts w:ascii="仿宋" w:hAnsi="仿宋" w:eastAsia="仿宋" w:cs="仿宋"/>
          <w:sz w:val="24"/>
          <w:szCs w:val="24"/>
          <w:highlight w:val="none"/>
        </w:rPr>
        <w:t>7、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p w14:paraId="6D607A4A">
      <w:pPr>
        <w:pStyle w:val="6"/>
        <w:spacing w:line="400" w:lineRule="exact"/>
        <w:rPr>
          <w:rFonts w:hint="default" w:ascii="仿宋" w:hAnsi="仿宋" w:eastAsia="仿宋" w:cs="仿宋"/>
          <w:sz w:val="24"/>
          <w:szCs w:val="24"/>
          <w:highlight w:val="none"/>
        </w:rPr>
      </w:pPr>
      <w:r>
        <w:rPr>
          <w:rFonts w:ascii="仿宋" w:hAnsi="仿宋" w:eastAsia="仿宋" w:cs="仿宋"/>
          <w:sz w:val="24"/>
          <w:szCs w:val="24"/>
          <w:highlight w:val="none"/>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响应截止日当天在“信用中国”网站和中国政府采购网站进行查询，截图留档；如网站无供应商信息的，供应商须提供相关证明资料或书面声明）。</w:t>
      </w:r>
    </w:p>
    <w:p w14:paraId="5482820F">
      <w:pPr>
        <w:pStyle w:val="6"/>
        <w:spacing w:line="400" w:lineRule="exact"/>
        <w:rPr>
          <w:rFonts w:hint="default" w:ascii="仿宋" w:hAnsi="仿宋" w:eastAsia="仿宋" w:cs="仿宋"/>
          <w:sz w:val="24"/>
          <w:szCs w:val="24"/>
          <w:highlight w:val="none"/>
        </w:rPr>
      </w:pPr>
      <w:r>
        <w:rPr>
          <w:rFonts w:ascii="仿宋" w:hAnsi="仿宋" w:eastAsia="仿宋" w:cs="仿宋"/>
          <w:sz w:val="24"/>
          <w:szCs w:val="24"/>
          <w:highlight w:val="none"/>
        </w:rPr>
        <w:t>9、控股关系查询单位负责人为同一人或者存在直接控股、管理关系的不同供应商，不得参加同一合同项下的政府采购活动。(根据财库【2019】38号文规定，此项在磋商响应截止日当天在“国家企业信用信息公示系统”网站进行查询，截图留档；如网站无供应商信息的，供应商须提供相关证明资料或书面声明）。</w:t>
      </w:r>
    </w:p>
    <w:p w14:paraId="0DBE24BF">
      <w:pPr>
        <w:spacing w:line="640" w:lineRule="exact"/>
        <w:rPr>
          <w:rFonts w:ascii="仿宋" w:hAnsi="仿宋" w:eastAsia="仿宋" w:cs="仿宋"/>
          <w:b/>
          <w:sz w:val="24"/>
          <w:highlight w:val="none"/>
        </w:rPr>
      </w:pPr>
    </w:p>
    <w:p w14:paraId="5DF31DC8">
      <w:pPr>
        <w:spacing w:line="640" w:lineRule="exact"/>
        <w:rPr>
          <w:rFonts w:ascii="仿宋" w:hAnsi="仿宋" w:eastAsia="仿宋" w:cs="仿宋"/>
          <w:b/>
          <w:sz w:val="24"/>
          <w:highlight w:val="none"/>
        </w:rPr>
      </w:pPr>
      <w:r>
        <w:rPr>
          <w:rFonts w:hint="eastAsia" w:ascii="仿宋" w:hAnsi="仿宋" w:eastAsia="仿宋" w:cs="仿宋"/>
          <w:b/>
          <w:sz w:val="24"/>
          <w:highlight w:val="none"/>
        </w:rPr>
        <w:t>附件1（格式）：</w:t>
      </w:r>
    </w:p>
    <w:p w14:paraId="2DCC1D72">
      <w:pPr>
        <w:spacing w:line="440" w:lineRule="exact"/>
        <w:jc w:val="center"/>
        <w:rPr>
          <w:rFonts w:ascii="仿宋" w:hAnsi="仿宋" w:eastAsia="仿宋" w:cs="仿宋"/>
          <w:bCs/>
          <w:sz w:val="24"/>
          <w:highlight w:val="none"/>
        </w:rPr>
      </w:pPr>
    </w:p>
    <w:p w14:paraId="7EC3C7D5">
      <w:pPr>
        <w:spacing w:line="440" w:lineRule="exact"/>
        <w:jc w:val="center"/>
        <w:rPr>
          <w:rFonts w:ascii="仿宋" w:hAnsi="仿宋" w:eastAsia="仿宋" w:cs="仿宋"/>
          <w:bCs/>
          <w:sz w:val="24"/>
          <w:highlight w:val="none"/>
        </w:rPr>
      </w:pPr>
    </w:p>
    <w:p w14:paraId="552F5DE1">
      <w:pPr>
        <w:spacing w:line="440" w:lineRule="exact"/>
        <w:jc w:val="center"/>
        <w:rPr>
          <w:rFonts w:ascii="仿宋" w:hAnsi="仿宋" w:eastAsia="仿宋" w:cs="仿宋"/>
          <w:bCs/>
          <w:sz w:val="24"/>
          <w:highlight w:val="none"/>
        </w:rPr>
      </w:pPr>
      <w:r>
        <w:rPr>
          <w:rFonts w:hint="eastAsia" w:ascii="仿宋" w:hAnsi="仿宋" w:eastAsia="仿宋" w:cs="仿宋"/>
          <w:bCs/>
          <w:sz w:val="24"/>
          <w:highlight w:val="none"/>
        </w:rPr>
        <w:t>关于具有履行本合同所必需的设备和专业技术能力的说明及承诺</w:t>
      </w:r>
    </w:p>
    <w:p w14:paraId="20BA1EDC">
      <w:pPr>
        <w:spacing w:line="440" w:lineRule="exact"/>
        <w:rPr>
          <w:rFonts w:ascii="仿宋" w:hAnsi="仿宋" w:eastAsia="仿宋" w:cs="仿宋"/>
          <w:bCs/>
          <w:sz w:val="24"/>
          <w:highlight w:val="none"/>
        </w:rPr>
      </w:pPr>
    </w:p>
    <w:p w14:paraId="599A54E5">
      <w:pPr>
        <w:spacing w:line="440" w:lineRule="exact"/>
        <w:rPr>
          <w:rFonts w:ascii="仿宋" w:hAnsi="仿宋" w:eastAsia="仿宋" w:cs="仿宋"/>
          <w:bCs/>
          <w:sz w:val="24"/>
          <w:highlight w:val="none"/>
        </w:rPr>
      </w:pPr>
      <w:r>
        <w:rPr>
          <w:rFonts w:hint="eastAsia" w:ascii="仿宋" w:hAnsi="仿宋" w:eastAsia="仿宋" w:cs="仿宋"/>
          <w:bCs/>
          <w:sz w:val="24"/>
          <w:highlight w:val="none"/>
        </w:rPr>
        <w:t>致：西安市儿童医院、陕西上德招标有限公司</w:t>
      </w:r>
    </w:p>
    <w:p w14:paraId="470490FA">
      <w:pPr>
        <w:spacing w:line="440" w:lineRule="exact"/>
        <w:rPr>
          <w:rFonts w:ascii="仿宋" w:hAnsi="仿宋" w:eastAsia="仿宋" w:cs="仿宋"/>
          <w:bCs/>
          <w:sz w:val="24"/>
          <w:highlight w:val="none"/>
        </w:rPr>
      </w:pPr>
    </w:p>
    <w:p w14:paraId="4F956032">
      <w:pPr>
        <w:spacing w:line="440" w:lineRule="exact"/>
        <w:ind w:firstLine="480" w:firstLineChars="200"/>
        <w:rPr>
          <w:rFonts w:ascii="仿宋" w:hAnsi="仿宋" w:eastAsia="仿宋" w:cs="仿宋"/>
          <w:bCs/>
          <w:sz w:val="24"/>
          <w:highlight w:val="none"/>
        </w:rPr>
      </w:pPr>
      <w:r>
        <w:rPr>
          <w:rFonts w:hint="eastAsia" w:ascii="仿宋" w:hAnsi="仿宋" w:eastAsia="仿宋" w:cs="仿宋"/>
          <w:bCs/>
          <w:sz w:val="24"/>
          <w:highlight w:val="none"/>
        </w:rPr>
        <w:t>本公司郑重承诺：我方具有履行本合同所必需的设备和专业技术能力，有能力承接本项目，如有不实，我方将无条件地退出本项目的采购活动，并接受相关处罚。</w:t>
      </w:r>
    </w:p>
    <w:p w14:paraId="5DE2326E">
      <w:pPr>
        <w:spacing w:line="440" w:lineRule="exact"/>
        <w:rPr>
          <w:rFonts w:ascii="仿宋" w:hAnsi="仿宋" w:eastAsia="仿宋" w:cs="仿宋"/>
          <w:bCs/>
          <w:sz w:val="24"/>
          <w:highlight w:val="none"/>
        </w:rPr>
      </w:pPr>
    </w:p>
    <w:p w14:paraId="1A7909E9">
      <w:pPr>
        <w:spacing w:line="440" w:lineRule="exact"/>
        <w:ind w:firstLine="480" w:firstLineChars="200"/>
        <w:rPr>
          <w:rFonts w:ascii="仿宋" w:hAnsi="仿宋" w:eastAsia="仿宋" w:cs="仿宋"/>
          <w:bCs/>
          <w:sz w:val="24"/>
          <w:highlight w:val="none"/>
        </w:rPr>
      </w:pPr>
      <w:r>
        <w:rPr>
          <w:rFonts w:hint="eastAsia" w:ascii="仿宋" w:hAnsi="仿宋" w:eastAsia="仿宋" w:cs="仿宋"/>
          <w:bCs/>
          <w:sz w:val="24"/>
          <w:highlight w:val="none"/>
        </w:rPr>
        <w:t>特此承诺！</w:t>
      </w:r>
    </w:p>
    <w:p w14:paraId="55CCCA22">
      <w:pPr>
        <w:spacing w:line="440" w:lineRule="exact"/>
        <w:rPr>
          <w:rFonts w:ascii="仿宋" w:hAnsi="仿宋" w:eastAsia="仿宋" w:cs="仿宋"/>
          <w:bCs/>
          <w:sz w:val="24"/>
          <w:highlight w:val="none"/>
        </w:rPr>
      </w:pPr>
    </w:p>
    <w:p w14:paraId="251F2F06">
      <w:pPr>
        <w:spacing w:line="440" w:lineRule="exact"/>
        <w:rPr>
          <w:rFonts w:ascii="仿宋" w:hAnsi="仿宋" w:eastAsia="仿宋" w:cs="仿宋"/>
          <w:bCs/>
          <w:sz w:val="24"/>
          <w:highlight w:val="none"/>
        </w:rPr>
      </w:pPr>
    </w:p>
    <w:p w14:paraId="2BF4013E">
      <w:pPr>
        <w:spacing w:line="440" w:lineRule="exact"/>
        <w:rPr>
          <w:rFonts w:ascii="仿宋" w:hAnsi="仿宋" w:eastAsia="仿宋" w:cs="仿宋"/>
          <w:bCs/>
          <w:sz w:val="24"/>
          <w:highlight w:val="none"/>
        </w:rPr>
      </w:pPr>
      <w:r>
        <w:rPr>
          <w:rFonts w:hint="eastAsia" w:ascii="仿宋" w:hAnsi="仿宋" w:eastAsia="仿宋" w:cs="仿宋"/>
          <w:bCs/>
          <w:sz w:val="24"/>
          <w:highlight w:val="none"/>
        </w:rPr>
        <w:t>供应商名称（公章）：</w:t>
      </w:r>
    </w:p>
    <w:p w14:paraId="0F8C8C3E">
      <w:pPr>
        <w:spacing w:line="440" w:lineRule="exact"/>
        <w:rPr>
          <w:rFonts w:ascii="仿宋" w:hAnsi="仿宋" w:eastAsia="仿宋" w:cs="仿宋"/>
          <w:bCs/>
          <w:sz w:val="24"/>
          <w:highlight w:val="none"/>
        </w:rPr>
      </w:pPr>
      <w:r>
        <w:rPr>
          <w:rFonts w:hint="eastAsia" w:ascii="仿宋" w:hAnsi="仿宋" w:eastAsia="仿宋" w:cs="仿宋"/>
          <w:bCs/>
          <w:sz w:val="24"/>
          <w:highlight w:val="none"/>
        </w:rPr>
        <w:t xml:space="preserve">法定代表人或授权委托人（签字或盖章）：           </w:t>
      </w:r>
    </w:p>
    <w:p w14:paraId="7E209416">
      <w:pPr>
        <w:spacing w:line="440" w:lineRule="exact"/>
        <w:rPr>
          <w:rFonts w:ascii="仿宋" w:hAnsi="仿宋" w:eastAsia="仿宋" w:cs="仿宋"/>
          <w:bCs/>
          <w:sz w:val="24"/>
          <w:highlight w:val="none"/>
        </w:rPr>
      </w:pPr>
      <w:r>
        <w:rPr>
          <w:rFonts w:hint="eastAsia" w:ascii="仿宋" w:hAnsi="仿宋" w:eastAsia="仿宋" w:cs="仿宋"/>
          <w:bCs/>
          <w:sz w:val="24"/>
          <w:highlight w:val="none"/>
        </w:rPr>
        <w:t>日 期：    年   月   日</w:t>
      </w:r>
    </w:p>
    <w:p w14:paraId="2AE7F855">
      <w:pPr>
        <w:spacing w:line="440" w:lineRule="exact"/>
        <w:rPr>
          <w:rFonts w:ascii="仿宋" w:hAnsi="仿宋" w:eastAsia="仿宋" w:cs="仿宋"/>
          <w:b/>
          <w:sz w:val="24"/>
          <w:highlight w:val="none"/>
        </w:rPr>
      </w:pPr>
    </w:p>
    <w:p w14:paraId="239BCB87">
      <w:pPr>
        <w:pStyle w:val="3"/>
        <w:spacing w:line="440" w:lineRule="exact"/>
        <w:rPr>
          <w:rFonts w:ascii="仿宋" w:hAnsi="仿宋" w:eastAsia="仿宋" w:cs="仿宋"/>
          <w:b/>
          <w:sz w:val="24"/>
          <w:highlight w:val="none"/>
        </w:rPr>
      </w:pPr>
    </w:p>
    <w:p w14:paraId="4FB692FE">
      <w:pPr>
        <w:pStyle w:val="3"/>
        <w:spacing w:line="440" w:lineRule="exact"/>
        <w:rPr>
          <w:rFonts w:ascii="仿宋" w:hAnsi="仿宋" w:eastAsia="仿宋" w:cs="仿宋"/>
          <w:b/>
          <w:sz w:val="24"/>
          <w:highlight w:val="none"/>
        </w:rPr>
      </w:pPr>
    </w:p>
    <w:p w14:paraId="23A63EFC">
      <w:pPr>
        <w:pStyle w:val="3"/>
        <w:spacing w:line="440" w:lineRule="exact"/>
        <w:rPr>
          <w:rFonts w:ascii="仿宋" w:hAnsi="仿宋" w:eastAsia="仿宋" w:cs="仿宋"/>
          <w:b/>
          <w:sz w:val="24"/>
          <w:highlight w:val="none"/>
        </w:rPr>
      </w:pPr>
    </w:p>
    <w:p w14:paraId="7B95FF21">
      <w:pPr>
        <w:pStyle w:val="3"/>
        <w:spacing w:line="440" w:lineRule="exact"/>
        <w:rPr>
          <w:rFonts w:ascii="仿宋" w:hAnsi="仿宋" w:eastAsia="仿宋" w:cs="仿宋"/>
          <w:b/>
          <w:sz w:val="24"/>
          <w:highlight w:val="none"/>
        </w:rPr>
      </w:pPr>
    </w:p>
    <w:p w14:paraId="604E4976">
      <w:pPr>
        <w:pStyle w:val="3"/>
        <w:spacing w:line="440" w:lineRule="exact"/>
        <w:rPr>
          <w:rFonts w:ascii="仿宋" w:hAnsi="仿宋" w:eastAsia="仿宋" w:cs="仿宋"/>
          <w:b/>
          <w:sz w:val="24"/>
          <w:highlight w:val="none"/>
        </w:rPr>
      </w:pPr>
    </w:p>
    <w:p w14:paraId="04B93F78">
      <w:pPr>
        <w:pStyle w:val="3"/>
        <w:spacing w:line="440" w:lineRule="exact"/>
        <w:rPr>
          <w:rFonts w:ascii="仿宋" w:hAnsi="仿宋" w:eastAsia="仿宋" w:cs="仿宋"/>
          <w:b/>
          <w:sz w:val="24"/>
          <w:highlight w:val="none"/>
        </w:rPr>
      </w:pPr>
    </w:p>
    <w:p w14:paraId="65B8F817">
      <w:pPr>
        <w:pStyle w:val="3"/>
        <w:spacing w:line="440" w:lineRule="exact"/>
        <w:rPr>
          <w:rFonts w:ascii="仿宋" w:hAnsi="仿宋" w:eastAsia="仿宋" w:cs="仿宋"/>
          <w:b/>
          <w:sz w:val="24"/>
          <w:highlight w:val="none"/>
        </w:rPr>
      </w:pPr>
    </w:p>
    <w:p w14:paraId="1AE7C933">
      <w:pPr>
        <w:pStyle w:val="3"/>
        <w:spacing w:line="440" w:lineRule="exact"/>
        <w:rPr>
          <w:rFonts w:ascii="仿宋" w:hAnsi="仿宋" w:eastAsia="仿宋" w:cs="仿宋"/>
          <w:b/>
          <w:sz w:val="24"/>
          <w:highlight w:val="none"/>
        </w:rPr>
      </w:pPr>
    </w:p>
    <w:p w14:paraId="531407E3">
      <w:pPr>
        <w:pStyle w:val="3"/>
        <w:spacing w:line="440" w:lineRule="exact"/>
        <w:rPr>
          <w:rFonts w:ascii="仿宋" w:hAnsi="仿宋" w:eastAsia="仿宋" w:cs="仿宋"/>
          <w:b/>
          <w:sz w:val="24"/>
          <w:highlight w:val="none"/>
        </w:rPr>
      </w:pPr>
    </w:p>
    <w:p w14:paraId="33A67089">
      <w:pPr>
        <w:pStyle w:val="3"/>
        <w:spacing w:line="440" w:lineRule="exact"/>
        <w:rPr>
          <w:rFonts w:ascii="仿宋" w:hAnsi="仿宋" w:eastAsia="仿宋" w:cs="仿宋"/>
          <w:b/>
          <w:sz w:val="24"/>
          <w:highlight w:val="none"/>
        </w:rPr>
      </w:pPr>
    </w:p>
    <w:p w14:paraId="0C406556">
      <w:pPr>
        <w:pStyle w:val="3"/>
        <w:spacing w:line="440" w:lineRule="exact"/>
        <w:rPr>
          <w:rFonts w:ascii="仿宋" w:hAnsi="仿宋" w:eastAsia="仿宋" w:cs="仿宋"/>
          <w:b/>
          <w:sz w:val="24"/>
          <w:highlight w:val="none"/>
        </w:rPr>
      </w:pPr>
    </w:p>
    <w:p w14:paraId="7675D4B3">
      <w:pPr>
        <w:pStyle w:val="3"/>
        <w:spacing w:line="440" w:lineRule="exact"/>
        <w:rPr>
          <w:rFonts w:ascii="仿宋" w:hAnsi="仿宋" w:eastAsia="仿宋" w:cs="仿宋"/>
          <w:b/>
          <w:sz w:val="24"/>
          <w:highlight w:val="none"/>
        </w:rPr>
      </w:pPr>
    </w:p>
    <w:p w14:paraId="23786133">
      <w:pPr>
        <w:pStyle w:val="3"/>
        <w:spacing w:line="440" w:lineRule="exact"/>
        <w:rPr>
          <w:rFonts w:ascii="仿宋" w:hAnsi="仿宋" w:eastAsia="仿宋" w:cs="仿宋"/>
          <w:b/>
          <w:sz w:val="24"/>
          <w:highlight w:val="none"/>
        </w:rPr>
      </w:pPr>
    </w:p>
    <w:p w14:paraId="4228BB9B">
      <w:pPr>
        <w:spacing w:line="440" w:lineRule="exact"/>
        <w:rPr>
          <w:rFonts w:ascii="仿宋" w:hAnsi="仿宋" w:eastAsia="仿宋" w:cs="仿宋"/>
          <w:b/>
          <w:sz w:val="24"/>
          <w:highlight w:val="none"/>
        </w:rPr>
      </w:pPr>
      <w:r>
        <w:rPr>
          <w:rFonts w:hint="eastAsia" w:ascii="仿宋" w:hAnsi="仿宋" w:eastAsia="仿宋" w:cs="仿宋"/>
          <w:b/>
          <w:sz w:val="24"/>
          <w:highlight w:val="none"/>
        </w:rPr>
        <w:t>附件2（格式）：</w:t>
      </w:r>
    </w:p>
    <w:p w14:paraId="5EFC9EEC">
      <w:pPr>
        <w:spacing w:line="440" w:lineRule="exact"/>
        <w:rPr>
          <w:rFonts w:ascii="仿宋" w:hAnsi="仿宋" w:eastAsia="仿宋" w:cs="仿宋"/>
          <w:bCs/>
          <w:sz w:val="24"/>
          <w:highlight w:val="none"/>
        </w:rPr>
      </w:pPr>
    </w:p>
    <w:p w14:paraId="13DC14D0">
      <w:pPr>
        <w:spacing w:line="440" w:lineRule="exact"/>
        <w:jc w:val="center"/>
        <w:rPr>
          <w:rFonts w:hint="eastAsia" w:ascii="仿宋" w:hAnsi="仿宋" w:eastAsia="仿宋" w:cs="仿宋"/>
          <w:bCs/>
          <w:sz w:val="24"/>
          <w:highlight w:val="none"/>
        </w:rPr>
      </w:pPr>
      <w:r>
        <w:rPr>
          <w:rFonts w:hint="eastAsia" w:ascii="仿宋" w:hAnsi="仿宋" w:eastAsia="仿宋" w:cs="仿宋"/>
          <w:bCs/>
          <w:sz w:val="24"/>
          <w:highlight w:val="none"/>
        </w:rPr>
        <w:t>关于参加本项目</w:t>
      </w:r>
      <w:r>
        <w:rPr>
          <w:rFonts w:hint="eastAsia" w:ascii="仿宋" w:hAnsi="仿宋" w:eastAsia="仿宋" w:cs="仿宋"/>
          <w:bCs/>
          <w:sz w:val="24"/>
          <w:highlight w:val="none"/>
          <w:lang w:eastAsia="zh-CN"/>
        </w:rPr>
        <w:t>政府采购</w:t>
      </w:r>
      <w:r>
        <w:rPr>
          <w:rFonts w:hint="eastAsia" w:ascii="仿宋" w:hAnsi="仿宋" w:eastAsia="仿宋" w:cs="仿宋"/>
          <w:bCs/>
          <w:sz w:val="24"/>
          <w:highlight w:val="none"/>
        </w:rPr>
        <w:t>活动前3年内在经营活动中没有重大违法记录的</w:t>
      </w:r>
    </w:p>
    <w:p w14:paraId="285FCF99">
      <w:pPr>
        <w:spacing w:line="440" w:lineRule="exact"/>
        <w:jc w:val="center"/>
        <w:rPr>
          <w:rFonts w:ascii="仿宋" w:hAnsi="仿宋" w:eastAsia="仿宋" w:cs="仿宋"/>
          <w:bCs/>
          <w:sz w:val="24"/>
          <w:highlight w:val="none"/>
        </w:rPr>
      </w:pPr>
      <w:r>
        <w:rPr>
          <w:rFonts w:hint="eastAsia" w:ascii="仿宋" w:hAnsi="仿宋" w:eastAsia="仿宋" w:cs="仿宋"/>
          <w:bCs/>
          <w:sz w:val="24"/>
          <w:highlight w:val="none"/>
        </w:rPr>
        <w:t>书面声明</w:t>
      </w:r>
    </w:p>
    <w:p w14:paraId="52CA8AC2">
      <w:pPr>
        <w:spacing w:line="440" w:lineRule="exact"/>
        <w:rPr>
          <w:rFonts w:ascii="仿宋" w:hAnsi="仿宋" w:eastAsia="仿宋" w:cs="仿宋"/>
          <w:bCs/>
          <w:sz w:val="24"/>
          <w:highlight w:val="none"/>
        </w:rPr>
      </w:pPr>
    </w:p>
    <w:p w14:paraId="6B527268">
      <w:pPr>
        <w:spacing w:line="440" w:lineRule="exact"/>
        <w:rPr>
          <w:rFonts w:ascii="仿宋" w:hAnsi="仿宋" w:eastAsia="仿宋" w:cs="仿宋"/>
          <w:bCs/>
          <w:sz w:val="24"/>
          <w:highlight w:val="none"/>
        </w:rPr>
      </w:pPr>
    </w:p>
    <w:p w14:paraId="7D1F6D14">
      <w:pPr>
        <w:spacing w:line="440" w:lineRule="exact"/>
        <w:rPr>
          <w:rFonts w:ascii="仿宋" w:hAnsi="仿宋" w:eastAsia="仿宋" w:cs="仿宋"/>
          <w:bCs/>
          <w:sz w:val="24"/>
          <w:highlight w:val="none"/>
        </w:rPr>
      </w:pPr>
      <w:r>
        <w:rPr>
          <w:rFonts w:hint="eastAsia" w:ascii="仿宋" w:hAnsi="仿宋" w:eastAsia="仿宋" w:cs="仿宋"/>
          <w:bCs/>
          <w:sz w:val="24"/>
          <w:highlight w:val="none"/>
        </w:rPr>
        <w:t>致：西安市儿童医院、陕西上德招标有限公司</w:t>
      </w:r>
    </w:p>
    <w:p w14:paraId="206464B5">
      <w:pPr>
        <w:spacing w:line="440" w:lineRule="exact"/>
        <w:ind w:firstLine="480" w:firstLineChars="200"/>
        <w:rPr>
          <w:rFonts w:ascii="仿宋" w:hAnsi="仿宋" w:eastAsia="仿宋" w:cs="仿宋"/>
          <w:bCs/>
          <w:sz w:val="24"/>
          <w:highlight w:val="none"/>
        </w:rPr>
      </w:pPr>
      <w:r>
        <w:rPr>
          <w:rFonts w:hint="eastAsia" w:ascii="仿宋" w:hAnsi="仿宋" w:eastAsia="仿宋" w:cs="仿宋"/>
          <w:bCs/>
          <w:sz w:val="24"/>
          <w:highlight w:val="none"/>
        </w:rPr>
        <w:t>本公司郑重声明：在经营活动中严格遵守国家有关法律、法规及相关政策，参加</w:t>
      </w:r>
      <w:r>
        <w:rPr>
          <w:rFonts w:hint="eastAsia" w:ascii="仿宋" w:hAnsi="仿宋" w:eastAsia="仿宋" w:cs="仿宋"/>
          <w:bCs/>
          <w:sz w:val="24"/>
          <w:highlight w:val="none"/>
          <w:lang w:eastAsia="zh-CN"/>
        </w:rPr>
        <w:t>政府采购</w:t>
      </w:r>
      <w:r>
        <w:rPr>
          <w:rFonts w:hint="eastAsia" w:ascii="仿宋" w:hAnsi="仿宋" w:eastAsia="仿宋" w:cs="仿宋"/>
          <w:bCs/>
          <w:sz w:val="24"/>
          <w:highlight w:val="none"/>
        </w:rPr>
        <w:t>活动前3年内在经营活动中没有重大违法记录（重大违法记录，是指投标人因违法经营受到刑事处罚或者责令停产停业、吊销许可证或者执照、较大数额罚款（较大数额罚款认定为200万以上的罚款）等行政处罚）。</w:t>
      </w:r>
    </w:p>
    <w:p w14:paraId="4EED9348">
      <w:pPr>
        <w:spacing w:line="440" w:lineRule="exact"/>
        <w:ind w:firstLine="240" w:firstLineChars="100"/>
        <w:rPr>
          <w:rFonts w:ascii="仿宋" w:hAnsi="仿宋" w:eastAsia="仿宋" w:cs="仿宋"/>
          <w:bCs/>
          <w:sz w:val="24"/>
          <w:highlight w:val="none"/>
        </w:rPr>
      </w:pPr>
      <w:r>
        <w:rPr>
          <w:rFonts w:hint="eastAsia" w:ascii="仿宋" w:hAnsi="仿宋" w:eastAsia="仿宋" w:cs="仿宋"/>
          <w:bCs/>
          <w:sz w:val="24"/>
          <w:highlight w:val="none"/>
        </w:rPr>
        <w:t>本公司对上述声明的真实性负责。如有虚假，将依法承担相应责任。</w:t>
      </w:r>
    </w:p>
    <w:p w14:paraId="5E4A8B70">
      <w:pPr>
        <w:spacing w:line="440" w:lineRule="exact"/>
        <w:ind w:firstLine="240" w:firstLineChars="100"/>
        <w:rPr>
          <w:rFonts w:ascii="仿宋" w:hAnsi="仿宋" w:eastAsia="仿宋" w:cs="仿宋"/>
          <w:bCs/>
          <w:sz w:val="24"/>
          <w:highlight w:val="none"/>
        </w:rPr>
      </w:pPr>
      <w:r>
        <w:rPr>
          <w:rFonts w:hint="eastAsia" w:ascii="仿宋" w:hAnsi="仿宋" w:eastAsia="仿宋" w:cs="仿宋"/>
          <w:bCs/>
          <w:sz w:val="24"/>
          <w:highlight w:val="none"/>
        </w:rPr>
        <w:t>特此声明！</w:t>
      </w:r>
    </w:p>
    <w:p w14:paraId="5D01DA23">
      <w:pPr>
        <w:spacing w:line="440" w:lineRule="exact"/>
        <w:rPr>
          <w:rFonts w:ascii="仿宋" w:hAnsi="仿宋" w:eastAsia="仿宋" w:cs="仿宋"/>
          <w:bCs/>
          <w:sz w:val="24"/>
          <w:highlight w:val="none"/>
        </w:rPr>
      </w:pPr>
    </w:p>
    <w:p w14:paraId="11A31058">
      <w:pPr>
        <w:spacing w:line="440" w:lineRule="exact"/>
        <w:rPr>
          <w:rFonts w:ascii="仿宋" w:hAnsi="仿宋" w:eastAsia="仿宋" w:cs="仿宋"/>
          <w:bCs/>
          <w:sz w:val="24"/>
          <w:highlight w:val="none"/>
        </w:rPr>
      </w:pPr>
      <w:r>
        <w:rPr>
          <w:rFonts w:hint="eastAsia" w:ascii="仿宋" w:hAnsi="仿宋" w:eastAsia="仿宋" w:cs="仿宋"/>
          <w:bCs/>
          <w:sz w:val="24"/>
          <w:highlight w:val="none"/>
        </w:rPr>
        <w:t>供应商名称（公章）：</w:t>
      </w:r>
      <w:bookmarkStart w:id="0" w:name="_GoBack"/>
      <w:bookmarkEnd w:id="0"/>
    </w:p>
    <w:p w14:paraId="245E0A28">
      <w:pPr>
        <w:spacing w:line="440" w:lineRule="exact"/>
        <w:rPr>
          <w:rFonts w:ascii="仿宋" w:hAnsi="仿宋" w:eastAsia="仿宋" w:cs="仿宋"/>
          <w:bCs/>
          <w:sz w:val="24"/>
          <w:highlight w:val="none"/>
        </w:rPr>
      </w:pPr>
      <w:r>
        <w:rPr>
          <w:rFonts w:hint="eastAsia" w:ascii="仿宋" w:hAnsi="仿宋" w:eastAsia="仿宋" w:cs="仿宋"/>
          <w:bCs/>
          <w:sz w:val="24"/>
          <w:highlight w:val="none"/>
        </w:rPr>
        <w:t xml:space="preserve">法定代表人或授权委托人（签字或盖章）：           </w:t>
      </w:r>
    </w:p>
    <w:p w14:paraId="3C588138">
      <w:pPr>
        <w:spacing w:line="440" w:lineRule="exact"/>
        <w:rPr>
          <w:rFonts w:ascii="仿宋" w:hAnsi="仿宋" w:eastAsia="仿宋" w:cs="仿宋"/>
          <w:bCs/>
          <w:sz w:val="24"/>
          <w:highlight w:val="none"/>
        </w:rPr>
      </w:pPr>
      <w:r>
        <w:rPr>
          <w:rFonts w:hint="eastAsia" w:ascii="仿宋" w:hAnsi="仿宋" w:eastAsia="仿宋" w:cs="仿宋"/>
          <w:bCs/>
          <w:sz w:val="24"/>
          <w:highlight w:val="none"/>
        </w:rPr>
        <w:t>日 期：   年   月   日</w:t>
      </w:r>
    </w:p>
    <w:p w14:paraId="1B7F4F09">
      <w:pPr>
        <w:rPr>
          <w:rFonts w:ascii="仿宋" w:hAnsi="仿宋" w:eastAsia="仿宋" w:cs="仿宋"/>
          <w:bCs/>
          <w:sz w:val="24"/>
          <w:highlight w:val="none"/>
        </w:rPr>
      </w:pPr>
    </w:p>
    <w:p w14:paraId="462CE46E">
      <w:pPr>
        <w:rPr>
          <w:rFonts w:ascii="仿宋" w:hAnsi="仿宋" w:eastAsia="仿宋" w:cs="仿宋"/>
          <w:bCs/>
          <w:sz w:val="24"/>
          <w:highlight w:val="none"/>
        </w:rPr>
      </w:pPr>
    </w:p>
    <w:p w14:paraId="0DFB978B">
      <w:pPr>
        <w:rPr>
          <w:rFonts w:ascii="仿宋" w:hAnsi="仿宋" w:eastAsia="仿宋" w:cs="仿宋"/>
          <w:bCs/>
          <w:sz w:val="24"/>
          <w:highlight w:val="none"/>
        </w:rPr>
      </w:pPr>
    </w:p>
    <w:p w14:paraId="4FF7583B">
      <w:pPr>
        <w:rPr>
          <w:rFonts w:ascii="仿宋" w:hAnsi="仿宋" w:eastAsia="仿宋" w:cs="仿宋"/>
          <w:bCs/>
          <w:sz w:val="24"/>
          <w:highlight w:val="none"/>
        </w:rPr>
      </w:pPr>
    </w:p>
    <w:p w14:paraId="4B9AC8A9">
      <w:pPr>
        <w:rPr>
          <w:rFonts w:ascii="仿宋" w:hAnsi="仿宋" w:eastAsia="仿宋" w:cs="仿宋"/>
          <w:bCs/>
          <w:sz w:val="24"/>
          <w:highlight w:val="none"/>
        </w:rPr>
      </w:pPr>
    </w:p>
    <w:p w14:paraId="1C833568">
      <w:pPr>
        <w:rPr>
          <w:rFonts w:ascii="仿宋" w:hAnsi="仿宋" w:eastAsia="仿宋" w:cs="仿宋"/>
          <w:bCs/>
          <w:sz w:val="24"/>
          <w:highlight w:val="none"/>
        </w:rPr>
      </w:pPr>
    </w:p>
    <w:p w14:paraId="0DF03699">
      <w:pPr>
        <w:rPr>
          <w:rFonts w:ascii="仿宋" w:hAnsi="仿宋" w:eastAsia="仿宋" w:cs="仿宋"/>
          <w:bCs/>
          <w:sz w:val="24"/>
          <w:highlight w:val="none"/>
        </w:rPr>
      </w:pPr>
    </w:p>
    <w:p w14:paraId="0014AA6E">
      <w:pPr>
        <w:rPr>
          <w:rFonts w:ascii="仿宋" w:hAnsi="仿宋" w:eastAsia="仿宋" w:cs="仿宋"/>
          <w:bCs/>
          <w:sz w:val="24"/>
          <w:highlight w:val="none"/>
        </w:rPr>
      </w:pPr>
    </w:p>
    <w:p w14:paraId="42CC3CC9">
      <w:pPr>
        <w:rPr>
          <w:rFonts w:ascii="仿宋" w:hAnsi="仿宋" w:eastAsia="仿宋" w:cs="仿宋"/>
          <w:bCs/>
          <w:sz w:val="24"/>
          <w:highlight w:val="none"/>
        </w:rPr>
      </w:pPr>
    </w:p>
    <w:p w14:paraId="0CBAC2BD">
      <w:pPr>
        <w:rPr>
          <w:rFonts w:ascii="仿宋" w:hAnsi="仿宋" w:eastAsia="仿宋" w:cs="仿宋"/>
          <w:bCs/>
          <w:sz w:val="24"/>
          <w:highlight w:val="none"/>
        </w:rPr>
      </w:pPr>
    </w:p>
    <w:p w14:paraId="6FEF6C79">
      <w:pPr>
        <w:rPr>
          <w:rFonts w:ascii="仿宋" w:hAnsi="仿宋" w:eastAsia="仿宋" w:cs="仿宋"/>
          <w:bCs/>
          <w:sz w:val="24"/>
          <w:highlight w:val="none"/>
        </w:rPr>
      </w:pPr>
    </w:p>
    <w:p w14:paraId="3CF6CD56">
      <w:pPr>
        <w:pStyle w:val="2"/>
        <w:rPr>
          <w:rFonts w:ascii="仿宋" w:hAnsi="仿宋" w:eastAsia="仿宋" w:cs="仿宋"/>
          <w:bCs/>
          <w:sz w:val="24"/>
          <w:highlight w:val="none"/>
        </w:rPr>
      </w:pPr>
    </w:p>
    <w:p w14:paraId="1195B5EA">
      <w:pPr>
        <w:rPr>
          <w:rFonts w:ascii="仿宋" w:hAnsi="仿宋" w:eastAsia="仿宋" w:cs="仿宋"/>
          <w:bCs/>
          <w:sz w:val="24"/>
          <w:highlight w:val="none"/>
        </w:rPr>
      </w:pPr>
    </w:p>
    <w:p w14:paraId="76412847">
      <w:pPr>
        <w:rPr>
          <w:rFonts w:ascii="仿宋" w:hAnsi="仿宋" w:eastAsia="仿宋" w:cs="仿宋"/>
          <w:bCs/>
          <w:sz w:val="24"/>
          <w:highlight w:val="none"/>
        </w:rPr>
      </w:pPr>
    </w:p>
    <w:p w14:paraId="73CD2EB1">
      <w:pPr>
        <w:rPr>
          <w:rFonts w:ascii="仿宋" w:hAnsi="仿宋" w:eastAsia="仿宋" w:cs="仿宋"/>
          <w:bCs/>
          <w:sz w:val="24"/>
          <w:highlight w:val="none"/>
        </w:rPr>
      </w:pPr>
    </w:p>
    <w:p w14:paraId="0EF7B063">
      <w:pPr>
        <w:rPr>
          <w:rFonts w:ascii="仿宋" w:hAnsi="仿宋" w:eastAsia="仿宋" w:cs="仿宋"/>
          <w:bCs/>
          <w:sz w:val="24"/>
          <w:highlight w:val="none"/>
        </w:rPr>
      </w:pPr>
    </w:p>
    <w:p w14:paraId="7EE08DE9">
      <w:pPr>
        <w:rPr>
          <w:rFonts w:ascii="仿宋" w:hAnsi="仿宋" w:eastAsia="仿宋" w:cs="仿宋"/>
          <w:bCs/>
          <w:sz w:val="24"/>
          <w:highlight w:val="none"/>
        </w:rPr>
      </w:pPr>
    </w:p>
    <w:p w14:paraId="233C69E5">
      <w:pPr>
        <w:rPr>
          <w:rFonts w:ascii="仿宋" w:hAnsi="仿宋" w:eastAsia="仿宋" w:cs="仿宋"/>
          <w:bCs/>
          <w:sz w:val="24"/>
          <w:highlight w:val="none"/>
        </w:rPr>
      </w:pPr>
    </w:p>
    <w:p w14:paraId="680BDDAB">
      <w:pPr>
        <w:rPr>
          <w:rFonts w:ascii="仿宋" w:hAnsi="仿宋" w:eastAsia="仿宋" w:cs="仿宋"/>
          <w:bCs/>
          <w:sz w:val="24"/>
          <w:highlight w:val="none"/>
        </w:rPr>
      </w:pPr>
    </w:p>
    <w:p w14:paraId="26D21D57">
      <w:pPr>
        <w:rPr>
          <w:rFonts w:ascii="仿宋" w:hAnsi="仿宋" w:eastAsia="仿宋" w:cs="仿宋"/>
          <w:bCs/>
          <w:sz w:val="24"/>
          <w:highlight w:val="none"/>
        </w:rPr>
      </w:pPr>
    </w:p>
    <w:p w14:paraId="229B1329">
      <w:pPr>
        <w:rPr>
          <w:rFonts w:ascii="仿宋" w:hAnsi="仿宋" w:eastAsia="仿宋" w:cs="仿宋"/>
          <w:bCs/>
          <w:sz w:val="24"/>
          <w:highlight w:val="none"/>
        </w:rPr>
      </w:pPr>
    </w:p>
    <w:p w14:paraId="0284F274">
      <w:pPr>
        <w:rPr>
          <w:rFonts w:ascii="仿宋" w:hAnsi="仿宋" w:eastAsia="仿宋" w:cs="仿宋"/>
          <w:bCs/>
          <w:sz w:val="24"/>
          <w:highlight w:val="none"/>
        </w:rPr>
      </w:pPr>
      <w:r>
        <w:rPr>
          <w:rFonts w:hint="eastAsia" w:ascii="仿宋" w:hAnsi="仿宋" w:eastAsia="仿宋" w:cs="仿宋"/>
          <w:b/>
          <w:sz w:val="24"/>
          <w:highlight w:val="none"/>
        </w:rPr>
        <w:t>附件3（格式）：</w:t>
      </w:r>
    </w:p>
    <w:p w14:paraId="38C7CBBC">
      <w:pPr>
        <w:spacing w:line="440" w:lineRule="exact"/>
        <w:ind w:firstLine="480" w:firstLineChars="200"/>
        <w:jc w:val="left"/>
        <w:rPr>
          <w:rFonts w:ascii="仿宋" w:hAnsi="仿宋" w:eastAsia="仿宋" w:cs="仿宋"/>
          <w:bCs/>
          <w:sz w:val="24"/>
          <w:highlight w:val="none"/>
        </w:rPr>
      </w:pPr>
      <w:r>
        <w:rPr>
          <w:rFonts w:hint="eastAsia" w:ascii="仿宋" w:hAnsi="仿宋" w:eastAsia="仿宋" w:cs="仿宋"/>
          <w:bCs/>
          <w:sz w:val="24"/>
          <w:highlight w:val="none"/>
        </w:rPr>
        <w:t>不得为“信用中国”网站(http://www.creditchina.gov.cn/)列入“失信被执行人（页面跳转至“中国执行信息公开网”http://zxgk.court.gov.cn/shixin/）、重大税收违法失信主体、</w:t>
      </w:r>
      <w:r>
        <w:rPr>
          <w:rFonts w:hint="eastAsia" w:ascii="仿宋" w:hAnsi="仿宋" w:eastAsia="仿宋" w:cs="仿宋"/>
          <w:highlight w:val="none"/>
        </w:rPr>
        <w:t>政府采购严重违法失信行为记录名单</w:t>
      </w:r>
      <w:r>
        <w:rPr>
          <w:rFonts w:hint="eastAsia" w:ascii="仿宋" w:hAnsi="仿宋" w:eastAsia="仿宋" w:cs="仿宋"/>
          <w:bCs/>
          <w:sz w:val="24"/>
          <w:highlight w:val="none"/>
        </w:rPr>
        <w:t>”的投标人；不得为中国政府采购网(http://www.ccgp.gov.cn/)“政府采购严重违法失信行为记录名单”中的投标人；</w:t>
      </w:r>
    </w:p>
    <w:p w14:paraId="6D1A0B57">
      <w:pPr>
        <w:spacing w:line="440" w:lineRule="exact"/>
        <w:rPr>
          <w:rFonts w:ascii="仿宋" w:hAnsi="仿宋" w:eastAsia="仿宋" w:cs="仿宋"/>
          <w:bCs/>
          <w:sz w:val="24"/>
          <w:highlight w:val="none"/>
        </w:rPr>
      </w:pPr>
      <w:r>
        <w:rPr>
          <w:rFonts w:hint="eastAsia" w:ascii="仿宋" w:hAnsi="仿宋" w:eastAsia="仿宋" w:cs="仿宋"/>
          <w:bCs/>
          <w:sz w:val="24"/>
          <w:highlight w:val="none"/>
        </w:rPr>
        <w:t>致：西安市儿童医院、陕西上德招标有限公司</w:t>
      </w:r>
    </w:p>
    <w:p w14:paraId="4A838D63">
      <w:pPr>
        <w:spacing w:line="440" w:lineRule="exact"/>
        <w:rPr>
          <w:rFonts w:ascii="仿宋" w:hAnsi="仿宋" w:eastAsia="仿宋" w:cs="仿宋"/>
          <w:bCs/>
          <w:sz w:val="24"/>
          <w:highlight w:val="none"/>
        </w:rPr>
      </w:pPr>
      <w:r>
        <w:rPr>
          <w:rFonts w:hint="eastAsia" w:ascii="仿宋" w:hAnsi="仿宋" w:eastAsia="仿宋" w:cs="仿宋"/>
          <w:bCs/>
          <w:sz w:val="24"/>
          <w:highlight w:val="none"/>
        </w:rPr>
        <w:t>根据贵单位针对本项目采购要求，我公司作如下书面声明：</w:t>
      </w:r>
    </w:p>
    <w:p w14:paraId="4B57059A">
      <w:pPr>
        <w:spacing w:line="440" w:lineRule="exact"/>
        <w:rPr>
          <w:rFonts w:ascii="仿宋" w:hAnsi="仿宋" w:eastAsia="仿宋" w:cs="仿宋"/>
          <w:bCs/>
          <w:sz w:val="24"/>
          <w:highlight w:val="none"/>
        </w:rPr>
      </w:pPr>
      <w:r>
        <w:rPr>
          <w:rFonts w:hint="eastAsia" w:ascii="仿宋" w:hAnsi="仿宋" w:eastAsia="仿宋" w:cs="仿宋"/>
          <w:bCs/>
          <w:sz w:val="24"/>
          <w:highlight w:val="none"/>
        </w:rPr>
        <w:t>1.参加本次招标活动前信用情况良好，无任何违法违规或失信行为；</w:t>
      </w:r>
    </w:p>
    <w:p w14:paraId="67FB8A7C">
      <w:pPr>
        <w:spacing w:line="440" w:lineRule="exact"/>
        <w:rPr>
          <w:rFonts w:ascii="仿宋" w:hAnsi="仿宋" w:eastAsia="仿宋" w:cs="仿宋"/>
          <w:bCs/>
          <w:sz w:val="24"/>
          <w:highlight w:val="none"/>
        </w:rPr>
      </w:pPr>
      <w:r>
        <w:rPr>
          <w:rFonts w:hint="eastAsia" w:ascii="仿宋" w:hAnsi="仿宋" w:eastAsia="仿宋" w:cs="仿宋"/>
          <w:bCs/>
          <w:sz w:val="24"/>
          <w:highlight w:val="none"/>
        </w:rPr>
        <w:t>2.参加本次招标活动前无拖欠劳务费的败诉记录；</w:t>
      </w:r>
    </w:p>
    <w:p w14:paraId="3D05D915">
      <w:pPr>
        <w:spacing w:line="440" w:lineRule="exact"/>
        <w:rPr>
          <w:rFonts w:ascii="仿宋" w:hAnsi="仿宋" w:eastAsia="仿宋" w:cs="仿宋"/>
          <w:bCs/>
          <w:sz w:val="24"/>
          <w:highlight w:val="none"/>
        </w:rPr>
      </w:pPr>
      <w:r>
        <w:rPr>
          <w:rFonts w:hint="eastAsia" w:ascii="仿宋" w:hAnsi="仿宋" w:eastAsia="仿宋" w:cs="仿宋"/>
          <w:bCs/>
          <w:sz w:val="24"/>
          <w:highlight w:val="none"/>
        </w:rPr>
        <w:t>3.参加本次招标活动前没有无故弃标的不良记录；</w:t>
      </w:r>
    </w:p>
    <w:p w14:paraId="4EA8D859">
      <w:pPr>
        <w:spacing w:line="440" w:lineRule="exact"/>
        <w:rPr>
          <w:rFonts w:ascii="仿宋" w:hAnsi="仿宋" w:eastAsia="仿宋" w:cs="仿宋"/>
          <w:bCs/>
          <w:sz w:val="24"/>
          <w:highlight w:val="none"/>
        </w:rPr>
      </w:pPr>
      <w:r>
        <w:rPr>
          <w:rFonts w:hint="eastAsia" w:ascii="仿宋" w:hAnsi="仿宋" w:eastAsia="仿宋" w:cs="仿宋"/>
          <w:bCs/>
          <w:sz w:val="24"/>
          <w:highlight w:val="none"/>
        </w:rPr>
        <w:t>4.本公司采购前查询了信用记录，在信用中国网（http://www.creditchina.gov.cn）中“失信被执行人（页面跳转至“中国执行信息公开网”http://zxgk.court.gov.cn/shixin/）、重大税收违法失信主体、</w:t>
      </w:r>
      <w:r>
        <w:rPr>
          <w:rFonts w:hint="eastAsia" w:ascii="仿宋" w:hAnsi="仿宋" w:eastAsia="仿宋" w:cs="仿宋"/>
          <w:highlight w:val="none"/>
        </w:rPr>
        <w:t>政府采购严重违法失信行为记录名单</w:t>
      </w:r>
      <w:r>
        <w:rPr>
          <w:rFonts w:hint="eastAsia" w:ascii="仿宋" w:hAnsi="仿宋" w:eastAsia="仿宋" w:cs="仿宋"/>
          <w:bCs/>
          <w:sz w:val="24"/>
          <w:highlight w:val="none"/>
        </w:rPr>
        <w:t>”0记录；</w:t>
      </w:r>
    </w:p>
    <w:p w14:paraId="4F5FCC5F">
      <w:pPr>
        <w:spacing w:line="440" w:lineRule="exact"/>
        <w:rPr>
          <w:rFonts w:ascii="仿宋" w:hAnsi="仿宋" w:eastAsia="仿宋" w:cs="仿宋"/>
          <w:bCs/>
          <w:sz w:val="24"/>
          <w:highlight w:val="none"/>
        </w:rPr>
      </w:pPr>
      <w:r>
        <w:rPr>
          <w:rFonts w:hint="eastAsia" w:ascii="仿宋" w:hAnsi="仿宋" w:eastAsia="仿宋" w:cs="仿宋"/>
          <w:bCs/>
          <w:sz w:val="24"/>
          <w:highlight w:val="none"/>
        </w:rPr>
        <w:t>5.本公司未被列入中国政府采购网(http://www.ccgp.gov.cn/)“政府采购严重违法失信行为记录名单；</w:t>
      </w:r>
    </w:p>
    <w:p w14:paraId="23DA8D5A">
      <w:pPr>
        <w:spacing w:line="440" w:lineRule="exact"/>
        <w:rPr>
          <w:rFonts w:ascii="仿宋" w:hAnsi="仿宋" w:eastAsia="仿宋" w:cs="仿宋"/>
          <w:bCs/>
          <w:sz w:val="24"/>
          <w:highlight w:val="none"/>
        </w:rPr>
      </w:pPr>
      <w:r>
        <w:rPr>
          <w:rFonts w:hint="eastAsia" w:ascii="仿宋" w:hAnsi="仿宋" w:eastAsia="仿宋" w:cs="仿宋"/>
          <w:bCs/>
          <w:sz w:val="24"/>
          <w:highlight w:val="none"/>
        </w:rPr>
        <w:t>6.本公司对上述声明的真实性负责。如有虚假，将依法承担相应责任。</w:t>
      </w:r>
    </w:p>
    <w:p w14:paraId="07A8324E">
      <w:pPr>
        <w:spacing w:line="440" w:lineRule="exact"/>
        <w:rPr>
          <w:rFonts w:ascii="仿宋" w:hAnsi="仿宋" w:eastAsia="仿宋" w:cs="仿宋"/>
          <w:bCs/>
          <w:sz w:val="24"/>
          <w:highlight w:val="none"/>
        </w:rPr>
      </w:pPr>
    </w:p>
    <w:p w14:paraId="2C17508A">
      <w:pPr>
        <w:spacing w:line="440" w:lineRule="exact"/>
        <w:rPr>
          <w:rFonts w:ascii="仿宋" w:hAnsi="仿宋" w:eastAsia="仿宋" w:cs="仿宋"/>
          <w:bCs/>
          <w:sz w:val="24"/>
          <w:highlight w:val="none"/>
        </w:rPr>
      </w:pPr>
    </w:p>
    <w:p w14:paraId="45B4F042">
      <w:pPr>
        <w:spacing w:line="440" w:lineRule="exact"/>
        <w:rPr>
          <w:rFonts w:ascii="仿宋" w:hAnsi="仿宋" w:eastAsia="仿宋" w:cs="仿宋"/>
          <w:bCs/>
          <w:sz w:val="24"/>
          <w:highlight w:val="none"/>
        </w:rPr>
      </w:pPr>
      <w:r>
        <w:rPr>
          <w:rFonts w:hint="eastAsia" w:ascii="仿宋" w:hAnsi="仿宋" w:eastAsia="仿宋" w:cs="仿宋"/>
          <w:bCs/>
          <w:sz w:val="24"/>
          <w:highlight w:val="none"/>
        </w:rPr>
        <w:t>供应商名称（公章）：</w:t>
      </w:r>
    </w:p>
    <w:p w14:paraId="3E675417">
      <w:pPr>
        <w:spacing w:line="440" w:lineRule="exact"/>
        <w:rPr>
          <w:rFonts w:ascii="仿宋" w:hAnsi="仿宋" w:eastAsia="仿宋" w:cs="仿宋"/>
          <w:bCs/>
          <w:sz w:val="24"/>
          <w:highlight w:val="none"/>
        </w:rPr>
      </w:pPr>
      <w:r>
        <w:rPr>
          <w:rFonts w:hint="eastAsia" w:ascii="仿宋" w:hAnsi="仿宋" w:eastAsia="仿宋" w:cs="仿宋"/>
          <w:bCs/>
          <w:sz w:val="24"/>
          <w:highlight w:val="none"/>
        </w:rPr>
        <w:t xml:space="preserve">法定代表人或授权委托人（签字或盖章）：           </w:t>
      </w:r>
    </w:p>
    <w:p w14:paraId="7B3BE8AE">
      <w:pPr>
        <w:spacing w:line="440" w:lineRule="exact"/>
        <w:rPr>
          <w:rFonts w:ascii="仿宋" w:hAnsi="仿宋" w:eastAsia="仿宋" w:cs="仿宋"/>
          <w:bCs/>
          <w:sz w:val="24"/>
          <w:highlight w:val="none"/>
        </w:rPr>
      </w:pPr>
      <w:r>
        <w:rPr>
          <w:rFonts w:hint="eastAsia" w:ascii="仿宋" w:hAnsi="仿宋" w:eastAsia="仿宋" w:cs="仿宋"/>
          <w:bCs/>
          <w:sz w:val="24"/>
          <w:highlight w:val="none"/>
        </w:rPr>
        <w:t>日 期：  年   月   日</w:t>
      </w:r>
    </w:p>
    <w:p w14:paraId="271A6E06">
      <w:pPr>
        <w:spacing w:line="440" w:lineRule="exact"/>
        <w:rPr>
          <w:rFonts w:ascii="仿宋" w:hAnsi="仿宋" w:eastAsia="仿宋" w:cs="仿宋"/>
          <w:b/>
          <w:sz w:val="24"/>
          <w:highlight w:val="none"/>
        </w:rPr>
      </w:pPr>
      <w:r>
        <w:rPr>
          <w:rFonts w:hint="eastAsia" w:ascii="仿宋" w:hAnsi="仿宋" w:eastAsia="仿宋" w:cs="仿宋"/>
          <w:b/>
          <w:sz w:val="24"/>
          <w:highlight w:val="none"/>
        </w:rPr>
        <w:br w:type="page"/>
      </w:r>
      <w:r>
        <w:rPr>
          <w:rFonts w:hint="eastAsia" w:ascii="仿宋" w:hAnsi="仿宋" w:eastAsia="仿宋" w:cs="仿宋"/>
          <w:b/>
          <w:sz w:val="24"/>
          <w:highlight w:val="none"/>
        </w:rPr>
        <w:t>附件4（格式）：</w:t>
      </w:r>
    </w:p>
    <w:p w14:paraId="69BFF20D">
      <w:pPr>
        <w:spacing w:line="440" w:lineRule="exact"/>
        <w:rPr>
          <w:rFonts w:ascii="仿宋" w:hAnsi="仿宋" w:eastAsia="仿宋" w:cs="仿宋"/>
          <w:bCs/>
          <w:sz w:val="24"/>
          <w:highlight w:val="none"/>
        </w:rPr>
      </w:pPr>
    </w:p>
    <w:p w14:paraId="0C105662">
      <w:pPr>
        <w:spacing w:line="440" w:lineRule="exact"/>
        <w:jc w:val="center"/>
        <w:rPr>
          <w:rFonts w:ascii="仿宋" w:hAnsi="仿宋" w:eastAsia="仿宋" w:cs="仿宋"/>
          <w:bCs/>
          <w:sz w:val="24"/>
          <w:highlight w:val="none"/>
        </w:rPr>
      </w:pPr>
      <w:r>
        <w:rPr>
          <w:rFonts w:hint="eastAsia" w:ascii="仿宋" w:hAnsi="仿宋" w:eastAsia="仿宋" w:cs="仿宋"/>
          <w:bCs/>
          <w:sz w:val="24"/>
          <w:highlight w:val="none"/>
        </w:rPr>
        <w:t>关于</w:t>
      </w:r>
      <w:r>
        <w:rPr>
          <w:rFonts w:hint="eastAsia" w:ascii="仿宋" w:hAnsi="仿宋" w:eastAsia="仿宋" w:cs="仿宋"/>
          <w:spacing w:val="-5"/>
          <w:sz w:val="24"/>
          <w:highlight w:val="none"/>
        </w:rPr>
        <w:t>单位负责人为同一人或者存在控股、管理关系的不同单位，不得在本项目中同时提</w:t>
      </w:r>
      <w:r>
        <w:rPr>
          <w:rFonts w:hint="eastAsia" w:ascii="仿宋" w:hAnsi="仿宋" w:eastAsia="仿宋" w:cs="仿宋"/>
          <w:sz w:val="24"/>
          <w:highlight w:val="none"/>
        </w:rPr>
        <w:t>出采购申请</w:t>
      </w:r>
      <w:r>
        <w:rPr>
          <w:rFonts w:hint="eastAsia" w:ascii="仿宋" w:hAnsi="仿宋" w:eastAsia="仿宋" w:cs="仿宋"/>
          <w:bCs/>
          <w:sz w:val="24"/>
          <w:highlight w:val="none"/>
        </w:rPr>
        <w:t>的声明</w:t>
      </w:r>
    </w:p>
    <w:p w14:paraId="1ED384DC">
      <w:pPr>
        <w:spacing w:line="440" w:lineRule="exact"/>
        <w:rPr>
          <w:rFonts w:ascii="仿宋" w:hAnsi="仿宋" w:eastAsia="仿宋" w:cs="仿宋"/>
          <w:bCs/>
          <w:sz w:val="24"/>
          <w:highlight w:val="none"/>
        </w:rPr>
      </w:pPr>
    </w:p>
    <w:p w14:paraId="1877D727">
      <w:pPr>
        <w:spacing w:line="440" w:lineRule="exact"/>
        <w:rPr>
          <w:rFonts w:ascii="仿宋" w:hAnsi="仿宋" w:eastAsia="仿宋" w:cs="仿宋"/>
          <w:bCs/>
          <w:sz w:val="24"/>
          <w:highlight w:val="none"/>
        </w:rPr>
      </w:pPr>
      <w:r>
        <w:rPr>
          <w:rFonts w:hint="eastAsia" w:ascii="仿宋" w:hAnsi="仿宋" w:eastAsia="仿宋" w:cs="仿宋"/>
          <w:bCs/>
          <w:sz w:val="24"/>
          <w:highlight w:val="none"/>
        </w:rPr>
        <w:t>致：西安市儿童医院、陕西上德招标有限公司</w:t>
      </w:r>
    </w:p>
    <w:p w14:paraId="0A0C0112">
      <w:pPr>
        <w:spacing w:line="440" w:lineRule="exact"/>
        <w:rPr>
          <w:rFonts w:ascii="仿宋" w:hAnsi="仿宋" w:eastAsia="仿宋" w:cs="仿宋"/>
          <w:bCs/>
          <w:sz w:val="24"/>
          <w:highlight w:val="none"/>
        </w:rPr>
      </w:pPr>
    </w:p>
    <w:p w14:paraId="162CFCCB">
      <w:pPr>
        <w:spacing w:line="440" w:lineRule="exact"/>
        <w:ind w:firstLine="480" w:firstLineChars="200"/>
        <w:rPr>
          <w:rFonts w:ascii="仿宋" w:hAnsi="仿宋" w:eastAsia="仿宋" w:cs="仿宋"/>
          <w:bCs/>
          <w:sz w:val="24"/>
          <w:highlight w:val="none"/>
        </w:rPr>
      </w:pPr>
      <w:r>
        <w:rPr>
          <w:rFonts w:hint="eastAsia" w:ascii="仿宋" w:hAnsi="仿宋" w:eastAsia="仿宋" w:cs="仿宋"/>
          <w:bCs/>
          <w:sz w:val="24"/>
          <w:highlight w:val="none"/>
        </w:rPr>
        <w:t>根据贵单位针对本项目的采购要求，我公司作如下书面声明：</w:t>
      </w:r>
    </w:p>
    <w:p w14:paraId="1B3D7892">
      <w:pPr>
        <w:spacing w:line="440" w:lineRule="exact"/>
        <w:ind w:firstLine="720" w:firstLineChars="300"/>
        <w:rPr>
          <w:rFonts w:ascii="仿宋" w:hAnsi="仿宋" w:eastAsia="仿宋" w:cs="仿宋"/>
          <w:bCs/>
          <w:sz w:val="24"/>
          <w:highlight w:val="none"/>
        </w:rPr>
      </w:pPr>
      <w:r>
        <w:rPr>
          <w:rFonts w:hint="eastAsia" w:ascii="仿宋" w:hAnsi="仿宋" w:eastAsia="仿宋" w:cs="仿宋"/>
          <w:bCs/>
          <w:sz w:val="24"/>
          <w:highlight w:val="none"/>
        </w:rPr>
        <w:t>我公司作为参加本项目招标活动中的投标人，我公司不存在与参加本项目的其它投标人单位负责人为同一人或者存在直接控股、管理关系。本公司对上述声明的真实性负责。如有虚假，将依法承担相应责任。</w:t>
      </w:r>
    </w:p>
    <w:p w14:paraId="06F18E46">
      <w:pPr>
        <w:spacing w:line="440" w:lineRule="exact"/>
        <w:ind w:firstLine="480" w:firstLineChars="200"/>
        <w:rPr>
          <w:rFonts w:ascii="仿宋" w:hAnsi="仿宋" w:eastAsia="仿宋" w:cs="仿宋"/>
          <w:bCs/>
          <w:sz w:val="24"/>
          <w:highlight w:val="none"/>
        </w:rPr>
      </w:pPr>
      <w:r>
        <w:rPr>
          <w:rFonts w:hint="eastAsia" w:ascii="仿宋" w:hAnsi="仿宋" w:eastAsia="仿宋" w:cs="仿宋"/>
          <w:bCs/>
          <w:sz w:val="24"/>
          <w:highlight w:val="none"/>
        </w:rPr>
        <w:t>特此声明！</w:t>
      </w:r>
    </w:p>
    <w:p w14:paraId="2C77D6C0">
      <w:pPr>
        <w:spacing w:line="440" w:lineRule="exact"/>
        <w:rPr>
          <w:rFonts w:ascii="仿宋" w:hAnsi="仿宋" w:eastAsia="仿宋" w:cs="仿宋"/>
          <w:bCs/>
          <w:sz w:val="24"/>
          <w:highlight w:val="none"/>
        </w:rPr>
      </w:pPr>
    </w:p>
    <w:p w14:paraId="116A7064">
      <w:pPr>
        <w:spacing w:line="440" w:lineRule="exact"/>
        <w:rPr>
          <w:rFonts w:ascii="仿宋" w:hAnsi="仿宋" w:eastAsia="仿宋" w:cs="仿宋"/>
          <w:bCs/>
          <w:sz w:val="24"/>
          <w:highlight w:val="none"/>
        </w:rPr>
      </w:pPr>
    </w:p>
    <w:p w14:paraId="3ECB7A54">
      <w:pPr>
        <w:spacing w:line="440" w:lineRule="exact"/>
        <w:rPr>
          <w:rFonts w:ascii="仿宋" w:hAnsi="仿宋" w:eastAsia="仿宋" w:cs="仿宋"/>
          <w:bCs/>
          <w:sz w:val="24"/>
          <w:highlight w:val="none"/>
        </w:rPr>
      </w:pPr>
      <w:r>
        <w:rPr>
          <w:rFonts w:hint="eastAsia" w:ascii="仿宋" w:hAnsi="仿宋" w:eastAsia="仿宋" w:cs="仿宋"/>
          <w:bCs/>
          <w:sz w:val="24"/>
          <w:highlight w:val="none"/>
        </w:rPr>
        <w:t>供应商名称（公章）：</w:t>
      </w:r>
    </w:p>
    <w:p w14:paraId="72B9CAFE">
      <w:pPr>
        <w:spacing w:line="440" w:lineRule="exact"/>
        <w:rPr>
          <w:rFonts w:ascii="仿宋" w:hAnsi="仿宋" w:eastAsia="仿宋" w:cs="仿宋"/>
          <w:bCs/>
          <w:sz w:val="24"/>
          <w:highlight w:val="none"/>
        </w:rPr>
      </w:pPr>
      <w:r>
        <w:rPr>
          <w:rFonts w:hint="eastAsia" w:ascii="仿宋" w:hAnsi="仿宋" w:eastAsia="仿宋" w:cs="仿宋"/>
          <w:bCs/>
          <w:sz w:val="24"/>
          <w:highlight w:val="none"/>
        </w:rPr>
        <w:t xml:space="preserve">法定代表人或授权委托人（签字或盖章）：           </w:t>
      </w:r>
    </w:p>
    <w:p w14:paraId="0F39C33F">
      <w:pPr>
        <w:spacing w:line="440" w:lineRule="exact"/>
        <w:rPr>
          <w:rFonts w:ascii="仿宋" w:hAnsi="仿宋" w:eastAsia="仿宋" w:cs="仿宋"/>
          <w:b/>
          <w:sz w:val="24"/>
          <w:highlight w:val="none"/>
        </w:rPr>
      </w:pPr>
      <w:r>
        <w:rPr>
          <w:rFonts w:hint="eastAsia" w:ascii="仿宋" w:hAnsi="仿宋" w:eastAsia="仿宋" w:cs="仿宋"/>
          <w:bCs/>
          <w:sz w:val="24"/>
          <w:highlight w:val="none"/>
        </w:rPr>
        <w:t>日 期：  年   月   日</w:t>
      </w:r>
    </w:p>
    <w:p w14:paraId="6FCB8FED">
      <w:pPr>
        <w:pStyle w:val="6"/>
        <w:spacing w:line="440" w:lineRule="exact"/>
        <w:rPr>
          <w:rFonts w:hint="default" w:ascii="仿宋" w:hAnsi="仿宋" w:eastAsia="仿宋" w:cs="仿宋"/>
          <w:highlight w:val="none"/>
        </w:rPr>
      </w:pPr>
    </w:p>
    <w:p w14:paraId="13DA8F48">
      <w:pPr>
        <w:pStyle w:val="6"/>
        <w:spacing w:line="440" w:lineRule="exact"/>
        <w:rPr>
          <w:rFonts w:hint="default" w:ascii="仿宋" w:hAnsi="仿宋" w:eastAsia="仿宋" w:cs="仿宋"/>
          <w:highlight w:val="none"/>
        </w:rPr>
      </w:pPr>
    </w:p>
    <w:p w14:paraId="309BD701">
      <w:pPr>
        <w:pStyle w:val="6"/>
        <w:rPr>
          <w:rFonts w:hint="default" w:ascii="仿宋" w:hAnsi="仿宋" w:eastAsia="仿宋" w:cs="仿宋"/>
          <w:highlight w:val="none"/>
        </w:rPr>
      </w:pPr>
    </w:p>
    <w:p w14:paraId="7D0A7CF3">
      <w:pPr>
        <w:pStyle w:val="6"/>
        <w:rPr>
          <w:rFonts w:hint="default" w:ascii="仿宋" w:hAnsi="仿宋" w:eastAsia="仿宋" w:cs="仿宋"/>
          <w:highlight w:val="none"/>
        </w:rPr>
      </w:pPr>
    </w:p>
    <w:p w14:paraId="35BCA00C">
      <w:pPr>
        <w:pStyle w:val="6"/>
        <w:rPr>
          <w:rFonts w:hint="default" w:ascii="仿宋" w:hAnsi="仿宋" w:eastAsia="仿宋" w:cs="仿宋"/>
          <w:highlight w:val="none"/>
        </w:rPr>
      </w:pPr>
    </w:p>
    <w:p w14:paraId="02B0AA3A">
      <w:pPr>
        <w:pStyle w:val="6"/>
        <w:rPr>
          <w:rFonts w:hint="default" w:ascii="仿宋" w:hAnsi="仿宋" w:eastAsia="仿宋" w:cs="仿宋"/>
          <w:highlight w:val="none"/>
        </w:rPr>
      </w:pPr>
    </w:p>
    <w:p w14:paraId="3CB31434">
      <w:pPr>
        <w:pStyle w:val="6"/>
        <w:rPr>
          <w:rFonts w:hint="default" w:ascii="仿宋" w:hAnsi="仿宋" w:eastAsia="仿宋" w:cs="仿宋"/>
          <w:highlight w:val="none"/>
        </w:rPr>
      </w:pPr>
    </w:p>
    <w:p w14:paraId="4F5D84C5">
      <w:pPr>
        <w:pStyle w:val="6"/>
        <w:rPr>
          <w:rFonts w:hint="default" w:ascii="仿宋" w:hAnsi="仿宋" w:eastAsia="仿宋" w:cs="仿宋"/>
          <w:highlight w:val="none"/>
        </w:rPr>
      </w:pPr>
    </w:p>
    <w:p w14:paraId="018E6B48">
      <w:pPr>
        <w:pStyle w:val="6"/>
        <w:rPr>
          <w:rFonts w:hint="default" w:ascii="仿宋" w:hAnsi="仿宋" w:eastAsia="仿宋" w:cs="仿宋"/>
          <w:highlight w:val="none"/>
        </w:rPr>
      </w:pPr>
    </w:p>
    <w:p w14:paraId="5811004C">
      <w:pPr>
        <w:pStyle w:val="6"/>
        <w:rPr>
          <w:rFonts w:hint="default" w:ascii="仿宋" w:hAnsi="仿宋" w:eastAsia="仿宋" w:cs="仿宋"/>
          <w:highlight w:val="none"/>
        </w:rPr>
      </w:pPr>
    </w:p>
    <w:p w14:paraId="49B96EE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B06C0D"/>
    <w:rsid w:val="418E2E7C"/>
    <w:rsid w:val="597B73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rPr>
      <w:rFonts w:eastAsia="Times New Roman"/>
    </w:rPr>
  </w:style>
  <w:style w:type="paragraph" w:styleId="3">
    <w:name w:val="Plain Text"/>
    <w:basedOn w:val="1"/>
    <w:qFormat/>
    <w:uiPriority w:val="0"/>
    <w:rPr>
      <w:rFonts w:ascii="宋体" w:hAnsi="Courier New"/>
      <w:szCs w:val="21"/>
    </w:rPr>
  </w:style>
  <w:style w:type="paragraph" w:customStyle="1" w:styleId="6">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1953</Words>
  <Characters>2228</Characters>
  <Lines>0</Lines>
  <Paragraphs>0</Paragraphs>
  <TotalTime>0</TotalTime>
  <ScaleCrop>false</ScaleCrop>
  <LinksUpToDate>false</LinksUpToDate>
  <CharactersWithSpaces>2311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2025-07-10T06:17:00Z</dcterms:created>
  <dc:creator>Administrator</dc:creator>
  <cp:lastModifiedBy>慢慢慢半拍</cp:lastModifiedBy>
  <dcterms:modified xsi:type="dcterms:W3CDTF">2025-07-11T08:29:29Z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eyJoZGlkIjoiM2NlYmVkMjQyY2ZkNTUzZmMwYzY4MWYwNGFhMmJkNDMiLCJ1c2VySWQiOiI0NTEyNTYyNDEifQ==</vt:lpwstr>
  </property>
  <property fmtid="{D5CDD505-2E9C-101B-9397-08002B2CF9AE}" pid="4" name="ICV">
    <vt:lpwstr>15B1D1E808AB4BAF95D7FB81E4E08979_12</vt:lpwstr>
  </property>
</Properties>
</file>