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8"/>
          <w:rFonts w:hint="eastAsia" w:ascii="仿宋" w:hAnsi="仿宋" w:eastAsia="仿宋" w:cs="仿宋"/>
          <w:szCs w:val="21"/>
          <w:highlight w:val="none"/>
        </w:rPr>
      </w:pPr>
      <w:r>
        <w:rPr>
          <w:rStyle w:val="8"/>
          <w:rFonts w:hint="eastAsia" w:ascii="仿宋" w:hAnsi="仿宋" w:eastAsia="仿宋" w:cs="仿宋"/>
          <w:szCs w:val="21"/>
          <w:highlight w:val="none"/>
        </w:rPr>
        <w:t>第一次磋商报价表</w:t>
      </w:r>
    </w:p>
    <w:tbl>
      <w:tblPr>
        <w:tblStyle w:val="6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615FE98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sz w:val="24"/>
          <w:highlight w:val="none"/>
        </w:rPr>
        <w:t>磋商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sz w:val="24"/>
          <w:highlight w:val="none"/>
        </w:rPr>
        <w:t>报价以元为单位，保留小数点后两位，大小写不一致时，以大写为准。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8678C15">
      <w:pPr>
        <w:ind w:firstLine="3360" w:firstLineChars="1400"/>
      </w:pPr>
      <w:bookmarkStart w:id="2" w:name="_GoBack"/>
      <w:bookmarkEnd w:id="2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1FF17CBA"/>
    <w:rsid w:val="3FF94E19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89AAF4CF1C2A44ACA43112598D8173DC_11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