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D5D50">
      <w:pPr>
        <w:tabs>
          <w:tab w:val="left" w:pos="0"/>
        </w:tabs>
        <w:autoSpaceDE w:val="0"/>
        <w:autoSpaceDN w:val="0"/>
        <w:adjustRightInd w:val="0"/>
        <w:spacing w:line="360" w:lineRule="auto"/>
        <w:jc w:val="center"/>
        <w:rPr>
          <w:rStyle w:val="9"/>
          <w:rFonts w:hint="eastAsia" w:ascii="仿宋" w:hAnsi="仿宋" w:eastAsia="仿宋" w:cs="仿宋"/>
          <w:color w:val="auto"/>
          <w:szCs w:val="32"/>
          <w:highlight w:val="none"/>
        </w:rPr>
      </w:pPr>
      <w:r>
        <w:rPr>
          <w:rStyle w:val="9"/>
          <w:rFonts w:hint="eastAsia" w:ascii="仿宋" w:hAnsi="仿宋" w:eastAsia="仿宋" w:cs="仿宋"/>
          <w:color w:val="auto"/>
          <w:szCs w:val="32"/>
          <w:highlight w:val="none"/>
        </w:rPr>
        <w:t>拟签订的合同</w:t>
      </w:r>
      <w:bookmarkStart w:id="0" w:name="_Hlt487972895"/>
      <w:bookmarkEnd w:id="0"/>
      <w:r>
        <w:rPr>
          <w:rStyle w:val="9"/>
          <w:rFonts w:hint="eastAsia" w:ascii="仿宋" w:hAnsi="仿宋" w:eastAsia="仿宋" w:cs="仿宋"/>
          <w:color w:val="auto"/>
          <w:szCs w:val="32"/>
          <w:highlight w:val="none"/>
        </w:rPr>
        <w:t>文本</w:t>
      </w:r>
    </w:p>
    <w:p w14:paraId="33907ED3">
      <w:pPr>
        <w:tabs>
          <w:tab w:val="left" w:pos="735"/>
        </w:tabs>
        <w:autoSpaceDE w:val="0"/>
        <w:autoSpaceDN w:val="0"/>
        <w:adjustRightInd w:val="0"/>
        <w:snapToGrid w:val="0"/>
        <w:spacing w:before="312" w:beforeLines="100"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采购人：</w:t>
      </w:r>
      <w:r>
        <w:rPr>
          <w:rFonts w:hint="eastAsia" w:ascii="仿宋" w:hAnsi="仿宋" w:eastAsia="仿宋" w:cs="仿宋"/>
          <w:bCs/>
          <w:color w:val="auto"/>
          <w:sz w:val="24"/>
          <w:highlight w:val="none"/>
          <w:lang w:val="zh-CN"/>
        </w:rPr>
        <w:t>（前款所称采购人）</w:t>
      </w:r>
    </w:p>
    <w:p w14:paraId="37605095">
      <w:pPr>
        <w:tabs>
          <w:tab w:val="left" w:pos="735"/>
        </w:tabs>
        <w:autoSpaceDE w:val="0"/>
        <w:autoSpaceDN w:val="0"/>
        <w:adjustRightInd w:val="0"/>
        <w:snapToGrid w:val="0"/>
        <w:spacing w:line="360" w:lineRule="auto"/>
        <w:rPr>
          <w:rFonts w:hint="eastAsia" w:ascii="仿宋" w:hAnsi="仿宋" w:eastAsia="仿宋" w:cs="仿宋"/>
          <w:bCs/>
          <w:color w:val="auto"/>
          <w:sz w:val="24"/>
          <w:highlight w:val="none"/>
          <w:lang w:val="zh-CN"/>
        </w:rPr>
      </w:pPr>
      <w:r>
        <w:rPr>
          <w:rFonts w:hint="eastAsia" w:ascii="仿宋" w:hAnsi="仿宋" w:eastAsia="仿宋" w:cs="仿宋"/>
          <w:b/>
          <w:bCs/>
          <w:color w:val="auto"/>
          <w:sz w:val="24"/>
          <w:highlight w:val="none"/>
          <w:lang w:val="zh-CN"/>
        </w:rPr>
        <w:t>供应商：</w:t>
      </w:r>
      <w:r>
        <w:rPr>
          <w:rFonts w:hint="eastAsia" w:ascii="仿宋" w:hAnsi="仿宋" w:eastAsia="仿宋" w:cs="仿宋"/>
          <w:bCs/>
          <w:color w:val="auto"/>
          <w:sz w:val="24"/>
          <w:highlight w:val="none"/>
          <w:lang w:val="zh-CN"/>
        </w:rPr>
        <w:t>（前款所称</w:t>
      </w:r>
      <w:r>
        <w:rPr>
          <w:rFonts w:hint="eastAsia" w:ascii="仿宋" w:hAnsi="仿宋" w:eastAsia="仿宋" w:cs="仿宋"/>
          <w:bCs/>
          <w:color w:val="auto"/>
          <w:sz w:val="24"/>
          <w:highlight w:val="none"/>
        </w:rPr>
        <w:t>中标供应商</w:t>
      </w:r>
      <w:r>
        <w:rPr>
          <w:rFonts w:hint="eastAsia" w:ascii="仿宋" w:hAnsi="仿宋" w:eastAsia="仿宋" w:cs="仿宋"/>
          <w:bCs/>
          <w:color w:val="auto"/>
          <w:sz w:val="24"/>
          <w:highlight w:val="none"/>
          <w:lang w:val="zh-CN"/>
        </w:rPr>
        <w:t>）</w:t>
      </w:r>
    </w:p>
    <w:p w14:paraId="6F65EF5E">
      <w:pPr>
        <w:tabs>
          <w:tab w:val="left" w:pos="735"/>
        </w:tabs>
        <w:autoSpaceDE w:val="0"/>
        <w:autoSpaceDN w:val="0"/>
        <w:adjustRightInd w:val="0"/>
        <w:snapToGrid w:val="0"/>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见  证  方：</w:t>
      </w:r>
      <w:r>
        <w:rPr>
          <w:rFonts w:hint="eastAsia" w:ascii="仿宋" w:hAnsi="仿宋" w:eastAsia="仿宋" w:cs="仿宋"/>
          <w:bCs/>
          <w:color w:val="auto"/>
          <w:sz w:val="24"/>
          <w:highlight w:val="none"/>
          <w:lang w:val="zh-CN"/>
        </w:rPr>
        <w:t>（陕西省采购招标有限责任公司）</w:t>
      </w:r>
    </w:p>
    <w:p w14:paraId="538AFC79">
      <w:pPr>
        <w:adjustRightInd w:val="0"/>
        <w:snapToGrid w:val="0"/>
        <w:spacing w:line="360" w:lineRule="auto"/>
        <w:ind w:firstLine="480" w:firstLineChars="200"/>
        <w:rPr>
          <w:rFonts w:hint="eastAsia" w:ascii="仿宋" w:hAnsi="仿宋" w:eastAsia="仿宋" w:cs="仿宋"/>
          <w:color w:val="auto"/>
          <w:sz w:val="24"/>
          <w:highlight w:val="none"/>
        </w:rPr>
      </w:pPr>
      <w:bookmarkStart w:id="1" w:name="_Toc19515384"/>
      <w:r>
        <w:rPr>
          <w:rFonts w:hint="eastAsia" w:ascii="仿宋" w:hAnsi="仿宋" w:eastAsia="仿宋" w:cs="仿宋"/>
          <w:color w:val="auto"/>
          <w:sz w:val="24"/>
          <w:highlight w:val="none"/>
        </w:rPr>
        <w:t>一、合同内容（标的、数量、质量等）</w:t>
      </w:r>
      <w:bookmarkEnd w:id="1"/>
      <w:r>
        <w:rPr>
          <w:rFonts w:hint="eastAsia" w:ascii="仿宋" w:hAnsi="仿宋" w:eastAsia="仿宋" w:cs="仿宋"/>
          <w:color w:val="auto"/>
          <w:sz w:val="24"/>
          <w:highlight w:val="none"/>
        </w:rPr>
        <w:t>：</w:t>
      </w:r>
    </w:p>
    <w:p w14:paraId="3D540053">
      <w:pPr>
        <w:adjustRightInd w:val="0"/>
        <w:snapToGrid w:val="0"/>
        <w:spacing w:line="360" w:lineRule="auto"/>
        <w:ind w:firstLine="480" w:firstLineChars="200"/>
        <w:rPr>
          <w:rFonts w:hint="eastAsia" w:ascii="仿宋" w:hAnsi="仿宋" w:eastAsia="仿宋" w:cs="仿宋"/>
          <w:color w:val="auto"/>
          <w:sz w:val="24"/>
          <w:highlight w:val="none"/>
        </w:rPr>
      </w:pPr>
      <w:bookmarkStart w:id="2" w:name="_Toc19515385"/>
      <w:r>
        <w:rPr>
          <w:rFonts w:hint="eastAsia" w:ascii="仿宋" w:hAnsi="仿宋" w:eastAsia="仿宋" w:cs="仿宋"/>
          <w:color w:val="auto"/>
          <w:sz w:val="24"/>
          <w:highlight w:val="none"/>
        </w:rPr>
        <w:t>二、合同价款</w:t>
      </w:r>
      <w:bookmarkEnd w:id="2"/>
    </w:p>
    <w:p w14:paraId="43009E0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1、合同总价：</w:t>
      </w:r>
    </w:p>
    <w:p w14:paraId="10C03E8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2、合同总价包括：产品供货、安装调试、验收、培训售后服务、以及增值税等税费、运杂保险费等。</w:t>
      </w:r>
    </w:p>
    <w:p w14:paraId="5B360E5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3、合同为固定总价合同，不受市场价变化的影响。</w:t>
      </w:r>
    </w:p>
    <w:p w14:paraId="51DBF96C">
      <w:pPr>
        <w:adjustRightInd w:val="0"/>
        <w:snapToGrid w:val="0"/>
        <w:spacing w:line="360" w:lineRule="auto"/>
        <w:ind w:firstLine="480" w:firstLineChars="200"/>
        <w:rPr>
          <w:rFonts w:hint="eastAsia" w:ascii="仿宋" w:hAnsi="仿宋" w:eastAsia="仿宋" w:cs="仿宋"/>
          <w:color w:val="auto"/>
          <w:sz w:val="24"/>
          <w:highlight w:val="none"/>
        </w:rPr>
      </w:pPr>
      <w:bookmarkStart w:id="3" w:name="_Toc19515386"/>
      <w:r>
        <w:rPr>
          <w:rFonts w:hint="eastAsia" w:ascii="仿宋" w:hAnsi="仿宋" w:eastAsia="仿宋" w:cs="仿宋"/>
          <w:color w:val="auto"/>
          <w:sz w:val="24"/>
          <w:highlight w:val="none"/>
        </w:rPr>
        <w:t>三、合同结算</w:t>
      </w:r>
      <w:bookmarkEnd w:id="3"/>
    </w:p>
    <w:p w14:paraId="402D065D">
      <w:pPr>
        <w:adjustRightInd w:val="0"/>
        <w:snapToGrid w:val="0"/>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1、付款比例：采购人、供应商双方签订合同后，采购人支付总价款的60%作为预付款，货到现场安装调试完成及验收合格后，采购人支付剩下40%剩余款项。</w:t>
      </w:r>
    </w:p>
    <w:p w14:paraId="6D03B19E">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2、结算方式：银行转账。</w:t>
      </w:r>
    </w:p>
    <w:p w14:paraId="176A390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3、结算单位：由</w:t>
      </w:r>
      <w:r>
        <w:rPr>
          <w:rFonts w:hint="eastAsia" w:ascii="仿宋" w:hAnsi="仿宋" w:eastAsia="仿宋" w:cs="仿宋"/>
          <w:color w:val="auto"/>
          <w:sz w:val="24"/>
          <w:highlight w:val="none"/>
          <w:u w:val="single"/>
        </w:rPr>
        <w:t xml:space="preserve">  采购人  </w:t>
      </w:r>
      <w:r>
        <w:rPr>
          <w:rFonts w:hint="eastAsia" w:ascii="仿宋" w:hAnsi="仿宋" w:eastAsia="仿宋" w:cs="仿宋"/>
          <w:color w:val="auto"/>
          <w:sz w:val="24"/>
          <w:highlight w:val="none"/>
        </w:rPr>
        <w:t>负责结算，供应商开具合同总价数的全额发票交采购人。</w:t>
      </w:r>
    </w:p>
    <w:p w14:paraId="3EFFABE5">
      <w:pPr>
        <w:adjustRightInd w:val="0"/>
        <w:snapToGrid w:val="0"/>
        <w:spacing w:line="360" w:lineRule="auto"/>
        <w:ind w:firstLine="480" w:firstLineChars="200"/>
        <w:rPr>
          <w:rFonts w:hint="eastAsia" w:ascii="仿宋" w:hAnsi="仿宋" w:eastAsia="仿宋" w:cs="仿宋"/>
          <w:color w:val="auto"/>
          <w:sz w:val="24"/>
          <w:highlight w:val="none"/>
        </w:rPr>
      </w:pPr>
      <w:bookmarkStart w:id="4" w:name="_Toc19515387"/>
      <w:r>
        <w:rPr>
          <w:rFonts w:hint="eastAsia" w:ascii="仿宋" w:hAnsi="仿宋" w:eastAsia="仿宋" w:cs="仿宋"/>
          <w:color w:val="auto"/>
          <w:sz w:val="24"/>
          <w:highlight w:val="none"/>
        </w:rPr>
        <w:t>四、交货期、地点及方式</w:t>
      </w:r>
      <w:bookmarkEnd w:id="4"/>
      <w:r>
        <w:rPr>
          <w:rFonts w:hint="eastAsia" w:ascii="仿宋" w:hAnsi="仿宋" w:eastAsia="仿宋" w:cs="仿宋"/>
          <w:color w:val="auto"/>
          <w:sz w:val="24"/>
          <w:highlight w:val="none"/>
        </w:rPr>
        <w:t>：</w:t>
      </w:r>
    </w:p>
    <w:p w14:paraId="0ABF7516">
      <w:pPr>
        <w:tabs>
          <w:tab w:val="left" w:pos="253"/>
        </w:tabs>
        <w:adjustRightInd w:val="0"/>
        <w:snapToGrid w:val="0"/>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1、交货期：自合同签订之日起30日历天内</w:t>
      </w:r>
    </w:p>
    <w:p w14:paraId="642F7A1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2、地点：采购人指定地点</w:t>
      </w:r>
    </w:p>
    <w:p w14:paraId="0B05411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3、方式：货到现场，并达到使用要求</w:t>
      </w:r>
    </w:p>
    <w:p w14:paraId="75DBA134">
      <w:pPr>
        <w:adjustRightInd w:val="0"/>
        <w:snapToGrid w:val="0"/>
        <w:spacing w:line="360" w:lineRule="auto"/>
        <w:ind w:firstLine="480" w:firstLineChars="200"/>
        <w:rPr>
          <w:rFonts w:hint="eastAsia" w:ascii="仿宋" w:hAnsi="仿宋" w:eastAsia="仿宋" w:cs="仿宋"/>
          <w:color w:val="auto"/>
          <w:sz w:val="24"/>
          <w:highlight w:val="none"/>
        </w:rPr>
      </w:pPr>
      <w:bookmarkStart w:id="5" w:name="_Toc19515390"/>
      <w:r>
        <w:rPr>
          <w:rFonts w:hint="eastAsia" w:ascii="仿宋" w:hAnsi="仿宋" w:eastAsia="仿宋" w:cs="仿宋"/>
          <w:color w:val="auto"/>
          <w:sz w:val="24"/>
          <w:highlight w:val="none"/>
        </w:rPr>
        <w:t>五、技术服务</w:t>
      </w:r>
      <w:bookmarkEnd w:id="5"/>
    </w:p>
    <w:p w14:paraId="1FDF62B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1、对技术服务的要求：</w:t>
      </w:r>
    </w:p>
    <w:p w14:paraId="51D4F84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2、技术资料：</w:t>
      </w:r>
    </w:p>
    <w:p w14:paraId="171F33B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3、技术培训：</w:t>
      </w:r>
    </w:p>
    <w:p w14:paraId="496E90F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3-1、培训内容：</w:t>
      </w:r>
    </w:p>
    <w:p w14:paraId="75A16F02">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3-2、培训地点：</w:t>
      </w:r>
    </w:p>
    <w:p w14:paraId="692F37F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3-3、培训时间：</w:t>
      </w:r>
    </w:p>
    <w:p w14:paraId="0C32CDB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3-4、培训人数：</w:t>
      </w:r>
    </w:p>
    <w:p w14:paraId="7CECC2B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3-5、培训费用：受训人员的食宿费、资料费、培训场地费、耗材（包括水电费等）费等已包含在合同总价中，采购人不再另行支付。</w:t>
      </w:r>
    </w:p>
    <w:p w14:paraId="279E29E2">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4、售后服务</w:t>
      </w:r>
    </w:p>
    <w:p w14:paraId="6EC71A1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4-1、供应商在接到采购人电话通知后在</w:t>
      </w:r>
      <w:r>
        <w:rPr>
          <w:rFonts w:hint="eastAsia" w:ascii="仿宋" w:hAnsi="仿宋" w:eastAsia="仿宋" w:cs="仿宋"/>
          <w:color w:val="auto"/>
          <w:sz w:val="24"/>
          <w:highlight w:val="none"/>
          <w:u w:val="single"/>
        </w:rPr>
        <w:t>24</w:t>
      </w:r>
      <w:r>
        <w:rPr>
          <w:rFonts w:hint="eastAsia" w:ascii="仿宋" w:hAnsi="仿宋" w:eastAsia="仿宋" w:cs="仿宋"/>
          <w:color w:val="auto"/>
          <w:sz w:val="24"/>
          <w:highlight w:val="none"/>
        </w:rPr>
        <w:t>小时内派出合格的服务人员到达现场进行服务，承担相应费用。</w:t>
      </w:r>
    </w:p>
    <w:p w14:paraId="3D9E74F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4-2、如果供应商在收到通知后两天内没有弥补</w:t>
      </w:r>
      <w:bookmarkStart w:id="11" w:name="_GoBack"/>
      <w:bookmarkEnd w:id="11"/>
      <w:r>
        <w:rPr>
          <w:rFonts w:hint="eastAsia" w:ascii="仿宋" w:hAnsi="仿宋" w:eastAsia="仿宋" w:cs="仿宋"/>
          <w:color w:val="auto"/>
          <w:sz w:val="24"/>
          <w:highlight w:val="none"/>
        </w:rPr>
        <w:t>缺陷，采购人可采取必要的补救措施，但其风险和费用将由供应商承担，采购人根据合同规定对供应商行使的其它权力不受影响。</w:t>
      </w:r>
    </w:p>
    <w:p w14:paraId="1E7739B4">
      <w:pPr>
        <w:adjustRightInd w:val="0"/>
        <w:snapToGrid w:val="0"/>
        <w:spacing w:line="360" w:lineRule="auto"/>
        <w:ind w:firstLine="480" w:firstLineChars="200"/>
        <w:rPr>
          <w:rFonts w:hint="eastAsia" w:ascii="仿宋" w:hAnsi="仿宋" w:eastAsia="仿宋" w:cs="仿宋"/>
          <w:color w:val="auto"/>
          <w:sz w:val="24"/>
          <w:highlight w:val="none"/>
        </w:rPr>
      </w:pPr>
      <w:bookmarkStart w:id="6" w:name="_Toc19515391"/>
      <w:r>
        <w:rPr>
          <w:rFonts w:hint="eastAsia" w:ascii="仿宋" w:hAnsi="仿宋" w:eastAsia="仿宋" w:cs="仿宋"/>
          <w:color w:val="auto"/>
          <w:sz w:val="24"/>
          <w:highlight w:val="none"/>
        </w:rPr>
        <w:t>六、验收</w:t>
      </w:r>
      <w:bookmarkEnd w:id="6"/>
    </w:p>
    <w:p w14:paraId="5DE99C8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1、验收：供应商完成服务内容后，向采购人提出验收申请，采购人接到供应商验收申请后组织验收（必要时可聘请相应专家或委托相应部门验收），验收合格后，出具使用验收合格证明。</w:t>
      </w:r>
    </w:p>
    <w:p w14:paraId="6DD3F4E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2、最终验收：最终验收结果作为付款依据，供应商填写验收单，并向采购人提交实施过程中的所有资料，以便采购人日后管理和维护。</w:t>
      </w:r>
    </w:p>
    <w:p w14:paraId="35C8592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3、质保期为验收合格后</w:t>
      </w:r>
      <w:r>
        <w:rPr>
          <w:rFonts w:hint="eastAsia" w:ascii="仿宋" w:hAnsi="仿宋" w:eastAsia="仿宋" w:cs="仿宋"/>
          <w:b/>
          <w:bCs/>
          <w:color w:val="auto"/>
          <w:sz w:val="24"/>
          <w:highlight w:val="none"/>
          <w:u w:val="single"/>
        </w:rPr>
        <w:t>捌年</w:t>
      </w:r>
      <w:r>
        <w:rPr>
          <w:rFonts w:hint="eastAsia" w:ascii="仿宋" w:hAnsi="仿宋" w:eastAsia="仿宋" w:cs="仿宋"/>
          <w:color w:val="auto"/>
          <w:sz w:val="24"/>
          <w:highlight w:val="none"/>
        </w:rPr>
        <w:t>。质保期满后，由供应商出具质保期运行质量报告，若存在质量问题，应按相应规定协商处理。</w:t>
      </w:r>
    </w:p>
    <w:p w14:paraId="68A0C7D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4、验收依据：</w:t>
      </w:r>
    </w:p>
    <w:p w14:paraId="3DC3932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4-1、合同文本、合同附件、招标文件、中标供应商的投标文件。</w:t>
      </w:r>
    </w:p>
    <w:p w14:paraId="300D140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4-2、国内相应的标准、规范。</w:t>
      </w:r>
    </w:p>
    <w:p w14:paraId="5649EB91">
      <w:pPr>
        <w:adjustRightInd w:val="0"/>
        <w:snapToGrid w:val="0"/>
        <w:spacing w:line="360" w:lineRule="auto"/>
        <w:ind w:firstLine="480" w:firstLineChars="200"/>
        <w:rPr>
          <w:rFonts w:hint="eastAsia" w:ascii="仿宋" w:hAnsi="仿宋" w:eastAsia="仿宋" w:cs="仿宋"/>
          <w:color w:val="auto"/>
          <w:sz w:val="24"/>
          <w:highlight w:val="none"/>
        </w:rPr>
      </w:pPr>
      <w:bookmarkStart w:id="7" w:name="_Toc19515392"/>
      <w:r>
        <w:rPr>
          <w:rFonts w:hint="eastAsia" w:ascii="仿宋" w:hAnsi="仿宋" w:eastAsia="仿宋" w:cs="仿宋"/>
          <w:color w:val="auto"/>
          <w:sz w:val="24"/>
          <w:highlight w:val="none"/>
        </w:rPr>
        <w:t>七、违约责任</w:t>
      </w:r>
      <w:bookmarkEnd w:id="7"/>
    </w:p>
    <w:p w14:paraId="6AEAD67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1、按《中华人民共和国民法典》中的相关条款执行。</w:t>
      </w:r>
    </w:p>
    <w:p w14:paraId="062AD1B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2、供应商履约延误</w:t>
      </w:r>
    </w:p>
    <w:p w14:paraId="5155FA0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2-1、如供应商事先未征得采购人同意并得到采购人的谅解而单方面延迟执行合同，将按违约终止合同。</w:t>
      </w:r>
    </w:p>
    <w:p w14:paraId="549A513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在履行合同过程中，如果供应商遇到可能妨碍按时提供服务的情况，应及时以书面形式将拖延的事实，可能拖延的期限和理由通知采购人。采购人在收到供应商通知后，应尽快对情况进行评价，并确定是否通过修改合同，酌情延长交货时间或对供应商加收误期赔偿金。每延误一周的赔偿费按合同金额的百分之零点五（0.5%）计收，直至提供服务为止。误期赔偿费的最高限额为合同价格的百分之五（5%）。一旦达到误期赔偿费的最高限额，采购人可终止合同。</w:t>
      </w:r>
    </w:p>
    <w:p w14:paraId="4F7DB6D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3、违约终止合同：未按合同要求提供服务或不能满足技术要求，采购人会同监督机构有权终止合同，对供应商违约行为进行追究，同时按政府采购法的有关规定进行相应的处罚。</w:t>
      </w:r>
    </w:p>
    <w:p w14:paraId="5FFCFFD3">
      <w:pPr>
        <w:adjustRightInd w:val="0"/>
        <w:snapToGrid w:val="0"/>
        <w:spacing w:line="360" w:lineRule="auto"/>
        <w:ind w:firstLine="480" w:firstLineChars="200"/>
        <w:rPr>
          <w:rFonts w:hint="eastAsia" w:ascii="仿宋" w:hAnsi="仿宋" w:eastAsia="仿宋" w:cs="仿宋"/>
          <w:color w:val="auto"/>
          <w:sz w:val="24"/>
          <w:highlight w:val="none"/>
        </w:rPr>
      </w:pPr>
      <w:bookmarkStart w:id="8" w:name="_Toc19515393"/>
      <w:r>
        <w:rPr>
          <w:rFonts w:hint="eastAsia" w:ascii="仿宋" w:hAnsi="仿宋" w:eastAsia="仿宋" w:cs="仿宋"/>
          <w:color w:val="auto"/>
          <w:sz w:val="24"/>
          <w:highlight w:val="none"/>
        </w:rPr>
        <w:t>八、合同组成</w:t>
      </w:r>
      <w:bookmarkEnd w:id="8"/>
    </w:p>
    <w:p w14:paraId="48DE8D6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1、中标通知书</w:t>
      </w:r>
    </w:p>
    <w:p w14:paraId="17706C0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2、合同文件</w:t>
      </w:r>
    </w:p>
    <w:p w14:paraId="37143F6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3、国家相关规范及标准</w:t>
      </w:r>
    </w:p>
    <w:p w14:paraId="7275F9C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4、招标文件</w:t>
      </w:r>
    </w:p>
    <w:p w14:paraId="3CE12AE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5、中标供应商的投标文件</w:t>
      </w:r>
    </w:p>
    <w:p w14:paraId="5054C189">
      <w:pPr>
        <w:adjustRightInd w:val="0"/>
        <w:snapToGrid w:val="0"/>
        <w:spacing w:line="360" w:lineRule="auto"/>
        <w:ind w:firstLine="480" w:firstLineChars="200"/>
        <w:rPr>
          <w:rFonts w:hint="eastAsia" w:ascii="仿宋" w:hAnsi="仿宋" w:eastAsia="仿宋" w:cs="仿宋"/>
          <w:color w:val="auto"/>
          <w:sz w:val="24"/>
          <w:highlight w:val="none"/>
        </w:rPr>
      </w:pPr>
      <w:bookmarkStart w:id="9" w:name="_Toc19515394"/>
      <w:r>
        <w:rPr>
          <w:rFonts w:hint="eastAsia" w:ascii="仿宋" w:hAnsi="仿宋" w:eastAsia="仿宋" w:cs="仿宋"/>
          <w:color w:val="auto"/>
          <w:sz w:val="24"/>
          <w:highlight w:val="none"/>
        </w:rPr>
        <w:t>九、解决争议的方法</w:t>
      </w:r>
      <w:bookmarkEnd w:id="9"/>
    </w:p>
    <w:p w14:paraId="5D60B27A">
      <w:pPr>
        <w:widowControl/>
        <w:autoSpaceDE w:val="0"/>
        <w:autoSpaceDN w:val="0"/>
        <w:snapToGrid w:val="0"/>
        <w:spacing w:line="360" w:lineRule="auto"/>
        <w:ind w:right="-110" w:firstLine="480" w:firstLineChars="2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凡因本合同引起的或与本合同有关的争议，双方应友好协商解决。协商不成时，双方均同意采用以下第（ 1 ）种争议解决方式：</w:t>
      </w:r>
    </w:p>
    <w:p w14:paraId="0F89C903">
      <w:pPr>
        <w:widowControl/>
        <w:autoSpaceDE w:val="0"/>
        <w:autoSpaceDN w:val="0"/>
        <w:snapToGrid w:val="0"/>
        <w:spacing w:line="360" w:lineRule="auto"/>
        <w:ind w:right="-110" w:firstLine="480" w:firstLineChars="2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1、甲、乙双方均同意向（采购人所在地人民法院）提起诉讼。</w:t>
      </w:r>
    </w:p>
    <w:p w14:paraId="7DDBFA39">
      <w:pPr>
        <w:widowControl/>
        <w:autoSpaceDE w:val="0"/>
        <w:autoSpaceDN w:val="0"/>
        <w:snapToGrid w:val="0"/>
        <w:spacing w:line="360" w:lineRule="auto"/>
        <w:ind w:right="-110" w:firstLine="480" w:firstLineChars="2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2、甲、乙双方均同意向（</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"http://www.baidu.com/s?wd=%E4%BB%B2%E8%A3%81%E5%A7%94%E5%91%98%E4%BC%9A&amp;tn=SE_PcZhidaonwhc_ngpagmjz&amp;rsv_dl=gh_pc_zhidao" \t "_blank" </w:instrText>
      </w:r>
      <w:r>
        <w:rPr>
          <w:rFonts w:hint="eastAsia" w:ascii="仿宋" w:hAnsi="仿宋" w:eastAsia="仿宋" w:cs="仿宋"/>
          <w:color w:val="auto"/>
          <w:highlight w:val="none"/>
        </w:rPr>
        <w:fldChar w:fldCharType="separate"/>
      </w:r>
      <w:r>
        <w:rPr>
          <w:rFonts w:hint="eastAsia" w:ascii="仿宋" w:hAnsi="仿宋" w:eastAsia="仿宋" w:cs="仿宋"/>
          <w:color w:val="auto"/>
          <w:kern w:val="0"/>
          <w:sz w:val="24"/>
          <w:highlight w:val="none"/>
        </w:rPr>
        <w:t>仲裁委员会</w:t>
      </w:r>
      <w:r>
        <w:rPr>
          <w:rFonts w:hint="eastAsia" w:ascii="仿宋" w:hAnsi="仿宋" w:eastAsia="仿宋" w:cs="仿宋"/>
          <w:color w:val="auto"/>
          <w:kern w:val="0"/>
          <w:sz w:val="24"/>
          <w:highlight w:val="none"/>
        </w:rPr>
        <w:fldChar w:fldCharType="end"/>
      </w:r>
      <w:r>
        <w:rPr>
          <w:rFonts w:hint="eastAsia" w:ascii="仿宋" w:hAnsi="仿宋" w:eastAsia="仿宋" w:cs="仿宋"/>
          <w:color w:val="auto"/>
          <w:kern w:val="0"/>
          <w:sz w:val="24"/>
          <w:highlight w:val="none"/>
        </w:rPr>
        <w:t>）提起仲裁。</w:t>
      </w:r>
    </w:p>
    <w:p w14:paraId="41E5B8F0">
      <w:pPr>
        <w:adjustRightInd w:val="0"/>
        <w:snapToGrid w:val="0"/>
        <w:spacing w:line="360" w:lineRule="auto"/>
        <w:ind w:firstLine="480" w:firstLineChars="200"/>
        <w:rPr>
          <w:rFonts w:hint="eastAsia" w:ascii="仿宋" w:hAnsi="仿宋" w:eastAsia="仿宋" w:cs="仿宋"/>
          <w:color w:val="auto"/>
          <w:sz w:val="24"/>
          <w:highlight w:val="none"/>
        </w:rPr>
      </w:pPr>
      <w:bookmarkStart w:id="10" w:name="_Toc19515395"/>
      <w:r>
        <w:rPr>
          <w:rFonts w:hint="eastAsia" w:ascii="仿宋" w:hAnsi="仿宋" w:eastAsia="仿宋" w:cs="仿宋"/>
          <w:color w:val="auto"/>
          <w:sz w:val="24"/>
          <w:highlight w:val="none"/>
        </w:rPr>
        <w:t>十、合同生效及其它</w:t>
      </w:r>
      <w:bookmarkEnd w:id="10"/>
    </w:p>
    <w:p w14:paraId="40EF9DC4">
      <w:pPr>
        <w:widowControl/>
        <w:autoSpaceDE w:val="0"/>
        <w:autoSpaceDN w:val="0"/>
        <w:snapToGrid w:val="0"/>
        <w:spacing w:line="360" w:lineRule="auto"/>
        <w:ind w:right="-110" w:firstLine="480" w:firstLineChars="2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1、合同未尽事宜、由甲、乙双方协商，作为合同补充，与原合同具有同等法律效力。</w:t>
      </w:r>
    </w:p>
    <w:p w14:paraId="3BD1FAAA">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 本合同正本一式</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份，采购人、供应商双方分别执</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份，</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备案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份。</w:t>
      </w:r>
    </w:p>
    <w:p w14:paraId="79E6AC5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3、合同经甲乙双方盖章、签字后生效，合同签订地点为</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30CA0EF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4、生效时间：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tbl>
      <w:tblPr>
        <w:tblStyle w:val="6"/>
        <w:tblW w:w="0" w:type="auto"/>
        <w:jc w:val="center"/>
        <w:tblLayout w:type="fixed"/>
        <w:tblCellMar>
          <w:top w:w="0" w:type="dxa"/>
          <w:left w:w="108" w:type="dxa"/>
          <w:bottom w:w="0" w:type="dxa"/>
          <w:right w:w="108" w:type="dxa"/>
        </w:tblCellMar>
      </w:tblPr>
      <w:tblGrid>
        <w:gridCol w:w="4643"/>
        <w:gridCol w:w="4643"/>
      </w:tblGrid>
      <w:tr w14:paraId="31F804A1">
        <w:tblPrEx>
          <w:tblCellMar>
            <w:top w:w="0" w:type="dxa"/>
            <w:left w:w="108" w:type="dxa"/>
            <w:bottom w:w="0" w:type="dxa"/>
            <w:right w:w="108" w:type="dxa"/>
          </w:tblCellMar>
        </w:tblPrEx>
        <w:trPr>
          <w:jc w:val="center"/>
        </w:trPr>
        <w:tc>
          <w:tcPr>
            <w:tcW w:w="4643" w:type="dxa"/>
            <w:noWrap w:val="0"/>
            <w:vAlign w:val="top"/>
          </w:tcPr>
          <w:p w14:paraId="30D67C37">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采购人名称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5537BBAB">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07CB7E2F">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1B289F37">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3A621940">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51ACF5A0">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c>
          <w:tcPr>
            <w:tcW w:w="4643" w:type="dxa"/>
            <w:noWrap w:val="0"/>
            <w:vAlign w:val="top"/>
          </w:tcPr>
          <w:p w14:paraId="788B42D2">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68E6391A">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73B15EBE">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397DD1A6">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3E8E895E">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272021D0">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r>
    </w:tbl>
    <w:p w14:paraId="38BC056F">
      <w:pPr>
        <w:widowControl/>
        <w:autoSpaceDE w:val="0"/>
        <w:autoSpaceDN w:val="0"/>
        <w:snapToGrid w:val="0"/>
        <w:spacing w:line="360" w:lineRule="auto"/>
        <w:ind w:right="-154" w:firstLine="240" w:firstLineChars="100"/>
        <w:textAlignment w:val="bottom"/>
        <w:rPr>
          <w:rFonts w:hint="eastAsia" w:ascii="仿宋" w:hAnsi="仿宋" w:eastAsia="仿宋" w:cs="仿宋"/>
          <w:color w:val="auto"/>
          <w:kern w:val="0"/>
          <w:sz w:val="24"/>
          <w:highlight w:val="none"/>
        </w:rPr>
      </w:pPr>
    </w:p>
    <w:p w14:paraId="5A95B92A">
      <w:pPr>
        <w:widowControl/>
        <w:autoSpaceDE w:val="0"/>
        <w:autoSpaceDN w:val="0"/>
        <w:snapToGrid w:val="0"/>
        <w:spacing w:line="360" w:lineRule="auto"/>
        <w:ind w:right="-154" w:firstLine="240" w:firstLineChars="1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见证方（盖章）：</w:t>
      </w:r>
    </w:p>
    <w:p w14:paraId="7E0E2D92">
      <w:pPr>
        <w:widowControl/>
        <w:autoSpaceDE w:val="0"/>
        <w:autoSpaceDN w:val="0"/>
        <w:snapToGrid w:val="0"/>
        <w:spacing w:line="360" w:lineRule="auto"/>
        <w:ind w:right="-154" w:firstLine="240" w:firstLineChars="1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见证方代表（签字）：</w:t>
      </w:r>
    </w:p>
    <w:p w14:paraId="4716C444">
      <w:pPr>
        <w:widowControl/>
        <w:autoSpaceDE w:val="0"/>
        <w:autoSpaceDN w:val="0"/>
        <w:snapToGrid w:val="0"/>
        <w:spacing w:line="360" w:lineRule="auto"/>
        <w:ind w:right="-154" w:firstLine="240" w:firstLineChars="1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联系电话：</w:t>
      </w:r>
    </w:p>
    <w:p w14:paraId="0E435C32">
      <w:pPr>
        <w:widowControl/>
        <w:autoSpaceDE w:val="0"/>
        <w:autoSpaceDN w:val="0"/>
        <w:snapToGrid w:val="0"/>
        <w:spacing w:line="360" w:lineRule="auto"/>
        <w:ind w:right="-154" w:firstLine="240" w:firstLineChars="100"/>
        <w:textAlignment w:val="bottom"/>
        <w:rPr>
          <w:rFonts w:hint="eastAsia" w:ascii="仿宋" w:hAnsi="仿宋" w:eastAsia="仿宋" w:cs="仿宋"/>
          <w:color w:val="auto"/>
          <w:kern w:val="0"/>
          <w:sz w:val="24"/>
          <w:highlight w:val="none"/>
        </w:rPr>
      </w:pPr>
    </w:p>
    <w:p w14:paraId="1E076E73">
      <w:pPr>
        <w:widowControl/>
        <w:autoSpaceDE w:val="0"/>
        <w:autoSpaceDN w:val="0"/>
        <w:snapToGrid w:val="0"/>
        <w:spacing w:line="360" w:lineRule="auto"/>
        <w:ind w:right="-154" w:firstLine="240" w:firstLineChars="100"/>
        <w:textAlignment w:val="bottom"/>
        <w:rPr>
          <w:rFonts w:hint="eastAsia" w:ascii="仿宋" w:hAnsi="仿宋" w:eastAsia="仿宋" w:cs="仿宋"/>
          <w:color w:val="auto"/>
          <w:kern w:val="0"/>
          <w:sz w:val="24"/>
          <w:highlight w:val="none"/>
        </w:rPr>
      </w:pPr>
    </w:p>
    <w:p w14:paraId="6A40D2F3">
      <w:pPr>
        <w:rPr>
          <w:rFonts w:hint="eastAsia" w:ascii="仿宋" w:hAnsi="仿宋" w:eastAsia="仿宋" w:cs="仿宋"/>
          <w:color w:val="auto"/>
          <w:sz w:val="24"/>
          <w:highlight w:val="none"/>
        </w:rPr>
      </w:pPr>
      <w:r>
        <w:rPr>
          <w:rFonts w:hint="eastAsia" w:ascii="仿宋" w:hAnsi="仿宋" w:eastAsia="仿宋" w:cs="仿宋"/>
          <w:color w:val="auto"/>
          <w:sz w:val="24"/>
          <w:highlight w:val="none"/>
        </w:rPr>
        <w:t>合同附件</w:t>
      </w:r>
    </w:p>
    <w:tbl>
      <w:tblPr>
        <w:tblStyle w:val="6"/>
        <w:tblW w:w="5000" w:type="pct"/>
        <w:tblInd w:w="0" w:type="dxa"/>
        <w:tblLayout w:type="autofit"/>
        <w:tblCellMar>
          <w:top w:w="0" w:type="dxa"/>
          <w:left w:w="108" w:type="dxa"/>
          <w:bottom w:w="0" w:type="dxa"/>
          <w:right w:w="108" w:type="dxa"/>
        </w:tblCellMar>
      </w:tblPr>
      <w:tblGrid>
        <w:gridCol w:w="1571"/>
        <w:gridCol w:w="2299"/>
        <w:gridCol w:w="2524"/>
        <w:gridCol w:w="2128"/>
      </w:tblGrid>
      <w:tr w14:paraId="71ADD6CC">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34C13AAD">
            <w:pPr>
              <w:widowControl/>
              <w:jc w:val="center"/>
              <w:rPr>
                <w:rFonts w:hint="eastAsia" w:ascii="仿宋" w:hAnsi="仿宋" w:eastAsia="仿宋" w:cs="仿宋"/>
                <w:b/>
                <w:bCs/>
                <w:color w:val="auto"/>
                <w:kern w:val="0"/>
                <w:sz w:val="32"/>
                <w:szCs w:val="32"/>
                <w:highlight w:val="none"/>
              </w:rPr>
            </w:pPr>
            <w:r>
              <w:rPr>
                <w:rFonts w:hint="eastAsia" w:ascii="仿宋" w:hAnsi="仿宋" w:eastAsia="仿宋" w:cs="仿宋"/>
                <w:b/>
                <w:bCs/>
                <w:color w:val="auto"/>
                <w:kern w:val="0"/>
                <w:sz w:val="32"/>
                <w:szCs w:val="32"/>
                <w:highlight w:val="none"/>
              </w:rPr>
              <w:t>政府采购项目货物验收入库报告单</w:t>
            </w:r>
          </w:p>
        </w:tc>
      </w:tr>
      <w:tr w14:paraId="15FCEF13">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454F2416">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012F996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353242C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206C36D2">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32AB8CB3">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5BDA9BDD">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74CC5382">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77D809CA">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39F33FCC">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合同金额</w:t>
            </w:r>
          </w:p>
        </w:tc>
        <w:tc>
          <w:tcPr>
            <w:tcW w:w="1248" w:type="pct"/>
            <w:tcBorders>
              <w:top w:val="nil"/>
              <w:left w:val="nil"/>
              <w:bottom w:val="single" w:color="auto" w:sz="4" w:space="0"/>
              <w:right w:val="single" w:color="auto" w:sz="8" w:space="0"/>
            </w:tcBorders>
            <w:noWrap/>
            <w:vAlign w:val="center"/>
          </w:tcPr>
          <w:p w14:paraId="41608C40">
            <w:pPr>
              <w:widowControl/>
              <w:jc w:val="left"/>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w:t>
            </w:r>
          </w:p>
        </w:tc>
      </w:tr>
      <w:tr w14:paraId="7DA4EAC6">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7A8BF729">
            <w:pPr>
              <w:widowControl/>
              <w:jc w:val="left"/>
              <w:rPr>
                <w:rFonts w:hint="eastAsia" w:ascii="仿宋" w:hAnsi="仿宋" w:eastAsia="仿宋" w:cs="仿宋"/>
                <w:b/>
                <w:bCs/>
                <w:color w:val="auto"/>
                <w:kern w:val="0"/>
                <w:sz w:val="24"/>
                <w:highlight w:val="none"/>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4705EA03">
            <w:pPr>
              <w:widowControl/>
              <w:jc w:val="left"/>
              <w:rPr>
                <w:rFonts w:hint="eastAsia" w:ascii="仿宋" w:hAnsi="仿宋" w:eastAsia="仿宋" w:cs="仿宋"/>
                <w:color w:val="auto"/>
                <w:kern w:val="0"/>
                <w:sz w:val="24"/>
                <w:highlight w:val="none"/>
              </w:rPr>
            </w:pPr>
          </w:p>
        </w:tc>
        <w:tc>
          <w:tcPr>
            <w:tcW w:w="1481" w:type="pct"/>
            <w:tcBorders>
              <w:top w:val="nil"/>
              <w:left w:val="nil"/>
              <w:bottom w:val="single" w:color="auto" w:sz="4" w:space="0"/>
              <w:right w:val="single" w:color="auto" w:sz="4" w:space="0"/>
            </w:tcBorders>
            <w:noWrap/>
            <w:vAlign w:val="center"/>
          </w:tcPr>
          <w:p w14:paraId="72411AD1">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14:paraId="69A125EF">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0926593E">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09234C5">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7B7C7F4A">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6265E4DC">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20617FE">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开户行</w:t>
            </w:r>
          </w:p>
        </w:tc>
        <w:tc>
          <w:tcPr>
            <w:tcW w:w="1349" w:type="pct"/>
            <w:tcBorders>
              <w:top w:val="nil"/>
              <w:left w:val="nil"/>
              <w:bottom w:val="single" w:color="auto" w:sz="4" w:space="0"/>
              <w:right w:val="single" w:color="auto" w:sz="4" w:space="0"/>
            </w:tcBorders>
            <w:noWrap/>
            <w:vAlign w:val="center"/>
          </w:tcPr>
          <w:p w14:paraId="40F4F9A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7DEBFAEB">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账号</w:t>
            </w:r>
          </w:p>
        </w:tc>
        <w:tc>
          <w:tcPr>
            <w:tcW w:w="1248" w:type="pct"/>
            <w:tcBorders>
              <w:top w:val="nil"/>
              <w:left w:val="nil"/>
              <w:bottom w:val="single" w:color="auto" w:sz="4" w:space="0"/>
              <w:right w:val="single" w:color="auto" w:sz="8" w:space="0"/>
            </w:tcBorders>
            <w:noWrap/>
            <w:vAlign w:val="center"/>
          </w:tcPr>
          <w:p w14:paraId="31AA854F">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108A00F4">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0CBAC847">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联系人</w:t>
            </w:r>
          </w:p>
        </w:tc>
        <w:tc>
          <w:tcPr>
            <w:tcW w:w="1349" w:type="pct"/>
            <w:tcBorders>
              <w:top w:val="nil"/>
              <w:left w:val="nil"/>
              <w:bottom w:val="nil"/>
              <w:right w:val="single" w:color="auto" w:sz="4" w:space="0"/>
            </w:tcBorders>
            <w:noWrap/>
            <w:vAlign w:val="center"/>
          </w:tcPr>
          <w:p w14:paraId="19266BD8">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c>
          <w:tcPr>
            <w:tcW w:w="1481" w:type="pct"/>
            <w:tcBorders>
              <w:top w:val="nil"/>
              <w:left w:val="nil"/>
              <w:bottom w:val="nil"/>
              <w:right w:val="single" w:color="auto" w:sz="4" w:space="0"/>
            </w:tcBorders>
            <w:noWrap/>
            <w:vAlign w:val="center"/>
          </w:tcPr>
          <w:p w14:paraId="69C42C76">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电话</w:t>
            </w:r>
          </w:p>
        </w:tc>
        <w:tc>
          <w:tcPr>
            <w:tcW w:w="1248" w:type="pct"/>
            <w:tcBorders>
              <w:top w:val="nil"/>
              <w:left w:val="nil"/>
              <w:bottom w:val="nil"/>
              <w:right w:val="single" w:color="auto" w:sz="8" w:space="0"/>
            </w:tcBorders>
            <w:noWrap/>
            <w:vAlign w:val="center"/>
          </w:tcPr>
          <w:p w14:paraId="6E37D7B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56E4FAE9">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02364FBF">
            <w:pPr>
              <w:widowControl/>
              <w:jc w:val="left"/>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6DA89164">
            <w:pPr>
              <w:widowControl/>
              <w:jc w:val="left"/>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 xml:space="preserve">   使用单位验收意见：（盖章）</w:t>
            </w:r>
          </w:p>
          <w:p w14:paraId="5C922123">
            <w:pPr>
              <w:rPr>
                <w:rFonts w:hint="eastAsia" w:ascii="仿宋" w:hAnsi="仿宋" w:eastAsia="仿宋" w:cs="仿宋"/>
                <w:color w:val="auto"/>
                <w:sz w:val="24"/>
                <w:highlight w:val="none"/>
              </w:rPr>
            </w:pPr>
          </w:p>
        </w:tc>
      </w:tr>
      <w:tr w14:paraId="63E3E22B">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54424200">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 xml:space="preserve"> 签字：</w:t>
            </w:r>
          </w:p>
        </w:tc>
        <w:tc>
          <w:tcPr>
            <w:tcW w:w="1349" w:type="pct"/>
            <w:tcBorders>
              <w:top w:val="nil"/>
              <w:left w:val="nil"/>
              <w:bottom w:val="nil"/>
              <w:right w:val="nil"/>
            </w:tcBorders>
            <w:noWrap/>
            <w:vAlign w:val="center"/>
          </w:tcPr>
          <w:p w14:paraId="696EF3D1">
            <w:pPr>
              <w:widowControl/>
              <w:jc w:val="center"/>
              <w:rPr>
                <w:rFonts w:hint="eastAsia" w:ascii="仿宋" w:hAnsi="仿宋" w:eastAsia="仿宋" w:cs="仿宋"/>
                <w:b/>
                <w:bCs/>
                <w:color w:val="auto"/>
                <w:kern w:val="0"/>
                <w:sz w:val="24"/>
                <w:highlight w:val="none"/>
              </w:rPr>
            </w:pPr>
          </w:p>
        </w:tc>
        <w:tc>
          <w:tcPr>
            <w:tcW w:w="1481" w:type="pct"/>
            <w:tcBorders>
              <w:top w:val="nil"/>
              <w:left w:val="single" w:color="auto" w:sz="4" w:space="0"/>
              <w:bottom w:val="nil"/>
              <w:right w:val="nil"/>
            </w:tcBorders>
            <w:noWrap/>
            <w:vAlign w:val="center"/>
          </w:tcPr>
          <w:p w14:paraId="2ED01630">
            <w:pPr>
              <w:widowControl/>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签字：</w:t>
            </w:r>
          </w:p>
        </w:tc>
        <w:tc>
          <w:tcPr>
            <w:tcW w:w="1248" w:type="pct"/>
            <w:tcBorders>
              <w:top w:val="nil"/>
              <w:left w:val="nil"/>
              <w:bottom w:val="nil"/>
              <w:right w:val="single" w:color="auto" w:sz="8" w:space="0"/>
            </w:tcBorders>
            <w:noWrap w:val="0"/>
            <w:vAlign w:val="top"/>
          </w:tcPr>
          <w:p w14:paraId="701DC8A2">
            <w:pPr>
              <w:widowControl/>
              <w:jc w:val="left"/>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　</w:t>
            </w:r>
          </w:p>
        </w:tc>
      </w:tr>
      <w:tr w14:paraId="34A6AA37">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6637574D">
            <w:pPr>
              <w:widowControl/>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w:t>
            </w:r>
          </w:p>
        </w:tc>
        <w:tc>
          <w:tcPr>
            <w:tcW w:w="1349" w:type="pct"/>
            <w:tcBorders>
              <w:top w:val="nil"/>
              <w:left w:val="nil"/>
              <w:bottom w:val="single" w:color="auto" w:sz="4" w:space="0"/>
              <w:right w:val="nil"/>
            </w:tcBorders>
            <w:noWrap w:val="0"/>
            <w:vAlign w:val="bottom"/>
          </w:tcPr>
          <w:p w14:paraId="749878A9">
            <w:pPr>
              <w:widowControl/>
              <w:jc w:val="righ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年     月   日</w:t>
            </w:r>
          </w:p>
        </w:tc>
        <w:tc>
          <w:tcPr>
            <w:tcW w:w="1481" w:type="pct"/>
            <w:tcBorders>
              <w:top w:val="nil"/>
              <w:left w:val="single" w:color="auto" w:sz="4" w:space="0"/>
              <w:bottom w:val="single" w:color="auto" w:sz="4" w:space="0"/>
              <w:right w:val="nil"/>
            </w:tcBorders>
            <w:noWrap/>
            <w:vAlign w:val="center"/>
          </w:tcPr>
          <w:p w14:paraId="4B3C3530">
            <w:pPr>
              <w:widowControl/>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w:t>
            </w:r>
          </w:p>
        </w:tc>
        <w:tc>
          <w:tcPr>
            <w:tcW w:w="1248" w:type="pct"/>
            <w:tcBorders>
              <w:top w:val="nil"/>
              <w:left w:val="nil"/>
              <w:bottom w:val="single" w:color="auto" w:sz="4" w:space="0"/>
              <w:right w:val="single" w:color="auto" w:sz="8" w:space="0"/>
            </w:tcBorders>
            <w:noWrap w:val="0"/>
            <w:vAlign w:val="bottom"/>
          </w:tcPr>
          <w:p w14:paraId="2FC60BE2">
            <w:pPr>
              <w:widowControl/>
              <w:jc w:val="righ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年   月   日</w:t>
            </w:r>
          </w:p>
        </w:tc>
      </w:tr>
      <w:tr w14:paraId="3862CA01">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69B71FAA">
            <w:pPr>
              <w:widowControl/>
              <w:jc w:val="center"/>
              <w:rPr>
                <w:rFonts w:hint="eastAsia" w:ascii="仿宋" w:hAnsi="仿宋" w:eastAsia="仿宋" w:cs="仿宋"/>
                <w:b/>
                <w:bCs/>
                <w:color w:val="auto"/>
                <w:kern w:val="0"/>
                <w:sz w:val="22"/>
                <w:szCs w:val="22"/>
                <w:highlight w:val="none"/>
              </w:rPr>
            </w:pPr>
            <w:r>
              <w:rPr>
                <w:rFonts w:hint="eastAsia" w:ascii="仿宋" w:hAnsi="仿宋" w:eastAsia="仿宋" w:cs="仿宋"/>
                <w:b/>
                <w:bCs/>
                <w:color w:val="auto"/>
                <w:kern w:val="0"/>
                <w:sz w:val="22"/>
                <w:szCs w:val="22"/>
                <w:highlight w:val="none"/>
              </w:rPr>
              <w:t>采购内容</w:t>
            </w:r>
          </w:p>
        </w:tc>
      </w:tr>
      <w:tr w14:paraId="74FAD477">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71446684">
            <w:pPr>
              <w:widowControl/>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采购内容请列明品目、规格、型号、数量、单价、总价</w:t>
            </w:r>
          </w:p>
        </w:tc>
      </w:tr>
    </w:tbl>
    <w:p w14:paraId="3102BC46">
      <w:pPr>
        <w:rPr>
          <w:rFonts w:hint="eastAsia"/>
          <w:color w:val="auto"/>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62AFE">
    <w:pPr>
      <w:pStyle w:val="4"/>
      <w:pBdr>
        <w:top w:val="single" w:color="auto" w:sz="4" w:space="0"/>
      </w:pBdr>
      <w:jc w:val="both"/>
      <w:rPr>
        <w:rFonts w:ascii="宋体"/>
      </w:rPr>
    </w:pPr>
  </w:p>
  <w:p w14:paraId="6648A359">
    <w:pPr>
      <w:pStyle w:val="4"/>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62</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67</w:t>
    </w:r>
    <w:r>
      <w:rPr>
        <w:kern w:val="0"/>
        <w:szCs w:val="21"/>
      </w:rPr>
      <w:fldChar w:fldCharType="end"/>
    </w:r>
    <w:r>
      <w:rPr>
        <w:rFonts w:hint="eastAsia"/>
        <w:kern w:val="0"/>
        <w:szCs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75173">
    <w:pPr>
      <w:pStyle w:val="5"/>
      <w:pBdr>
        <w:bottom w:val="none" w:color="auto" w:sz="0" w:space="0"/>
      </w:pBdr>
      <w:jc w:val="left"/>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B3615"/>
    <w:rsid w:val="1D9A7082"/>
    <w:rsid w:val="44895B0A"/>
    <w:rsid w:val="50E92EC6"/>
    <w:rsid w:val="5EC91A76"/>
    <w:rsid w:val="5F712CA3"/>
    <w:rsid w:val="77407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1"/>
    <w:basedOn w:val="1"/>
    <w:next w:val="1"/>
    <w:link w:val="9"/>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3"/>
    <w:basedOn w:val="1"/>
    <w:next w:val="1"/>
    <w:qFormat/>
    <w:uiPriority w:val="99"/>
    <w:pPr>
      <w:tabs>
        <w:tab w:val="left" w:pos="588"/>
      </w:tabs>
      <w:spacing w:line="360" w:lineRule="auto"/>
      <w:outlineLvl w:val="2"/>
    </w:pPr>
    <w:rPr>
      <w:rFonts w:ascii="Tahoma" w:hAnsi="Tahom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character" w:styleId="8">
    <w:name w:val="page number"/>
    <w:basedOn w:val="7"/>
    <w:qFormat/>
    <w:uiPriority w:val="99"/>
  </w:style>
  <w:style w:type="character" w:customStyle="1" w:styleId="9">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1585</Words>
  <Characters>1617</Characters>
  <Lines>0</Lines>
  <Paragraphs>0</Paragraphs>
  <TotalTime>0</TotalTime>
  <ScaleCrop>false</ScaleCrop>
  <LinksUpToDate>false</LinksUpToDate>
  <CharactersWithSpaces>1652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2025-04-07T06:29:00Z</dcterms:created>
  <dc:creator>Administrator</dc:creator>
  <cp:lastModifiedBy>j@x</cp:lastModifiedBy>
  <dcterms:modified xsi:type="dcterms:W3CDTF">2025-07-15T06:58:25Z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eyJoZGlkIjoiNWM5OGNhNGI3NjJiNWY1OTVkNjdkMjFlMzA2ODI1NGQiLCJ1c2VySWQiOiI1NTM3MTk1MjIifQ==</vt:lpwstr>
  </property>
  <property fmtid="{D5CDD505-2E9C-101B-9397-08002B2CF9AE}" pid="4" name="ICV">
    <vt:lpwstr>4E27C7BB61C244B6B98C4AAA6A67A5C4_12</vt:lpwstr>
  </property>
</Properties>
</file>