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4EA901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服务响应承诺</w:t>
      </w:r>
    </w:p>
    <w:p w14:paraId="74E5FE92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安全保障措施</w:t>
      </w:r>
    </w:p>
    <w:p w14:paraId="6D235FB3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合理化建议</w:t>
      </w:r>
    </w:p>
    <w:p w14:paraId="366F807F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0BC2608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lODhmMTk2NGUyOWI3OWViZmQ0ODkzZTYyOGI1ZDgifQ=="/>
  </w:docVars>
  <w:rsids>
    <w:rsidRoot w:val="00000000"/>
    <w:rsid w:val="1C6927FB"/>
    <w:rsid w:val="467769C3"/>
    <w:rsid w:val="4F173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2023-07-31T08:31:00Z</dcterms:created>
  <dc:creator>p'c</dc:creator>
  <cp:lastModifiedBy>十五</cp:lastModifiedBy>
  <dcterms:modified xsi:type="dcterms:W3CDTF">2024-07-24T10:10:02Z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21B13A04896844FFA1864894B2B57151_12</vt:lpwstr>
  </property>
</Properties>
</file>