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F63AB"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</w:rPr>
        <w:t>应急措施</w:t>
      </w:r>
    </w:p>
    <w:p w14:paraId="1318CC7B"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（格式自拟）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4F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2025-07-17T12:31:51Z</dcterms:created>
  <dc:creator>Administrator</dc:creator>
  <cp:lastModifiedBy>王</cp:lastModifiedBy>
  <dcterms:modified xsi:type="dcterms:W3CDTF">2025-07-17T12:32:14Z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eyJoZGlkIjoiODM2MzdkZmIwZWU1NTljMzY0YWE3NGQ3YmZmYTliMDIiLCJ1c2VySWQiOiIxMTk3OTAwMzcwIn0=</vt:lpwstr>
  </property>
  <property fmtid="{D5CDD505-2E9C-101B-9397-08002B2CF9AE}" pid="4" name="ICV">
    <vt:lpwstr>18556FBEE6014AA0B278552119B2FF13_12</vt:lpwstr>
  </property>
</Properties>
</file>