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B9CBF2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应急预案</w:t>
      </w:r>
    </w:p>
    <w:p w14:paraId="18FB541E">
      <w:pPr>
        <w:jc w:val="center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82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2025-07-17T11:25:34Z</dcterms:created>
  <dc:creator>Administrator</dc:creator>
  <cp:lastModifiedBy>王</cp:lastModifiedBy>
  <dcterms:modified xsi:type="dcterms:W3CDTF">2025-07-17T11:26:00Z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eyJoZGlkIjoiODM2MzdkZmIwZWU1NTljMzY0YWE3NGQ3YmZmYTliMDIiLCJ1c2VySWQiOiIxMTk3OTAwMzcwIn0=</vt:lpwstr>
  </property>
  <property fmtid="{D5CDD505-2E9C-101B-9397-08002B2CF9AE}" pid="4" name="ICV">
    <vt:lpwstr>1F17A4EF8F49457093DA1AFBCC29A392_12</vt:lpwstr>
  </property>
</Properties>
</file>