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EAB01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质控设备</w:t>
      </w:r>
    </w:p>
    <w:p w14:paraId="4C82E58C">
      <w:pPr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6B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2025-07-17T11:30:20Z</dcterms:created>
  <dc:creator>Administrator</dc:creator>
  <cp:lastModifiedBy>王</cp:lastModifiedBy>
  <dcterms:modified xsi:type="dcterms:W3CDTF">2025-07-17T11:30:47Z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eyJoZGlkIjoiODM2MzdkZmIwZWU1NTljMzY0YWE3NGQ3YmZmYTliMDIiLCJ1c2VySWQiOiIxMTk3OTAwMzcwIn0=</vt:lpwstr>
  </property>
  <property fmtid="{D5CDD505-2E9C-101B-9397-08002B2CF9AE}" pid="4" name="ICV">
    <vt:lpwstr>E146834ABD68483792D56540A8BD5D20_12</vt:lpwstr>
  </property>
</Properties>
</file>