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6252">
      <w:pPr>
        <w:spacing w:line="440" w:lineRule="exact"/>
        <w:jc w:val="center"/>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0D4BCF5F">
      <w:pPr>
        <w:spacing w:line="400" w:lineRule="exact"/>
        <w:ind w:firstLine="480" w:firstLineChars="200"/>
        <w:rPr>
          <w:rFonts w:asciiTheme="minorEastAsia" w:hAnsiTheme="minorEastAsia" w:eastAsiaTheme="minorEastAsia" w:cstheme="minorEastAsia"/>
          <w:sz w:val="24"/>
        </w:rPr>
      </w:pPr>
    </w:p>
    <w:p w14:paraId="3A6BC9FE">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供应商在投标（响应）文件中须提供以下资格证明文件以便资格审查：</w:t>
      </w:r>
    </w:p>
    <w:p w14:paraId="0543F082">
      <w:pPr>
        <w:spacing w:line="400" w:lineRule="exact"/>
        <w:ind w:firstLine="480" w:firstLineChars="200"/>
        <w:rPr>
          <w:rFonts w:asciiTheme="minorEastAsia" w:hAnsiTheme="minorEastAsia" w:eastAsiaTheme="minorEastAsia" w:cstheme="minorEastAsia"/>
          <w:sz w:val="24"/>
        </w:rPr>
      </w:pPr>
    </w:p>
    <w:p w14:paraId="60DCFAD1">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bCs/>
          <w:sz w:val="24"/>
        </w:rPr>
        <w:t>（复印或扫描件加盖公章）</w:t>
      </w:r>
    </w:p>
    <w:p w14:paraId="0E8F631D">
      <w:pPr>
        <w:spacing w:line="400" w:lineRule="exact"/>
        <w:ind w:firstLine="480" w:firstLineChars="200"/>
        <w:rPr>
          <w:rFonts w:asciiTheme="minorEastAsia" w:hAnsiTheme="minorEastAsia" w:eastAsiaTheme="minorEastAsia" w:cstheme="minorEastAsia"/>
          <w:sz w:val="24"/>
        </w:rPr>
      </w:pPr>
    </w:p>
    <w:p w14:paraId="662C8A4A">
      <w:pPr>
        <w:pStyle w:val="10"/>
        <w:spacing w:line="400" w:lineRule="exact"/>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rPr>
        <w:t>2、授权书：法定代表人参加磋商时，提供法定代表人证明书；授权代表参加磋商时，提供法定代表人授权书；非法人单位参照执行。</w:t>
      </w:r>
    </w:p>
    <w:p w14:paraId="5ACA3EBC">
      <w:pPr>
        <w:pStyle w:val="10"/>
        <w:spacing w:line="400" w:lineRule="exact"/>
        <w:ind w:firstLine="480"/>
        <w:rPr>
          <w:rFonts w:hint="eastAsia" w:asciiTheme="minorEastAsia" w:hAnsiTheme="minorEastAsia" w:eastAsiaTheme="minorEastAsia" w:cstheme="minorEastAsia"/>
        </w:rPr>
      </w:pPr>
    </w:p>
    <w:p w14:paraId="3CFFD322">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5A712DB2">
      <w:pPr>
        <w:pStyle w:val="4"/>
      </w:pPr>
    </w:p>
    <w:p w14:paraId="1F47F37B">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.税收缴纳证明：提供磋商响应文件递交截止时间近十二个月内至少一个月已缴纳的纳税凭据或完税证明；依法免税的供应商应提供相关文件证明。</w:t>
      </w:r>
      <w:r>
        <w:rPr>
          <w:rFonts w:hint="eastAsia" w:asciiTheme="minorEastAsia" w:hAnsiTheme="minorEastAsia" w:eastAsiaTheme="minorEastAsia" w:cstheme="minorEastAsia"/>
          <w:b/>
          <w:bCs/>
        </w:rPr>
        <w:t>（复印或扫描件加盖公章）</w:t>
      </w:r>
    </w:p>
    <w:p w14:paraId="2F73CD23">
      <w:pPr>
        <w:pStyle w:val="4"/>
        <w:rPr>
          <w:rFonts w:asciiTheme="minorEastAsia" w:hAnsiTheme="minorEastAsia" w:eastAsiaTheme="minorEastAsia" w:cstheme="minorEastAsia"/>
        </w:rPr>
      </w:pPr>
    </w:p>
    <w:p w14:paraId="2B48B505">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55787A1D">
      <w:pPr>
        <w:pStyle w:val="10"/>
        <w:spacing w:line="400" w:lineRule="exact"/>
        <w:ind w:firstLine="480"/>
        <w:rPr>
          <w:rFonts w:asciiTheme="minorEastAsia" w:hAnsiTheme="minorEastAsia" w:eastAsiaTheme="minorEastAsia" w:cstheme="minorEastAsia"/>
        </w:rPr>
      </w:pPr>
    </w:p>
    <w:p w14:paraId="4A66055A">
      <w:pPr>
        <w:pStyle w:val="10"/>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提供具有履行本合同所必需的设备和专业技术能力的承诺。</w:t>
      </w:r>
    </w:p>
    <w:p w14:paraId="640793D6">
      <w:pPr>
        <w:pStyle w:val="10"/>
        <w:spacing w:line="400" w:lineRule="exact"/>
        <w:ind w:firstLine="480"/>
        <w:rPr>
          <w:rFonts w:asciiTheme="minorEastAsia" w:hAnsiTheme="minorEastAsia" w:eastAsiaTheme="minorEastAsia" w:cstheme="minorEastAsia"/>
        </w:rPr>
      </w:pPr>
    </w:p>
    <w:p w14:paraId="31E9C892">
      <w:pPr>
        <w:pStyle w:val="10"/>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p>
    <w:p w14:paraId="2F448C69">
      <w:pPr>
        <w:pStyle w:val="10"/>
        <w:spacing w:line="400" w:lineRule="exact"/>
        <w:ind w:firstLine="480"/>
        <w:rPr>
          <w:rFonts w:hint="eastAsia" w:asciiTheme="minorEastAsia" w:hAnsiTheme="minorEastAsia" w:eastAsiaTheme="minorEastAsia" w:cstheme="minorEastAsia"/>
          <w:lang w:val="zh-CN" w:eastAsia="zh-CN"/>
        </w:rPr>
      </w:pPr>
    </w:p>
    <w:p w14:paraId="71C08F84">
      <w:pPr>
        <w:pStyle w:val="10"/>
        <w:spacing w:line="400" w:lineRule="exact"/>
        <w:ind w:firstLine="480"/>
        <w:rPr>
          <w:rFonts w:hint="eastAsia" w:asciiTheme="minorEastAsia" w:hAnsiTheme="minorEastAsia" w:eastAsiaTheme="minorEastAsia" w:cstheme="minorEastAsia"/>
          <w:lang w:val="zh-CN" w:eastAsia="zh-CN"/>
        </w:rPr>
      </w:pPr>
      <w:r>
        <w:rPr>
          <w:rFonts w:hint="eastAsia" w:asciiTheme="minorEastAsia" w:hAnsiTheme="minorEastAsia" w:eastAsiaTheme="minorEastAsia" w:cstheme="minorEastAsia"/>
          <w:lang w:val="en-US" w:eastAsia="zh-CN"/>
        </w:rPr>
        <w:t>8.工程资质：</w:t>
      </w:r>
      <w:r>
        <w:rPr>
          <w:rFonts w:hint="eastAsia" w:asciiTheme="minorEastAsia" w:hAnsiTheme="minorEastAsia" w:eastAsiaTheme="minorEastAsia" w:cstheme="minorEastAsia"/>
          <w:lang w:val="zh-CN" w:eastAsia="zh-CN"/>
        </w:rPr>
        <w:t>供应商须具有①建筑工程施工总承包三级（含三级）以上或建筑装修装饰工程专</w:t>
      </w:r>
      <w:bookmarkStart w:id="0" w:name="_GoBack"/>
      <w:bookmarkEnd w:id="0"/>
      <w:r>
        <w:rPr>
          <w:rFonts w:hint="eastAsia" w:asciiTheme="minorEastAsia" w:hAnsiTheme="minorEastAsia" w:eastAsiaTheme="minorEastAsia" w:cstheme="minorEastAsia"/>
          <w:lang w:val="zh-CN" w:eastAsia="zh-CN"/>
        </w:rPr>
        <w:t>业承包二级（含二级）以上及有效的安全生产许可证。②拟派项目经理具有二级（含二级）以上注册建造师资格及有效的安全生产考核合格证B证，并提供未担任其他在建项目承诺。</w:t>
      </w:r>
    </w:p>
    <w:p w14:paraId="1A1B7A53">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2F315EB">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035597F7">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2E450035">
      <w:pPr>
        <w:tabs>
          <w:tab w:val="left" w:pos="210"/>
        </w:tabs>
        <w:spacing w:line="440" w:lineRule="exact"/>
        <w:rPr>
          <w:rFonts w:ascii="宋体"/>
          <w:b/>
          <w:bCs/>
          <w:kern w:val="0"/>
          <w:sz w:val="24"/>
        </w:rPr>
      </w:pPr>
      <w:r>
        <w:rPr>
          <w:rFonts w:hint="eastAsia" w:asciiTheme="minorEastAsia" w:hAnsiTheme="minorEastAsia" w:eastAsiaTheme="minorEastAsia" w:cstheme="minorEastAsia"/>
          <w:sz w:val="24"/>
          <w:lang w:val="zh-CN"/>
        </w:rPr>
        <w:br w:type="page"/>
      </w:r>
      <w:r>
        <w:rPr>
          <w:rFonts w:hint="eastAsia" w:ascii="宋体" w:hAnsi="宋体"/>
          <w:b/>
          <w:bCs/>
          <w:sz w:val="24"/>
        </w:rPr>
        <w:t>2-1</w:t>
      </w:r>
      <w:r>
        <w:rPr>
          <w:rFonts w:hint="eastAsia" w:ascii="宋体" w:hAnsi="宋体" w:cs="宋体"/>
          <w:b/>
          <w:bCs/>
          <w:kern w:val="0"/>
          <w:sz w:val="24"/>
        </w:rPr>
        <w:t>法定代表人证明书（格式）</w:t>
      </w:r>
    </w:p>
    <w:p w14:paraId="76A301C5">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5A95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94FF644">
            <w:pPr>
              <w:tabs>
                <w:tab w:val="left" w:pos="210"/>
              </w:tabs>
              <w:spacing w:line="320" w:lineRule="exact"/>
              <w:rPr>
                <w:rFonts w:hint="eastAsia" w:ascii="宋体" w:hAnsi="宋体" w:cs="宋体"/>
                <w:kern w:val="0"/>
                <w:sz w:val="24"/>
              </w:rPr>
            </w:pPr>
            <w:r>
              <w:rPr>
                <w:rFonts w:hint="eastAsia" w:ascii="宋体" w:hAnsi="宋体" w:cs="宋体"/>
                <w:kern w:val="0"/>
                <w:sz w:val="24"/>
              </w:rPr>
              <w:t>致：陕西教育招标有限责任公司</w:t>
            </w:r>
          </w:p>
        </w:tc>
      </w:tr>
      <w:tr w14:paraId="26EA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E11797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0CDC390E">
            <w:pPr>
              <w:tabs>
                <w:tab w:val="left" w:pos="210"/>
              </w:tabs>
              <w:spacing w:line="320" w:lineRule="exact"/>
              <w:jc w:val="center"/>
              <w:rPr>
                <w:rFonts w:hint="eastAsia" w:ascii="宋体" w:hAnsi="宋体" w:cs="宋体"/>
                <w:kern w:val="0"/>
                <w:sz w:val="24"/>
              </w:rPr>
            </w:pPr>
          </w:p>
          <w:p w14:paraId="72675A9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20DDDC04">
            <w:pPr>
              <w:tabs>
                <w:tab w:val="left" w:pos="210"/>
              </w:tabs>
              <w:spacing w:line="320" w:lineRule="exact"/>
              <w:jc w:val="center"/>
              <w:rPr>
                <w:rFonts w:hint="eastAsia" w:ascii="宋体" w:hAnsi="宋体" w:cs="宋体"/>
                <w:kern w:val="0"/>
                <w:sz w:val="24"/>
              </w:rPr>
            </w:pPr>
          </w:p>
          <w:p w14:paraId="06B7BA1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14AE42F8">
            <w:pPr>
              <w:tabs>
                <w:tab w:val="left" w:pos="210"/>
              </w:tabs>
              <w:spacing w:line="320" w:lineRule="exact"/>
              <w:jc w:val="center"/>
              <w:rPr>
                <w:rFonts w:hint="eastAsia" w:ascii="宋体" w:hAnsi="宋体" w:cs="宋体"/>
                <w:kern w:val="0"/>
                <w:sz w:val="24"/>
              </w:rPr>
            </w:pPr>
          </w:p>
          <w:p w14:paraId="4B04645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3BBD359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30D5CCF3">
            <w:pPr>
              <w:tabs>
                <w:tab w:val="left" w:pos="210"/>
              </w:tabs>
              <w:spacing w:line="320" w:lineRule="exact"/>
              <w:jc w:val="center"/>
              <w:rPr>
                <w:rFonts w:hint="eastAsia" w:ascii="宋体" w:hAnsi="宋体" w:cs="宋体"/>
                <w:kern w:val="0"/>
                <w:sz w:val="24"/>
              </w:rPr>
            </w:pPr>
          </w:p>
        </w:tc>
      </w:tr>
      <w:tr w14:paraId="0386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776945D">
            <w:pPr>
              <w:tabs>
                <w:tab w:val="left" w:pos="210"/>
              </w:tabs>
              <w:spacing w:line="320" w:lineRule="exact"/>
              <w:jc w:val="center"/>
              <w:rPr>
                <w:rFonts w:hint="eastAsia" w:ascii="宋体" w:hAnsi="宋体" w:cs="宋体"/>
                <w:kern w:val="0"/>
                <w:sz w:val="24"/>
              </w:rPr>
            </w:pPr>
          </w:p>
        </w:tc>
        <w:tc>
          <w:tcPr>
            <w:tcW w:w="1890" w:type="dxa"/>
            <w:noWrap w:val="0"/>
            <w:vAlign w:val="center"/>
          </w:tcPr>
          <w:p w14:paraId="7057C0D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3FF276FB">
            <w:pPr>
              <w:tabs>
                <w:tab w:val="left" w:pos="210"/>
              </w:tabs>
              <w:spacing w:line="320" w:lineRule="exact"/>
              <w:jc w:val="center"/>
              <w:rPr>
                <w:rFonts w:hint="eastAsia" w:ascii="宋体" w:hAnsi="宋体" w:cs="宋体"/>
                <w:kern w:val="0"/>
                <w:sz w:val="24"/>
              </w:rPr>
            </w:pPr>
          </w:p>
        </w:tc>
      </w:tr>
      <w:tr w14:paraId="5AC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BFE43BA">
            <w:pPr>
              <w:tabs>
                <w:tab w:val="left" w:pos="210"/>
              </w:tabs>
              <w:spacing w:line="320" w:lineRule="exact"/>
              <w:jc w:val="center"/>
              <w:rPr>
                <w:rFonts w:hint="eastAsia" w:ascii="宋体" w:hAnsi="宋体" w:cs="宋体"/>
                <w:kern w:val="0"/>
                <w:sz w:val="24"/>
              </w:rPr>
            </w:pPr>
          </w:p>
        </w:tc>
        <w:tc>
          <w:tcPr>
            <w:tcW w:w="1890" w:type="dxa"/>
            <w:noWrap w:val="0"/>
            <w:vAlign w:val="center"/>
          </w:tcPr>
          <w:p w14:paraId="3A74928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065FED86">
            <w:pPr>
              <w:tabs>
                <w:tab w:val="left" w:pos="210"/>
              </w:tabs>
              <w:spacing w:line="320" w:lineRule="exact"/>
              <w:jc w:val="center"/>
              <w:rPr>
                <w:rFonts w:hint="eastAsia" w:ascii="宋体" w:hAnsi="宋体" w:cs="宋体"/>
                <w:kern w:val="0"/>
                <w:sz w:val="24"/>
              </w:rPr>
            </w:pPr>
          </w:p>
        </w:tc>
      </w:tr>
      <w:tr w14:paraId="47B1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1A3D883">
            <w:pPr>
              <w:tabs>
                <w:tab w:val="left" w:pos="210"/>
              </w:tabs>
              <w:spacing w:line="320" w:lineRule="exact"/>
              <w:jc w:val="center"/>
              <w:rPr>
                <w:rFonts w:hint="eastAsia" w:ascii="宋体" w:hAnsi="宋体" w:cs="宋体"/>
                <w:kern w:val="0"/>
                <w:sz w:val="24"/>
              </w:rPr>
            </w:pPr>
          </w:p>
        </w:tc>
        <w:tc>
          <w:tcPr>
            <w:tcW w:w="1890" w:type="dxa"/>
            <w:noWrap w:val="0"/>
            <w:vAlign w:val="center"/>
          </w:tcPr>
          <w:p w14:paraId="23BC9DF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32A7B7AA">
            <w:pPr>
              <w:tabs>
                <w:tab w:val="left" w:pos="210"/>
              </w:tabs>
              <w:spacing w:line="320" w:lineRule="exact"/>
              <w:jc w:val="center"/>
              <w:rPr>
                <w:rFonts w:hint="eastAsia" w:ascii="宋体" w:hAnsi="宋体" w:cs="宋体"/>
                <w:kern w:val="0"/>
                <w:sz w:val="24"/>
              </w:rPr>
            </w:pPr>
          </w:p>
        </w:tc>
      </w:tr>
      <w:tr w14:paraId="0B1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656DF3D">
            <w:pPr>
              <w:tabs>
                <w:tab w:val="left" w:pos="210"/>
              </w:tabs>
              <w:spacing w:line="320" w:lineRule="exact"/>
              <w:jc w:val="center"/>
              <w:rPr>
                <w:rFonts w:hint="eastAsia" w:ascii="宋体" w:hAnsi="宋体" w:cs="宋体"/>
                <w:kern w:val="0"/>
                <w:sz w:val="24"/>
              </w:rPr>
            </w:pPr>
          </w:p>
        </w:tc>
        <w:tc>
          <w:tcPr>
            <w:tcW w:w="1890" w:type="dxa"/>
            <w:noWrap w:val="0"/>
            <w:vAlign w:val="center"/>
          </w:tcPr>
          <w:p w14:paraId="5A0D90F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A0ECF8A">
            <w:pPr>
              <w:tabs>
                <w:tab w:val="left" w:pos="210"/>
              </w:tabs>
              <w:spacing w:line="320" w:lineRule="exact"/>
              <w:rPr>
                <w:rFonts w:hint="eastAsia" w:ascii="宋体" w:hAnsi="宋体" w:cs="宋体"/>
                <w:kern w:val="0"/>
                <w:sz w:val="24"/>
              </w:rPr>
            </w:pPr>
          </w:p>
        </w:tc>
      </w:tr>
      <w:tr w14:paraId="725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A8B1232">
            <w:pPr>
              <w:tabs>
                <w:tab w:val="left" w:pos="210"/>
              </w:tabs>
              <w:spacing w:line="320" w:lineRule="exact"/>
              <w:jc w:val="center"/>
              <w:rPr>
                <w:rFonts w:hint="eastAsia" w:ascii="宋体" w:hAnsi="宋体" w:cs="宋体"/>
                <w:kern w:val="0"/>
                <w:sz w:val="24"/>
              </w:rPr>
            </w:pPr>
          </w:p>
        </w:tc>
        <w:tc>
          <w:tcPr>
            <w:tcW w:w="1890" w:type="dxa"/>
            <w:noWrap w:val="0"/>
            <w:vAlign w:val="center"/>
          </w:tcPr>
          <w:p w14:paraId="625A624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2704621A">
            <w:pPr>
              <w:tabs>
                <w:tab w:val="left" w:pos="210"/>
              </w:tabs>
              <w:spacing w:line="320" w:lineRule="exact"/>
              <w:jc w:val="center"/>
              <w:rPr>
                <w:rFonts w:hint="eastAsia" w:ascii="宋体" w:hAnsi="宋体" w:cs="宋体"/>
                <w:kern w:val="0"/>
                <w:sz w:val="24"/>
              </w:rPr>
            </w:pPr>
          </w:p>
        </w:tc>
      </w:tr>
      <w:tr w14:paraId="40B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A469EE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3C4E7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3ABF5E5">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19C974D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EDA2197">
            <w:pPr>
              <w:tabs>
                <w:tab w:val="left" w:pos="210"/>
              </w:tabs>
              <w:spacing w:line="320" w:lineRule="exact"/>
              <w:jc w:val="center"/>
              <w:rPr>
                <w:rFonts w:hint="eastAsia" w:ascii="宋体" w:hAnsi="宋体" w:cs="宋体"/>
                <w:kern w:val="0"/>
                <w:sz w:val="24"/>
              </w:rPr>
            </w:pPr>
          </w:p>
        </w:tc>
      </w:tr>
      <w:tr w14:paraId="28E9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F9F6FF5">
            <w:pPr>
              <w:tabs>
                <w:tab w:val="left" w:pos="210"/>
              </w:tabs>
              <w:spacing w:line="320" w:lineRule="exact"/>
              <w:jc w:val="center"/>
              <w:rPr>
                <w:rFonts w:hint="eastAsia" w:ascii="宋体" w:hAnsi="宋体" w:cs="宋体"/>
                <w:kern w:val="0"/>
                <w:sz w:val="24"/>
              </w:rPr>
            </w:pPr>
          </w:p>
        </w:tc>
        <w:tc>
          <w:tcPr>
            <w:tcW w:w="1890" w:type="dxa"/>
            <w:noWrap w:val="0"/>
            <w:vAlign w:val="center"/>
          </w:tcPr>
          <w:p w14:paraId="3552C3F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3BCF1551">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0DD96F1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33344E57">
            <w:pPr>
              <w:tabs>
                <w:tab w:val="left" w:pos="210"/>
              </w:tabs>
              <w:spacing w:line="320" w:lineRule="exact"/>
              <w:jc w:val="center"/>
              <w:rPr>
                <w:rFonts w:hint="eastAsia" w:ascii="宋体" w:hAnsi="宋体" w:cs="宋体"/>
                <w:kern w:val="0"/>
                <w:sz w:val="24"/>
              </w:rPr>
            </w:pPr>
          </w:p>
        </w:tc>
      </w:tr>
      <w:tr w14:paraId="21A0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75DFA3">
            <w:pPr>
              <w:tabs>
                <w:tab w:val="left" w:pos="210"/>
              </w:tabs>
              <w:spacing w:line="320" w:lineRule="exact"/>
              <w:jc w:val="center"/>
              <w:rPr>
                <w:rFonts w:hint="eastAsia" w:ascii="宋体" w:hAnsi="宋体" w:cs="宋体"/>
                <w:kern w:val="0"/>
                <w:sz w:val="24"/>
              </w:rPr>
            </w:pPr>
          </w:p>
        </w:tc>
        <w:tc>
          <w:tcPr>
            <w:tcW w:w="1890" w:type="dxa"/>
            <w:noWrap w:val="0"/>
            <w:vAlign w:val="center"/>
          </w:tcPr>
          <w:p w14:paraId="03100591">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066CDC78">
            <w:pPr>
              <w:tabs>
                <w:tab w:val="left" w:pos="210"/>
              </w:tabs>
              <w:spacing w:line="320" w:lineRule="exact"/>
              <w:jc w:val="center"/>
              <w:rPr>
                <w:rFonts w:hint="eastAsia" w:ascii="宋体" w:hAnsi="宋体" w:cs="宋体"/>
                <w:kern w:val="0"/>
                <w:sz w:val="24"/>
              </w:rPr>
            </w:pPr>
          </w:p>
        </w:tc>
      </w:tr>
      <w:tr w14:paraId="57C4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4C527C0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5775E7F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641A5CE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6282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7078F5C">
            <w:pPr>
              <w:tabs>
                <w:tab w:val="left" w:pos="210"/>
              </w:tabs>
              <w:spacing w:line="320" w:lineRule="exact"/>
              <w:jc w:val="center"/>
              <w:rPr>
                <w:rFonts w:hint="eastAsia" w:ascii="宋体" w:hAnsi="宋体" w:cs="宋体"/>
                <w:kern w:val="0"/>
                <w:sz w:val="24"/>
              </w:rPr>
            </w:pPr>
          </w:p>
        </w:tc>
        <w:tc>
          <w:tcPr>
            <w:tcW w:w="4018" w:type="dxa"/>
            <w:gridSpan w:val="3"/>
            <w:vMerge w:val="continue"/>
            <w:noWrap w:val="0"/>
            <w:vAlign w:val="center"/>
          </w:tcPr>
          <w:p w14:paraId="08981E34">
            <w:pPr>
              <w:tabs>
                <w:tab w:val="left" w:pos="210"/>
              </w:tabs>
              <w:spacing w:line="320" w:lineRule="exact"/>
              <w:jc w:val="center"/>
              <w:rPr>
                <w:rFonts w:hint="eastAsia" w:ascii="宋体" w:hAnsi="宋体" w:cs="宋体"/>
                <w:kern w:val="0"/>
                <w:sz w:val="24"/>
              </w:rPr>
            </w:pPr>
          </w:p>
        </w:tc>
        <w:tc>
          <w:tcPr>
            <w:tcW w:w="3698" w:type="dxa"/>
            <w:gridSpan w:val="2"/>
            <w:noWrap w:val="0"/>
            <w:vAlign w:val="bottom"/>
          </w:tcPr>
          <w:p w14:paraId="00A0FA1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（供应商公章）</w:t>
            </w:r>
          </w:p>
          <w:p w14:paraId="5151D434">
            <w:pPr>
              <w:tabs>
                <w:tab w:val="left" w:pos="210"/>
              </w:tabs>
              <w:spacing w:line="320" w:lineRule="exact"/>
              <w:jc w:val="center"/>
              <w:rPr>
                <w:rFonts w:hint="eastAsia" w:ascii="宋体" w:hAnsi="宋体" w:cs="宋体"/>
                <w:kern w:val="0"/>
                <w:sz w:val="24"/>
              </w:rPr>
            </w:pPr>
          </w:p>
          <w:p w14:paraId="703C3990">
            <w:pPr>
              <w:tabs>
                <w:tab w:val="left" w:pos="210"/>
              </w:tabs>
              <w:spacing w:line="320" w:lineRule="exact"/>
              <w:jc w:val="center"/>
              <w:rPr>
                <w:rFonts w:hint="eastAsia" w:ascii="宋体" w:hAnsi="宋体" w:cs="宋体"/>
                <w:kern w:val="0"/>
                <w:sz w:val="24"/>
              </w:rPr>
            </w:pPr>
          </w:p>
          <w:p w14:paraId="6110407D">
            <w:pPr>
              <w:tabs>
                <w:tab w:val="left" w:pos="210"/>
              </w:tabs>
              <w:spacing w:line="320" w:lineRule="exact"/>
              <w:jc w:val="center"/>
              <w:rPr>
                <w:rFonts w:hint="eastAsia" w:ascii="宋体" w:hAnsi="宋体" w:cs="宋体"/>
                <w:kern w:val="0"/>
                <w:sz w:val="24"/>
              </w:rPr>
            </w:pPr>
          </w:p>
          <w:p w14:paraId="45481C23">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4D364611">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法人磋商时提供。</w:t>
      </w:r>
    </w:p>
    <w:p w14:paraId="5C577986">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480E7B16">
      <w:pPr>
        <w:spacing w:line="440" w:lineRule="exact"/>
        <w:jc w:val="left"/>
        <w:rPr>
          <w:rFonts w:hint="eastAsia" w:ascii="宋体" w:hAnsi="宋体" w:cs="宋体"/>
          <w:bCs/>
          <w:sz w:val="24"/>
        </w:rPr>
      </w:pPr>
    </w:p>
    <w:p w14:paraId="1866D5A8">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C71E913">
      <w:pPr>
        <w:spacing w:line="440" w:lineRule="exact"/>
        <w:rPr>
          <w:rFonts w:hint="eastAsia" w:ascii="宋体" w:hAnsi="宋体" w:cs="宋体"/>
          <w:sz w:val="24"/>
        </w:rPr>
      </w:pPr>
    </w:p>
    <w:p w14:paraId="5DACBD45">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(磋商项目名称)      </w:t>
      </w:r>
      <w:r>
        <w:rPr>
          <w:rFonts w:hint="eastAsia" w:ascii="宋体" w:hAnsi="宋体" w:cs="宋体"/>
          <w:sz w:val="24"/>
        </w:rPr>
        <w:t>的磋商，以本公司名义处理一切与之有关的事务。</w:t>
      </w:r>
    </w:p>
    <w:p w14:paraId="789B6D9D">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632F10FC">
      <w:pPr>
        <w:spacing w:line="360" w:lineRule="auto"/>
        <w:ind w:firstLine="480" w:firstLineChars="200"/>
        <w:rPr>
          <w:rFonts w:hint="eastAsia" w:ascii="宋体" w:hAnsi="宋体" w:cs="宋体"/>
          <w:sz w:val="24"/>
        </w:rPr>
      </w:pPr>
    </w:p>
    <w:p w14:paraId="1F3D8E31">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001569DC">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74D35DA2">
      <w:pPr>
        <w:rPr>
          <w:rFonts w:hint="eastAsia" w:ascii="宋体" w:hAnsi="宋体" w:cs="宋体"/>
          <w:sz w:val="24"/>
        </w:rPr>
      </w:pPr>
    </w:p>
    <w:p w14:paraId="791D51D1">
      <w:pPr>
        <w:rPr>
          <w:rFonts w:hint="eastAsia" w:ascii="宋体" w:hAnsi="宋体" w:cs="宋体"/>
          <w:sz w:val="24"/>
        </w:rPr>
      </w:pPr>
      <w:r>
        <w:rPr>
          <w:rFonts w:hint="eastAsia" w:ascii="宋体" w:hAnsi="宋体" w:cs="宋体"/>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B5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2E251E03">
            <w:pPr>
              <w:jc w:val="center"/>
              <w:rPr>
                <w:rFonts w:hint="eastAsia" w:ascii="宋体" w:hAnsi="宋体" w:cs="宋体"/>
                <w:sz w:val="24"/>
              </w:rPr>
            </w:pPr>
          </w:p>
          <w:p w14:paraId="4CA754A0">
            <w:pPr>
              <w:jc w:val="center"/>
              <w:rPr>
                <w:rFonts w:hint="eastAsia" w:ascii="宋体" w:hAnsi="宋体" w:cs="宋体"/>
                <w:sz w:val="24"/>
              </w:rPr>
            </w:pPr>
          </w:p>
          <w:p w14:paraId="352BB37F">
            <w:pPr>
              <w:jc w:val="center"/>
              <w:rPr>
                <w:rFonts w:hint="eastAsia" w:ascii="宋体" w:hAnsi="宋体" w:cs="宋体"/>
                <w:sz w:val="24"/>
              </w:rPr>
            </w:pPr>
            <w:r>
              <w:rPr>
                <w:rFonts w:hint="eastAsia" w:ascii="宋体" w:hAnsi="宋体" w:cs="宋体"/>
                <w:sz w:val="24"/>
              </w:rPr>
              <w:t>法人代表身份证正反面</w:t>
            </w:r>
          </w:p>
          <w:p w14:paraId="3DCB094D">
            <w:pPr>
              <w:jc w:val="center"/>
              <w:rPr>
                <w:rFonts w:hint="eastAsia" w:ascii="宋体" w:hAnsi="宋体" w:cs="宋体"/>
                <w:sz w:val="24"/>
              </w:rPr>
            </w:pPr>
            <w:r>
              <w:rPr>
                <w:rFonts w:hint="eastAsia" w:ascii="宋体" w:hAnsi="宋体" w:cs="宋体"/>
                <w:sz w:val="24"/>
              </w:rPr>
              <w:t>粘贴处</w:t>
            </w:r>
          </w:p>
          <w:p w14:paraId="3F344F36">
            <w:pPr>
              <w:pStyle w:val="5"/>
              <w:spacing w:after="120"/>
              <w:rPr>
                <w:rFonts w:hint="eastAsia"/>
                <w:color w:val="auto"/>
              </w:rPr>
            </w:pPr>
          </w:p>
          <w:p w14:paraId="2294FDBD">
            <w:pPr>
              <w:jc w:val="center"/>
              <w:rPr>
                <w:rFonts w:hint="eastAsia" w:ascii="宋体" w:hAnsi="宋体" w:cs="宋体"/>
                <w:sz w:val="24"/>
              </w:rPr>
            </w:pPr>
          </w:p>
        </w:tc>
        <w:tc>
          <w:tcPr>
            <w:tcW w:w="4271" w:type="dxa"/>
            <w:tcBorders>
              <w:left w:val="single" w:color="auto" w:sz="4" w:space="0"/>
            </w:tcBorders>
            <w:noWrap w:val="0"/>
            <w:vAlign w:val="center"/>
          </w:tcPr>
          <w:p w14:paraId="2BA4803D">
            <w:pPr>
              <w:jc w:val="center"/>
              <w:rPr>
                <w:rFonts w:hint="eastAsia" w:ascii="宋体" w:hAnsi="宋体" w:cs="宋体"/>
                <w:sz w:val="24"/>
              </w:rPr>
            </w:pPr>
            <w:r>
              <w:rPr>
                <w:rFonts w:hint="eastAsia" w:ascii="宋体" w:hAnsi="宋体" w:cs="宋体"/>
                <w:sz w:val="24"/>
              </w:rPr>
              <w:t>被授权人身份证正反面</w:t>
            </w:r>
          </w:p>
          <w:p w14:paraId="61E74DD7">
            <w:pPr>
              <w:jc w:val="center"/>
              <w:rPr>
                <w:rFonts w:hint="eastAsia" w:ascii="宋体" w:hAnsi="宋体" w:cs="宋体"/>
                <w:sz w:val="24"/>
              </w:rPr>
            </w:pPr>
            <w:r>
              <w:rPr>
                <w:rFonts w:hint="eastAsia" w:ascii="宋体" w:hAnsi="宋体" w:cs="宋体"/>
                <w:sz w:val="24"/>
              </w:rPr>
              <w:t>粘贴处</w:t>
            </w:r>
          </w:p>
          <w:p w14:paraId="31165A50">
            <w:pPr>
              <w:jc w:val="center"/>
              <w:rPr>
                <w:rFonts w:hint="eastAsia" w:ascii="宋体" w:hAnsi="宋体" w:cs="宋体"/>
                <w:sz w:val="24"/>
              </w:rPr>
            </w:pPr>
          </w:p>
        </w:tc>
      </w:tr>
    </w:tbl>
    <w:p w14:paraId="21DB3C61">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761421A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p>
    <w:p w14:paraId="1302B615">
      <w:pPr>
        <w:widowControl/>
        <w:jc w:val="left"/>
        <w:rPr>
          <w:rFonts w:asciiTheme="minorEastAsia" w:hAnsiTheme="minorEastAsia" w:eastAsiaTheme="minorEastAsia" w:cstheme="minorEastAsia"/>
          <w:b/>
          <w:kern w:val="0"/>
          <w:sz w:val="24"/>
        </w:rPr>
      </w:pPr>
    </w:p>
    <w:p w14:paraId="31FAFB3B">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1B2BC81">
      <w:pPr>
        <w:widowControl/>
        <w:spacing w:line="460" w:lineRule="exact"/>
        <w:ind w:firstLine="480" w:firstLineChars="200"/>
        <w:jc w:val="left"/>
        <w:rPr>
          <w:rFonts w:asciiTheme="minorEastAsia" w:hAnsiTheme="minorEastAsia" w:eastAsiaTheme="minorEastAsia" w:cstheme="minorEastAsia"/>
          <w:kern w:val="0"/>
          <w:sz w:val="24"/>
        </w:rPr>
      </w:pPr>
    </w:p>
    <w:p w14:paraId="1AE3B9E5">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p>
    <w:p w14:paraId="298C6A4A">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4E88F49A">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F62C226">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64F020F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2D46D78">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26060CB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6EAC32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A174303">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24C0C9A">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70E2D5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.参</w:t>
      </w:r>
      <w:r>
        <w:rPr>
          <w:rFonts w:hint="eastAsia" w:asciiTheme="minorEastAsia" w:hAnsiTheme="minorEastAsia" w:eastAsiaTheme="minorEastAsia" w:cstheme="minorEastAsia"/>
          <w:b/>
          <w:sz w:val="24"/>
        </w:rPr>
        <w:t>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193B4AC">
      <w:pPr>
        <w:widowControl/>
        <w:jc w:val="left"/>
        <w:rPr>
          <w:rFonts w:asciiTheme="minorEastAsia" w:hAnsiTheme="minorEastAsia" w:eastAsiaTheme="minorEastAsia" w:cstheme="minorEastAsia"/>
          <w:b/>
          <w:kern w:val="0"/>
          <w:sz w:val="24"/>
        </w:rPr>
      </w:pPr>
    </w:p>
    <w:p w14:paraId="7479E3FD">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D62A5CF">
      <w:pPr>
        <w:widowControl/>
        <w:spacing w:line="460" w:lineRule="exact"/>
        <w:ind w:firstLine="480" w:firstLineChars="200"/>
        <w:jc w:val="left"/>
        <w:rPr>
          <w:rFonts w:asciiTheme="minorEastAsia" w:hAnsiTheme="minorEastAsia" w:eastAsiaTheme="minorEastAsia" w:cstheme="minorEastAsia"/>
          <w:kern w:val="0"/>
          <w:sz w:val="24"/>
        </w:rPr>
      </w:pPr>
    </w:p>
    <w:p w14:paraId="0082AA9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 xml:space="preserve"> </w:t>
      </w:r>
    </w:p>
    <w:p w14:paraId="36D65AD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746ECEE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70DDDAD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68AA003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4A88F94">
      <w:pPr>
        <w:widowControl/>
        <w:spacing w:line="460" w:lineRule="exact"/>
        <w:ind w:firstLine="480" w:firstLineChars="200"/>
        <w:jc w:val="left"/>
        <w:rPr>
          <w:rFonts w:asciiTheme="minorEastAsia" w:hAnsiTheme="minorEastAsia" w:eastAsiaTheme="minorEastAsia" w:cstheme="minorEastAsia"/>
          <w:kern w:val="0"/>
          <w:sz w:val="24"/>
        </w:rPr>
      </w:pPr>
    </w:p>
    <w:p w14:paraId="5CCF9E5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74848F7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FB1B4F6">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77918C44">
      <w:pPr>
        <w:widowControl/>
        <w:spacing w:before="156" w:beforeLines="50"/>
        <w:jc w:val="left"/>
        <w:rPr>
          <w:rFonts w:asciiTheme="minorEastAsia" w:hAnsiTheme="minorEastAsia" w:eastAsiaTheme="minorEastAsia" w:cstheme="minorEastAsia"/>
          <w:bCs/>
          <w:kern w:val="0"/>
          <w:sz w:val="36"/>
          <w:szCs w:val="36"/>
        </w:rPr>
      </w:pPr>
    </w:p>
    <w:p w14:paraId="666E3327">
      <w:pPr>
        <w:widowControl/>
        <w:spacing w:before="156"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ODZhNTM3ZWJhODEyOTE0MjFkYjRhNWQyMTgzNjYifQ=="/>
  </w:docVars>
  <w:rsids>
    <w:rsidRoot w:val="062918A3"/>
    <w:rsid w:val="004E2B6F"/>
    <w:rsid w:val="0061668B"/>
    <w:rsid w:val="00743075"/>
    <w:rsid w:val="00AC52C5"/>
    <w:rsid w:val="02E24BBE"/>
    <w:rsid w:val="04A21C9C"/>
    <w:rsid w:val="062918A3"/>
    <w:rsid w:val="13B62489"/>
    <w:rsid w:val="19D62207"/>
    <w:rsid w:val="1B31115F"/>
    <w:rsid w:val="1EB1648E"/>
    <w:rsid w:val="2A4677A9"/>
    <w:rsid w:val="2C9E44A3"/>
    <w:rsid w:val="309220B6"/>
    <w:rsid w:val="3E611954"/>
    <w:rsid w:val="3F317E77"/>
    <w:rsid w:val="40D77366"/>
    <w:rsid w:val="42B62328"/>
    <w:rsid w:val="4D37016C"/>
    <w:rsid w:val="5C86208C"/>
    <w:rsid w:val="5DB9023F"/>
    <w:rsid w:val="5F950838"/>
    <w:rsid w:val="69EB2F99"/>
    <w:rsid w:val="740A3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Normal Indent"/>
    <w:basedOn w:val="1"/>
    <w:autoRedefine/>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1185</Words>
  <Characters>1203</Characters>
  <Lines>7</Lines>
  <Paragraphs>2</Paragraphs>
  <TotalTime>0</TotalTime>
  <ScaleCrop>false</ScaleCrop>
  <LinksUpToDate>false</LinksUpToDate>
  <CharactersWithSpaces>1529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2025-07-18T06:28:24Z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898EE2188A7149A780F935A7DA55CF01_11</vt:lpwstr>
  </property>
  <property fmtid="{D5CDD505-2E9C-101B-9397-08002B2CF9AE}" pid="4" name="KSOTemplateDocerSaveRecord">
    <vt:lpwstr>eyJoZGlkIjoiOThkODZhNTM3ZWJhODEyOTE0MjFkYjRhNWQyMTgzNjYiLCJ1c2VySWQiOiIyNDIxOTA0MzAifQ==</vt:lpwstr>
  </property>
</Properties>
</file>