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538A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4D5CBC04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017BFDB9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3FB8E2AB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1-2、具有良好的商业信誉和健全的财务会计制度（提供会计师事务所出具的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2024年</w:t>
      </w:r>
      <w:r>
        <w:rPr>
          <w:rFonts w:hint="eastAsia" w:ascii="仿宋_GB2312" w:hAnsi="宋体" w:eastAsia="仿宋_GB2312"/>
          <w:sz w:val="28"/>
          <w:szCs w:val="28"/>
        </w:rPr>
        <w:t>度审计报告（须赋验证码），或递交响应文件截止之日前六个月内银行开具的资信证明，或信用担保机构出具的担保函（以上三种形式的资料提供任何一种即可））；</w:t>
      </w:r>
    </w:p>
    <w:p w14:paraId="2084E790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52CCE2D1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407915FF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325C86E6">
      <w:pPr>
        <w:spacing w:line="60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无，不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属于专门面向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中小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企业采购的项目；</w:t>
      </w:r>
    </w:p>
    <w:p w14:paraId="3F33DB6E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3、特定资格条件：</w:t>
      </w:r>
    </w:p>
    <w:p w14:paraId="65B9A0B2">
      <w:pPr>
        <w:autoSpaceDE w:val="0"/>
        <w:autoSpaceDN w:val="0"/>
        <w:adjustRightInd w:val="0"/>
        <w:spacing w:line="360" w:lineRule="auto"/>
        <w:ind w:firstLine="57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投标全过程，法定代表人（主要负责人）委托代理人参加投标时，应提供法定代表人委托授权书及被授权人的参保缴费证明（须赋可查询的验证编号或验证二维码）；法定代表人（主要负责人）亲自参加投标时，须出具法定代表人(主要负责人)身份证，并与营业执照上信息一致。</w:t>
      </w:r>
      <w:bookmarkStart w:id="0" w:name="_GoBack"/>
      <w:bookmarkEnd w:id="0"/>
    </w:p>
    <w:p w14:paraId="3C9FF838">
      <w:pPr>
        <w:autoSpaceDE w:val="0"/>
        <w:autoSpaceDN w:val="0"/>
        <w:adjustRightInd w:val="0"/>
        <w:spacing w:line="360" w:lineRule="auto"/>
        <w:ind w:firstLine="570"/>
        <w:rPr>
          <w:rFonts w:ascii="仿宋_GB2312" w:hAnsi="宋体" w:eastAsia="仿宋_GB2312"/>
          <w:sz w:val="28"/>
          <w:szCs w:val="28"/>
        </w:rPr>
      </w:pPr>
    </w:p>
    <w:p w14:paraId="6229E1C1">
      <w:pPr>
        <w:autoSpaceDE w:val="0"/>
        <w:autoSpaceDN w:val="0"/>
        <w:adjustRightInd w:val="0"/>
        <w:spacing w:line="360" w:lineRule="auto"/>
        <w:ind w:firstLine="570"/>
        <w:rPr>
          <w:rFonts w:ascii="仿宋_GB2312" w:hAnsi="宋体" w:eastAsia="仿宋_GB2312"/>
          <w:sz w:val="28"/>
          <w:szCs w:val="28"/>
        </w:rPr>
      </w:pPr>
    </w:p>
    <w:p w14:paraId="47092269">
      <w:pPr>
        <w:autoSpaceDE w:val="0"/>
        <w:autoSpaceDN w:val="0"/>
        <w:adjustRightInd w:val="0"/>
        <w:spacing w:line="360" w:lineRule="auto"/>
        <w:ind w:firstLine="570"/>
        <w:rPr>
          <w:rFonts w:ascii="仿宋_GB2312" w:hAnsi="宋体" w:eastAsia="仿宋_GB2312"/>
          <w:sz w:val="28"/>
          <w:szCs w:val="28"/>
        </w:rPr>
      </w:pPr>
    </w:p>
    <w:p w14:paraId="7B0935A0">
      <w:pPr>
        <w:ind w:firstLine="2249" w:firstLineChars="700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18727A1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0A5CD5FA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77370165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及合同的执行和完成，以本公司的名义处理一切与之有关的事宜。</w:t>
      </w:r>
    </w:p>
    <w:p w14:paraId="75279177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本授权书有效期与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" w:eastAsia="仿宋_GB2312"/>
          <w:sz w:val="28"/>
          <w:szCs w:val="28"/>
        </w:rPr>
        <w:t>文件有效期一致。</w:t>
      </w:r>
    </w:p>
    <w:p w14:paraId="245E1F27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224718BF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720A4282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6CF524D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5BB7BF3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5F125A42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378D36C0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15916793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DE80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B26A0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（或负责人）</w:t>
            </w:r>
          </w:p>
          <w:p w14:paraId="07CFF20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身份证复印件</w:t>
            </w:r>
          </w:p>
          <w:p w14:paraId="3A408A7F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C637B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879748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59D50A5E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</w:p>
    <w:p w14:paraId="39F9F163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21ACC9BC">
      <w:pPr>
        <w:pStyle w:val="4"/>
        <w:rPr>
          <w:sz w:val="28"/>
          <w:szCs w:val="28"/>
        </w:rPr>
      </w:pPr>
    </w:p>
    <w:p w14:paraId="09D8C2C0">
      <w:pPr>
        <w:pStyle w:val="4"/>
        <w:rPr>
          <w:sz w:val="28"/>
          <w:szCs w:val="28"/>
        </w:rPr>
      </w:pPr>
    </w:p>
    <w:p w14:paraId="7B052FE9">
      <w:pPr>
        <w:pStyle w:val="4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被授权人的参保缴费证明</w:t>
      </w:r>
    </w:p>
    <w:p w14:paraId="36960D0E">
      <w:pPr>
        <w:pStyle w:val="4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（须赋可查询的验证编号或验证二维码）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C7BEBE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FD7321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33182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5B82CC7C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181AF9"/>
    <w:rsid w:val="00357A18"/>
    <w:rsid w:val="003E1D58"/>
    <w:rsid w:val="003F7A80"/>
    <w:rsid w:val="00436A75"/>
    <w:rsid w:val="004F0461"/>
    <w:rsid w:val="005F6E98"/>
    <w:rsid w:val="0064360E"/>
    <w:rsid w:val="0067103C"/>
    <w:rsid w:val="006A6BEA"/>
    <w:rsid w:val="008615E7"/>
    <w:rsid w:val="00881D2D"/>
    <w:rsid w:val="00882E21"/>
    <w:rsid w:val="008A3925"/>
    <w:rsid w:val="00A863CF"/>
    <w:rsid w:val="00AF68F5"/>
    <w:rsid w:val="00BE70E4"/>
    <w:rsid w:val="00C14D18"/>
    <w:rsid w:val="00CE1181"/>
    <w:rsid w:val="00E70A8D"/>
    <w:rsid w:val="00EE42E1"/>
    <w:rsid w:val="00FC4DAB"/>
    <w:rsid w:val="0EDD476B"/>
    <w:rsid w:val="10C71B2C"/>
    <w:rsid w:val="192E3FCD"/>
    <w:rsid w:val="31034094"/>
    <w:rsid w:val="31DB3455"/>
    <w:rsid w:val="37A43AD7"/>
    <w:rsid w:val="3BC3662B"/>
    <w:rsid w:val="46940620"/>
    <w:rsid w:val="4B576AAE"/>
    <w:rsid w:val="51AC5949"/>
    <w:rsid w:val="57BE563F"/>
    <w:rsid w:val="60C10A70"/>
    <w:rsid w:val="61EC3CCE"/>
    <w:rsid w:val="73B15C55"/>
    <w:rsid w:val="7EA2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752</Words>
  <Characters>765</Characters>
  <Lines>20</Lines>
  <Paragraphs>5</Paragraphs>
  <TotalTime>2</TotalTime>
  <ScaleCrop>false</ScaleCrop>
  <LinksUpToDate>false</LinksUpToDate>
  <CharactersWithSpaces>985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2024-03-12T07:29:00Z</dcterms:created>
  <dc:creator>Lenovo</dc:creator>
  <cp:lastModifiedBy>皮卡期</cp:lastModifiedBy>
  <dcterms:modified xsi:type="dcterms:W3CDTF">2025-07-18T08:33:11Z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eyJoZGlkIjoiN2UwZjY4MTE0OTM1YmRkMDFhODdjZDEyZmMzNzhlYjQiLCJ1c2VySWQiOiIzNzAzNTU5MDQifQ==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650D1860BA3B4A75907E1C37159D231B_12</vt:lpwstr>
  </property>
</Properties>
</file>