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4CBA3F">
      <w:pPr>
        <w:shd w:val="clear"/>
        <w:jc w:val="center"/>
        <w:rPr>
          <w:rFonts w:hint="eastAsia" w:ascii="仿宋" w:hAnsi="仿宋" w:eastAsia="仿宋" w:cs="仿宋"/>
          <w:b/>
          <w:color w:val="auto"/>
          <w:spacing w:val="4"/>
          <w:sz w:val="52"/>
          <w:szCs w:val="48"/>
          <w:highlight w:val="none"/>
        </w:rPr>
      </w:pPr>
      <w:r>
        <w:rPr>
          <w:rFonts w:hint="eastAsia" w:ascii="仿宋" w:hAnsi="仿宋" w:eastAsia="仿宋" w:cs="仿宋"/>
          <w:b/>
          <w:color w:val="auto"/>
          <w:spacing w:val="4"/>
          <w:sz w:val="52"/>
          <w:szCs w:val="48"/>
          <w:highlight w:val="none"/>
        </w:rPr>
        <w:t>西安市中心医院货物类</w:t>
      </w:r>
    </w:p>
    <w:p w14:paraId="54563738">
      <w:pPr>
        <w:shd w:val="clear"/>
        <w:ind w:firstLine="3233" w:firstLineChars="350"/>
        <w:rPr>
          <w:rFonts w:hint="eastAsia" w:ascii="仿宋" w:hAnsi="仿宋" w:eastAsia="仿宋" w:cs="仿宋"/>
          <w:b/>
          <w:color w:val="auto"/>
          <w:spacing w:val="-20"/>
          <w:sz w:val="96"/>
          <w:szCs w:val="58"/>
          <w:highlight w:val="none"/>
        </w:rPr>
      </w:pPr>
    </w:p>
    <w:p w14:paraId="6C934888">
      <w:pPr>
        <w:shd w:val="clear"/>
        <w:jc w:val="center"/>
        <w:rPr>
          <w:rFonts w:hint="eastAsia" w:ascii="仿宋" w:hAnsi="仿宋" w:eastAsia="仿宋" w:cs="仿宋"/>
          <w:b/>
          <w:color w:val="auto"/>
          <w:sz w:val="72"/>
          <w:szCs w:val="72"/>
          <w:highlight w:val="none"/>
        </w:rPr>
      </w:pPr>
      <w:r>
        <w:rPr>
          <w:rFonts w:hint="eastAsia" w:ascii="仿宋" w:hAnsi="仿宋" w:eastAsia="仿宋" w:cs="仿宋"/>
          <w:b/>
          <w:color w:val="auto"/>
          <w:sz w:val="72"/>
          <w:szCs w:val="72"/>
          <w:highlight w:val="none"/>
        </w:rPr>
        <w:t xml:space="preserve"> 合 同</w:t>
      </w:r>
    </w:p>
    <w:p w14:paraId="49B8A5ED">
      <w:pPr>
        <w:shd w:val="clear"/>
        <w:ind w:firstLine="3080" w:firstLineChars="1100"/>
        <w:rPr>
          <w:rFonts w:hint="eastAsia" w:ascii="仿宋" w:hAnsi="仿宋" w:eastAsia="仿宋" w:cs="仿宋"/>
          <w:color w:val="auto"/>
          <w:sz w:val="28"/>
          <w:szCs w:val="30"/>
          <w:highlight w:val="none"/>
        </w:rPr>
      </w:pPr>
    </w:p>
    <w:p w14:paraId="6FA1AD78">
      <w:pPr>
        <w:shd w:val="clear"/>
        <w:ind w:firstLine="3080" w:firstLineChars="1100"/>
        <w:rPr>
          <w:rFonts w:hint="eastAsia" w:ascii="仿宋" w:hAnsi="仿宋" w:eastAsia="仿宋" w:cs="仿宋"/>
          <w:color w:val="auto"/>
          <w:sz w:val="28"/>
          <w:szCs w:val="30"/>
          <w:highlight w:val="none"/>
        </w:rPr>
      </w:pPr>
    </w:p>
    <w:p w14:paraId="426F7ABA">
      <w:pPr>
        <w:shd w:val="clear"/>
        <w:ind w:firstLine="3080" w:firstLineChars="1100"/>
        <w:rPr>
          <w:rFonts w:hint="eastAsia" w:ascii="仿宋" w:hAnsi="仿宋" w:eastAsia="仿宋" w:cs="仿宋"/>
          <w:color w:val="auto"/>
          <w:sz w:val="28"/>
          <w:szCs w:val="30"/>
          <w:highlight w:val="none"/>
        </w:rPr>
      </w:pPr>
    </w:p>
    <w:p w14:paraId="06F040B9">
      <w:pPr>
        <w:shd w:val="clear"/>
        <w:ind w:firstLine="3080" w:firstLineChars="1100"/>
        <w:rPr>
          <w:rFonts w:hint="eastAsia" w:ascii="仿宋" w:hAnsi="仿宋" w:eastAsia="仿宋" w:cs="仿宋"/>
          <w:color w:val="auto"/>
          <w:sz w:val="28"/>
          <w:szCs w:val="30"/>
          <w:highlight w:val="none"/>
          <w:u w:val="single"/>
        </w:rPr>
      </w:pPr>
      <w:r>
        <w:rPr>
          <w:rFonts w:hint="eastAsia" w:ascii="仿宋" w:hAnsi="仿宋" w:eastAsia="仿宋" w:cs="仿宋"/>
          <w:color w:val="auto"/>
          <w:sz w:val="28"/>
          <w:szCs w:val="30"/>
          <w:highlight w:val="none"/>
        </w:rPr>
        <w:t>项目名称：</w:t>
      </w:r>
      <w:r>
        <w:rPr>
          <w:rFonts w:hint="eastAsia" w:ascii="仿宋" w:hAnsi="仿宋" w:eastAsia="仿宋" w:cs="仿宋"/>
          <w:color w:val="auto"/>
          <w:sz w:val="28"/>
          <w:szCs w:val="30"/>
          <w:highlight w:val="none"/>
          <w:u w:val="single"/>
        </w:rPr>
        <w:t xml:space="preserve">            </w:t>
      </w:r>
    </w:p>
    <w:p w14:paraId="61B7EB7B">
      <w:pPr>
        <w:shd w:val="clear"/>
        <w:ind w:firstLine="3080" w:firstLineChars="1100"/>
        <w:rPr>
          <w:rFonts w:hint="eastAsia" w:ascii="仿宋" w:hAnsi="仿宋" w:eastAsia="仿宋" w:cs="仿宋"/>
          <w:color w:val="auto"/>
          <w:sz w:val="28"/>
          <w:szCs w:val="30"/>
          <w:highlight w:val="none"/>
        </w:rPr>
      </w:pPr>
      <w:r>
        <w:rPr>
          <w:rFonts w:hint="eastAsia" w:ascii="仿宋" w:hAnsi="仿宋" w:eastAsia="仿宋" w:cs="仿宋"/>
          <w:color w:val="auto"/>
          <w:sz w:val="28"/>
          <w:szCs w:val="30"/>
          <w:highlight w:val="none"/>
        </w:rPr>
        <w:t>项目编号：</w:t>
      </w:r>
      <w:r>
        <w:rPr>
          <w:rFonts w:hint="eastAsia" w:ascii="仿宋" w:hAnsi="仿宋" w:eastAsia="仿宋" w:cs="仿宋"/>
          <w:color w:val="auto"/>
          <w:sz w:val="28"/>
          <w:szCs w:val="30"/>
          <w:highlight w:val="none"/>
          <w:u w:val="single"/>
        </w:rPr>
        <w:t xml:space="preserve">            </w:t>
      </w:r>
    </w:p>
    <w:p w14:paraId="3C749103">
      <w:pPr>
        <w:shd w:val="clear"/>
        <w:jc w:val="center"/>
        <w:rPr>
          <w:rFonts w:hint="eastAsia" w:ascii="仿宋" w:hAnsi="仿宋" w:eastAsia="仿宋" w:cs="仿宋"/>
          <w:color w:val="auto"/>
          <w:sz w:val="28"/>
          <w:szCs w:val="30"/>
          <w:highlight w:val="none"/>
        </w:rPr>
      </w:pPr>
    </w:p>
    <w:p w14:paraId="396B0D4C">
      <w:pPr>
        <w:shd w:val="clear"/>
        <w:jc w:val="center"/>
        <w:rPr>
          <w:rFonts w:hint="eastAsia" w:ascii="仿宋" w:hAnsi="仿宋" w:eastAsia="仿宋" w:cs="仿宋"/>
          <w:color w:val="auto"/>
          <w:sz w:val="28"/>
          <w:szCs w:val="30"/>
          <w:highlight w:val="none"/>
        </w:rPr>
      </w:pPr>
    </w:p>
    <w:p w14:paraId="595190CE">
      <w:pPr>
        <w:shd w:val="clear"/>
        <w:jc w:val="center"/>
        <w:rPr>
          <w:rFonts w:hint="eastAsia" w:ascii="仿宋" w:hAnsi="仿宋" w:eastAsia="仿宋" w:cs="仿宋"/>
          <w:color w:val="auto"/>
          <w:sz w:val="28"/>
          <w:szCs w:val="30"/>
          <w:highlight w:val="none"/>
        </w:rPr>
      </w:pPr>
    </w:p>
    <w:p w14:paraId="7B6F9C5C">
      <w:pPr>
        <w:shd w:val="clear"/>
        <w:ind w:firstLine="3000" w:firstLineChars="1000"/>
        <w:jc w:val="left"/>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甲  方：西安市中心医院</w:t>
      </w:r>
    </w:p>
    <w:p w14:paraId="4EA78CD0">
      <w:pPr>
        <w:shd w:val="clear"/>
        <w:tabs>
          <w:tab w:val="left" w:pos="480"/>
        </w:tabs>
        <w:ind w:firstLine="3000" w:firstLineChars="1000"/>
        <w:jc w:val="left"/>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乙  方：</w:t>
      </w:r>
    </w:p>
    <w:p w14:paraId="147E6C71">
      <w:pPr>
        <w:shd w:val="clear"/>
        <w:jc w:val="left"/>
        <w:rPr>
          <w:rFonts w:hint="eastAsia" w:ascii="仿宋" w:hAnsi="仿宋" w:eastAsia="仿宋" w:cs="仿宋"/>
          <w:color w:val="auto"/>
          <w:sz w:val="30"/>
          <w:szCs w:val="30"/>
          <w:highlight w:val="none"/>
        </w:rPr>
      </w:pPr>
    </w:p>
    <w:p w14:paraId="2816E3AE">
      <w:pPr>
        <w:shd w:val="clear"/>
        <w:rPr>
          <w:rFonts w:hint="eastAsia" w:ascii="仿宋" w:hAnsi="仿宋" w:eastAsia="仿宋" w:cs="仿宋"/>
          <w:color w:val="auto"/>
          <w:sz w:val="28"/>
          <w:szCs w:val="30"/>
          <w:highlight w:val="none"/>
        </w:rPr>
      </w:pPr>
      <w:r>
        <w:rPr>
          <w:rFonts w:hint="eastAsia" w:ascii="仿宋" w:hAnsi="仿宋" w:eastAsia="仿宋" w:cs="仿宋"/>
          <w:color w:val="auto"/>
          <w:sz w:val="32"/>
          <w:szCs w:val="32"/>
          <w:highlight w:val="none"/>
        </w:rPr>
        <w:t xml:space="preserve">        </w:t>
      </w:r>
    </w:p>
    <w:p w14:paraId="15390E75">
      <w:pPr>
        <w:shd w:val="clear"/>
        <w:ind w:firstLine="3520" w:firstLineChars="11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二O二    年  月</w:t>
      </w:r>
    </w:p>
    <w:p w14:paraId="3784627D">
      <w:pPr>
        <w:shd w:val="clear"/>
        <w:ind w:firstLine="640" w:firstLineChars="200"/>
        <w:rPr>
          <w:rFonts w:hint="eastAsia" w:ascii="仿宋" w:hAnsi="仿宋" w:eastAsia="仿宋" w:cs="仿宋"/>
          <w:color w:val="auto"/>
          <w:sz w:val="32"/>
          <w:szCs w:val="32"/>
          <w:highlight w:val="none"/>
        </w:rPr>
      </w:pPr>
    </w:p>
    <w:p w14:paraId="6364B1A9">
      <w:pPr>
        <w:pStyle w:val="2"/>
        <w:rPr>
          <w:rFonts w:hint="eastAsia" w:ascii="仿宋" w:hAnsi="仿宋" w:eastAsia="仿宋" w:cs="仿宋"/>
          <w:color w:val="auto"/>
          <w:sz w:val="32"/>
          <w:szCs w:val="32"/>
          <w:highlight w:val="none"/>
        </w:rPr>
      </w:pPr>
    </w:p>
    <w:p w14:paraId="7B0FD674">
      <w:pPr>
        <w:rPr>
          <w:rFonts w:hint="eastAsia"/>
        </w:rPr>
      </w:pPr>
    </w:p>
    <w:p w14:paraId="204B0464">
      <w:pPr>
        <w:shd w:val="clear"/>
        <w:rPr>
          <w:rFonts w:hint="eastAsia" w:ascii="仿宋" w:hAnsi="仿宋" w:eastAsia="仿宋" w:cs="仿宋"/>
          <w:color w:val="auto"/>
          <w:sz w:val="22"/>
          <w:szCs w:val="22"/>
          <w:highlight w:val="none"/>
        </w:rPr>
      </w:pPr>
    </w:p>
    <w:p w14:paraId="35BB4DF6">
      <w:pPr>
        <w:shd w:val="clear"/>
        <w:spacing w:line="360" w:lineRule="auto"/>
        <w:rPr>
          <w:rFonts w:hint="eastAsia" w:ascii="仿宋" w:hAnsi="仿宋" w:eastAsia="仿宋" w:cs="仿宋"/>
          <w:color w:val="auto"/>
          <w:sz w:val="24"/>
          <w:szCs w:val="24"/>
          <w:highlight w:val="none"/>
        </w:rPr>
      </w:pPr>
    </w:p>
    <w:p w14:paraId="566D28D6">
      <w:pPr>
        <w:shd w:val="clea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甲方：西安市中心医院 </w:t>
      </w:r>
    </w:p>
    <w:p w14:paraId="75ACE9A3">
      <w:pPr>
        <w:shd w:val="clea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乙方：XXXXXXXXXXXXXX</w:t>
      </w:r>
    </w:p>
    <w:p w14:paraId="67404140">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甲方就甲方所需货物，按照政府采购程序组织</w:t>
      </w:r>
      <w:r>
        <w:rPr>
          <w:rFonts w:hint="eastAsia" w:ascii="仿宋" w:hAnsi="仿宋" w:eastAsia="仿宋" w:cs="仿宋"/>
          <w:color w:val="auto"/>
          <w:sz w:val="24"/>
          <w:szCs w:val="24"/>
          <w:highlight w:val="none"/>
          <w:u w:val="single"/>
          <w:lang w:val="en-US" w:eastAsia="zh-CN"/>
        </w:rPr>
        <w:t>竞争性磋商</w:t>
      </w:r>
      <w:r>
        <w:rPr>
          <w:rFonts w:hint="eastAsia" w:ascii="仿宋" w:hAnsi="仿宋" w:eastAsia="仿宋" w:cs="仿宋"/>
          <w:color w:val="auto"/>
          <w:sz w:val="24"/>
          <w:szCs w:val="24"/>
          <w:highlight w:val="none"/>
        </w:rPr>
        <w:t>，确定乙方为成交供应商。依据《中华人民共和国政府采购法》、《中华人民共和国招标投标法》、《中华人民共和民法典》，经甲、乙双方协商、确认，达成如下条款。</w:t>
      </w:r>
    </w:p>
    <w:p w14:paraId="593E8A84">
      <w:pPr>
        <w:shd w:val="clear"/>
        <w:tabs>
          <w:tab w:val="left" w:pos="480"/>
        </w:tabs>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一、合同标的物内容及数量</w:t>
      </w:r>
    </w:p>
    <w:tbl>
      <w:tblPr>
        <w:tblStyle w:val="3"/>
        <w:tblW w:w="97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
        <w:gridCol w:w="1274"/>
        <w:gridCol w:w="1188"/>
        <w:gridCol w:w="1232"/>
        <w:gridCol w:w="1078"/>
        <w:gridCol w:w="925"/>
        <w:gridCol w:w="1160"/>
        <w:gridCol w:w="1102"/>
        <w:gridCol w:w="961"/>
      </w:tblGrid>
      <w:tr w14:paraId="253F7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792" w:type="dxa"/>
            <w:noWrap w:val="0"/>
            <w:vAlign w:val="center"/>
          </w:tcPr>
          <w:p w14:paraId="3E525A4E">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274" w:type="dxa"/>
            <w:noWrap w:val="0"/>
            <w:vAlign w:val="center"/>
          </w:tcPr>
          <w:p w14:paraId="12D3AEFD">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名称</w:t>
            </w:r>
          </w:p>
        </w:tc>
        <w:tc>
          <w:tcPr>
            <w:tcW w:w="1188" w:type="dxa"/>
            <w:noWrap w:val="0"/>
            <w:vAlign w:val="center"/>
          </w:tcPr>
          <w:p w14:paraId="1E7568D6">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规格参数</w:t>
            </w:r>
          </w:p>
        </w:tc>
        <w:tc>
          <w:tcPr>
            <w:tcW w:w="1232" w:type="dxa"/>
            <w:noWrap w:val="0"/>
            <w:vAlign w:val="center"/>
          </w:tcPr>
          <w:p w14:paraId="251A948C">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生产</w:t>
            </w:r>
          </w:p>
          <w:p w14:paraId="512AFEC5">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厂家</w:t>
            </w:r>
          </w:p>
        </w:tc>
        <w:tc>
          <w:tcPr>
            <w:tcW w:w="1078" w:type="dxa"/>
            <w:noWrap w:val="0"/>
            <w:vAlign w:val="center"/>
          </w:tcPr>
          <w:p w14:paraId="599F0F4C">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计量</w:t>
            </w:r>
          </w:p>
          <w:p w14:paraId="0157E7A6">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w:t>
            </w:r>
          </w:p>
        </w:tc>
        <w:tc>
          <w:tcPr>
            <w:tcW w:w="925" w:type="dxa"/>
            <w:noWrap w:val="0"/>
            <w:vAlign w:val="center"/>
          </w:tcPr>
          <w:p w14:paraId="2A3B64D9">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1160" w:type="dxa"/>
            <w:noWrap w:val="0"/>
            <w:vAlign w:val="center"/>
          </w:tcPr>
          <w:p w14:paraId="444593E3">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w:t>
            </w:r>
          </w:p>
          <w:p w14:paraId="54498A5C">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（元）</w:t>
            </w:r>
          </w:p>
        </w:tc>
        <w:tc>
          <w:tcPr>
            <w:tcW w:w="1102" w:type="dxa"/>
            <w:noWrap w:val="0"/>
            <w:vAlign w:val="center"/>
          </w:tcPr>
          <w:p w14:paraId="78562B58">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金额</w:t>
            </w:r>
          </w:p>
          <w:p w14:paraId="3FE9C633">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（元）</w:t>
            </w:r>
          </w:p>
        </w:tc>
        <w:tc>
          <w:tcPr>
            <w:tcW w:w="961" w:type="dxa"/>
            <w:noWrap w:val="0"/>
            <w:vAlign w:val="center"/>
          </w:tcPr>
          <w:p w14:paraId="5FCE9909">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14:paraId="0059C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792" w:type="dxa"/>
            <w:noWrap w:val="0"/>
            <w:vAlign w:val="center"/>
          </w:tcPr>
          <w:p w14:paraId="435C092B">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274" w:type="dxa"/>
            <w:noWrap w:val="0"/>
            <w:vAlign w:val="center"/>
          </w:tcPr>
          <w:p w14:paraId="3CD10A68">
            <w:pPr>
              <w:shd w:val="clear"/>
              <w:tabs>
                <w:tab w:val="left" w:pos="480"/>
              </w:tabs>
              <w:spacing w:line="360" w:lineRule="auto"/>
              <w:jc w:val="center"/>
              <w:rPr>
                <w:rFonts w:hint="eastAsia" w:ascii="仿宋" w:hAnsi="仿宋" w:eastAsia="仿宋" w:cs="仿宋"/>
                <w:color w:val="auto"/>
                <w:sz w:val="24"/>
                <w:szCs w:val="24"/>
                <w:highlight w:val="none"/>
              </w:rPr>
            </w:pPr>
          </w:p>
        </w:tc>
        <w:tc>
          <w:tcPr>
            <w:tcW w:w="1188" w:type="dxa"/>
            <w:noWrap w:val="0"/>
            <w:vAlign w:val="top"/>
          </w:tcPr>
          <w:p w14:paraId="5D39D511">
            <w:pPr>
              <w:shd w:val="clear"/>
              <w:tabs>
                <w:tab w:val="left" w:pos="480"/>
              </w:tabs>
              <w:spacing w:line="360" w:lineRule="auto"/>
              <w:jc w:val="center"/>
              <w:rPr>
                <w:rFonts w:hint="eastAsia" w:ascii="仿宋" w:hAnsi="仿宋" w:eastAsia="仿宋" w:cs="仿宋"/>
                <w:color w:val="auto"/>
                <w:sz w:val="24"/>
                <w:szCs w:val="24"/>
                <w:highlight w:val="none"/>
              </w:rPr>
            </w:pPr>
          </w:p>
        </w:tc>
        <w:tc>
          <w:tcPr>
            <w:tcW w:w="1232" w:type="dxa"/>
            <w:noWrap w:val="0"/>
            <w:vAlign w:val="top"/>
          </w:tcPr>
          <w:p w14:paraId="7B13ABB3">
            <w:pPr>
              <w:shd w:val="clear"/>
              <w:tabs>
                <w:tab w:val="left" w:pos="480"/>
              </w:tabs>
              <w:spacing w:line="360" w:lineRule="auto"/>
              <w:jc w:val="center"/>
              <w:rPr>
                <w:rFonts w:hint="eastAsia" w:ascii="仿宋" w:hAnsi="仿宋" w:eastAsia="仿宋" w:cs="仿宋"/>
                <w:color w:val="auto"/>
                <w:sz w:val="24"/>
                <w:szCs w:val="24"/>
                <w:highlight w:val="none"/>
              </w:rPr>
            </w:pPr>
          </w:p>
        </w:tc>
        <w:tc>
          <w:tcPr>
            <w:tcW w:w="1078" w:type="dxa"/>
            <w:noWrap w:val="0"/>
            <w:vAlign w:val="center"/>
          </w:tcPr>
          <w:p w14:paraId="7D18FA76">
            <w:pPr>
              <w:shd w:val="clear"/>
              <w:tabs>
                <w:tab w:val="left" w:pos="480"/>
              </w:tabs>
              <w:spacing w:line="360" w:lineRule="auto"/>
              <w:jc w:val="center"/>
              <w:rPr>
                <w:rFonts w:hint="eastAsia" w:ascii="仿宋" w:hAnsi="仿宋" w:eastAsia="仿宋" w:cs="仿宋"/>
                <w:color w:val="auto"/>
                <w:sz w:val="24"/>
                <w:szCs w:val="24"/>
                <w:highlight w:val="none"/>
              </w:rPr>
            </w:pPr>
          </w:p>
        </w:tc>
        <w:tc>
          <w:tcPr>
            <w:tcW w:w="925" w:type="dxa"/>
            <w:noWrap w:val="0"/>
            <w:vAlign w:val="top"/>
          </w:tcPr>
          <w:p w14:paraId="0033B520">
            <w:pPr>
              <w:shd w:val="clear"/>
              <w:tabs>
                <w:tab w:val="left" w:pos="480"/>
              </w:tabs>
              <w:spacing w:line="360" w:lineRule="auto"/>
              <w:jc w:val="center"/>
              <w:rPr>
                <w:rFonts w:hint="eastAsia" w:ascii="仿宋" w:hAnsi="仿宋" w:eastAsia="仿宋" w:cs="仿宋"/>
                <w:color w:val="auto"/>
                <w:sz w:val="24"/>
                <w:szCs w:val="24"/>
                <w:highlight w:val="none"/>
              </w:rPr>
            </w:pPr>
          </w:p>
        </w:tc>
        <w:tc>
          <w:tcPr>
            <w:tcW w:w="1160" w:type="dxa"/>
            <w:noWrap w:val="0"/>
            <w:vAlign w:val="center"/>
          </w:tcPr>
          <w:p w14:paraId="2640F12F">
            <w:pPr>
              <w:shd w:val="clear"/>
              <w:tabs>
                <w:tab w:val="left" w:pos="480"/>
              </w:tabs>
              <w:spacing w:line="360" w:lineRule="auto"/>
              <w:jc w:val="center"/>
              <w:rPr>
                <w:rFonts w:hint="eastAsia" w:ascii="仿宋" w:hAnsi="仿宋" w:eastAsia="仿宋" w:cs="仿宋"/>
                <w:color w:val="auto"/>
                <w:sz w:val="24"/>
                <w:szCs w:val="24"/>
                <w:highlight w:val="none"/>
              </w:rPr>
            </w:pPr>
          </w:p>
        </w:tc>
        <w:tc>
          <w:tcPr>
            <w:tcW w:w="1102" w:type="dxa"/>
            <w:noWrap w:val="0"/>
            <w:vAlign w:val="top"/>
          </w:tcPr>
          <w:p w14:paraId="50DA221B">
            <w:pPr>
              <w:shd w:val="clear"/>
              <w:tabs>
                <w:tab w:val="left" w:pos="480"/>
              </w:tabs>
              <w:spacing w:line="360" w:lineRule="auto"/>
              <w:jc w:val="center"/>
              <w:rPr>
                <w:rFonts w:hint="eastAsia" w:ascii="仿宋" w:hAnsi="仿宋" w:eastAsia="仿宋" w:cs="仿宋"/>
                <w:color w:val="auto"/>
                <w:sz w:val="24"/>
                <w:szCs w:val="24"/>
                <w:highlight w:val="none"/>
              </w:rPr>
            </w:pPr>
          </w:p>
        </w:tc>
        <w:tc>
          <w:tcPr>
            <w:tcW w:w="961" w:type="dxa"/>
            <w:noWrap w:val="0"/>
            <w:vAlign w:val="top"/>
          </w:tcPr>
          <w:p w14:paraId="7DF52E47">
            <w:pPr>
              <w:shd w:val="clear"/>
              <w:tabs>
                <w:tab w:val="left" w:pos="480"/>
              </w:tabs>
              <w:spacing w:line="360" w:lineRule="auto"/>
              <w:jc w:val="center"/>
              <w:rPr>
                <w:rFonts w:hint="eastAsia" w:ascii="仿宋" w:hAnsi="仿宋" w:eastAsia="仿宋" w:cs="仿宋"/>
                <w:color w:val="auto"/>
                <w:sz w:val="24"/>
                <w:szCs w:val="24"/>
                <w:highlight w:val="none"/>
              </w:rPr>
            </w:pPr>
          </w:p>
        </w:tc>
      </w:tr>
      <w:tr w14:paraId="1783C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792" w:type="dxa"/>
            <w:noWrap w:val="0"/>
            <w:vAlign w:val="center"/>
          </w:tcPr>
          <w:p w14:paraId="5340B6EA">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1274" w:type="dxa"/>
            <w:noWrap w:val="0"/>
            <w:vAlign w:val="center"/>
          </w:tcPr>
          <w:p w14:paraId="4204981A">
            <w:pPr>
              <w:shd w:val="clear"/>
              <w:tabs>
                <w:tab w:val="left" w:pos="480"/>
              </w:tabs>
              <w:spacing w:line="360" w:lineRule="auto"/>
              <w:jc w:val="center"/>
              <w:rPr>
                <w:rFonts w:hint="eastAsia" w:ascii="仿宋" w:hAnsi="仿宋" w:eastAsia="仿宋" w:cs="仿宋"/>
                <w:color w:val="auto"/>
                <w:sz w:val="24"/>
                <w:szCs w:val="24"/>
                <w:highlight w:val="none"/>
              </w:rPr>
            </w:pPr>
          </w:p>
        </w:tc>
        <w:tc>
          <w:tcPr>
            <w:tcW w:w="1188" w:type="dxa"/>
            <w:noWrap w:val="0"/>
            <w:vAlign w:val="top"/>
          </w:tcPr>
          <w:p w14:paraId="5486EC8B">
            <w:pPr>
              <w:shd w:val="clear"/>
              <w:tabs>
                <w:tab w:val="left" w:pos="480"/>
              </w:tabs>
              <w:spacing w:line="360" w:lineRule="auto"/>
              <w:jc w:val="center"/>
              <w:rPr>
                <w:rFonts w:hint="eastAsia" w:ascii="仿宋" w:hAnsi="仿宋" w:eastAsia="仿宋" w:cs="仿宋"/>
                <w:color w:val="auto"/>
                <w:sz w:val="24"/>
                <w:szCs w:val="24"/>
                <w:highlight w:val="none"/>
              </w:rPr>
            </w:pPr>
          </w:p>
        </w:tc>
        <w:tc>
          <w:tcPr>
            <w:tcW w:w="1232" w:type="dxa"/>
            <w:noWrap w:val="0"/>
            <w:vAlign w:val="top"/>
          </w:tcPr>
          <w:p w14:paraId="132DFEA4">
            <w:pPr>
              <w:shd w:val="clear"/>
              <w:tabs>
                <w:tab w:val="left" w:pos="480"/>
              </w:tabs>
              <w:spacing w:line="360" w:lineRule="auto"/>
              <w:jc w:val="center"/>
              <w:rPr>
                <w:rFonts w:hint="eastAsia" w:ascii="仿宋" w:hAnsi="仿宋" w:eastAsia="仿宋" w:cs="仿宋"/>
                <w:color w:val="auto"/>
                <w:sz w:val="24"/>
                <w:szCs w:val="24"/>
                <w:highlight w:val="none"/>
              </w:rPr>
            </w:pPr>
          </w:p>
        </w:tc>
        <w:tc>
          <w:tcPr>
            <w:tcW w:w="1078" w:type="dxa"/>
            <w:noWrap w:val="0"/>
            <w:vAlign w:val="center"/>
          </w:tcPr>
          <w:p w14:paraId="4E862509">
            <w:pPr>
              <w:shd w:val="clear"/>
              <w:tabs>
                <w:tab w:val="left" w:pos="480"/>
              </w:tabs>
              <w:spacing w:line="360" w:lineRule="auto"/>
              <w:jc w:val="center"/>
              <w:rPr>
                <w:rFonts w:hint="eastAsia" w:ascii="仿宋" w:hAnsi="仿宋" w:eastAsia="仿宋" w:cs="仿宋"/>
                <w:color w:val="auto"/>
                <w:sz w:val="24"/>
                <w:szCs w:val="24"/>
                <w:highlight w:val="none"/>
              </w:rPr>
            </w:pPr>
          </w:p>
        </w:tc>
        <w:tc>
          <w:tcPr>
            <w:tcW w:w="925" w:type="dxa"/>
            <w:noWrap w:val="0"/>
            <w:vAlign w:val="top"/>
          </w:tcPr>
          <w:p w14:paraId="3E83247F">
            <w:pPr>
              <w:shd w:val="clear"/>
              <w:tabs>
                <w:tab w:val="left" w:pos="480"/>
              </w:tabs>
              <w:spacing w:line="360" w:lineRule="auto"/>
              <w:jc w:val="center"/>
              <w:rPr>
                <w:rFonts w:hint="eastAsia" w:ascii="仿宋" w:hAnsi="仿宋" w:eastAsia="仿宋" w:cs="仿宋"/>
                <w:color w:val="auto"/>
                <w:sz w:val="24"/>
                <w:szCs w:val="24"/>
                <w:highlight w:val="none"/>
              </w:rPr>
            </w:pPr>
          </w:p>
        </w:tc>
        <w:tc>
          <w:tcPr>
            <w:tcW w:w="1160" w:type="dxa"/>
            <w:noWrap w:val="0"/>
            <w:vAlign w:val="center"/>
          </w:tcPr>
          <w:p w14:paraId="07023582">
            <w:pPr>
              <w:shd w:val="clear"/>
              <w:tabs>
                <w:tab w:val="left" w:pos="480"/>
              </w:tabs>
              <w:spacing w:line="360" w:lineRule="auto"/>
              <w:jc w:val="center"/>
              <w:rPr>
                <w:rFonts w:hint="eastAsia" w:ascii="仿宋" w:hAnsi="仿宋" w:eastAsia="仿宋" w:cs="仿宋"/>
                <w:color w:val="auto"/>
                <w:sz w:val="24"/>
                <w:szCs w:val="24"/>
                <w:highlight w:val="none"/>
              </w:rPr>
            </w:pPr>
          </w:p>
        </w:tc>
        <w:tc>
          <w:tcPr>
            <w:tcW w:w="1102" w:type="dxa"/>
            <w:noWrap w:val="0"/>
            <w:vAlign w:val="top"/>
          </w:tcPr>
          <w:p w14:paraId="1B170D70">
            <w:pPr>
              <w:shd w:val="clear"/>
              <w:tabs>
                <w:tab w:val="left" w:pos="480"/>
              </w:tabs>
              <w:spacing w:line="360" w:lineRule="auto"/>
              <w:jc w:val="center"/>
              <w:rPr>
                <w:rFonts w:hint="eastAsia" w:ascii="仿宋" w:hAnsi="仿宋" w:eastAsia="仿宋" w:cs="仿宋"/>
                <w:color w:val="auto"/>
                <w:sz w:val="24"/>
                <w:szCs w:val="24"/>
                <w:highlight w:val="none"/>
              </w:rPr>
            </w:pPr>
          </w:p>
        </w:tc>
        <w:tc>
          <w:tcPr>
            <w:tcW w:w="961" w:type="dxa"/>
            <w:noWrap w:val="0"/>
            <w:vAlign w:val="top"/>
          </w:tcPr>
          <w:p w14:paraId="586202D6">
            <w:pPr>
              <w:shd w:val="clear"/>
              <w:tabs>
                <w:tab w:val="left" w:pos="480"/>
              </w:tabs>
              <w:spacing w:line="360" w:lineRule="auto"/>
              <w:jc w:val="center"/>
              <w:rPr>
                <w:rFonts w:hint="eastAsia" w:ascii="仿宋" w:hAnsi="仿宋" w:eastAsia="仿宋" w:cs="仿宋"/>
                <w:color w:val="auto"/>
                <w:sz w:val="24"/>
                <w:szCs w:val="24"/>
                <w:highlight w:val="none"/>
              </w:rPr>
            </w:pPr>
          </w:p>
        </w:tc>
      </w:tr>
      <w:tr w14:paraId="235B9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712" w:type="dxa"/>
            <w:gridSpan w:val="9"/>
            <w:noWrap w:val="0"/>
            <w:vAlign w:val="center"/>
          </w:tcPr>
          <w:p w14:paraId="48E7C5A8">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单价</w:t>
            </w:r>
            <w:r>
              <w:rPr>
                <w:rFonts w:hint="eastAsia" w:ascii="仿宋" w:hAnsi="仿宋" w:eastAsia="仿宋" w:cs="仿宋"/>
                <w:color w:val="auto"/>
                <w:sz w:val="24"/>
                <w:szCs w:val="24"/>
                <w:highlight w:val="none"/>
              </w:rPr>
              <w:t>合计人民币（大写）：</w:t>
            </w:r>
          </w:p>
          <w:p w14:paraId="3BA656AF">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合计：</w:t>
            </w:r>
          </w:p>
        </w:tc>
      </w:tr>
      <w:tr w14:paraId="13919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792" w:type="dxa"/>
            <w:noWrap w:val="0"/>
            <w:vAlign w:val="center"/>
          </w:tcPr>
          <w:p w14:paraId="0CDDB22B">
            <w:pPr>
              <w:shd w:val="clea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tc>
        <w:tc>
          <w:tcPr>
            <w:tcW w:w="8920" w:type="dxa"/>
            <w:gridSpan w:val="8"/>
            <w:noWrap w:val="0"/>
            <w:vAlign w:val="center"/>
          </w:tcPr>
          <w:p w14:paraId="692B32BF">
            <w:pPr>
              <w:shd w:val="clear"/>
              <w:tabs>
                <w:tab w:val="left" w:pos="480"/>
              </w:tabs>
              <w:spacing w:line="360" w:lineRule="auto"/>
              <w:jc w:val="center"/>
              <w:rPr>
                <w:rFonts w:hint="eastAsia" w:ascii="仿宋" w:hAnsi="仿宋" w:eastAsia="仿宋" w:cs="仿宋"/>
                <w:color w:val="auto"/>
                <w:sz w:val="24"/>
                <w:szCs w:val="24"/>
                <w:highlight w:val="none"/>
              </w:rPr>
            </w:pPr>
          </w:p>
        </w:tc>
      </w:tr>
    </w:tbl>
    <w:p w14:paraId="68C3D67C">
      <w:pPr>
        <w:shd w:val="clea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二、合同价款</w:t>
      </w:r>
    </w:p>
    <w:p w14:paraId="7086787E">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（一）合同总价款按本项目</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所需供货需求的样式、乙方</w:t>
      </w:r>
      <w:r>
        <w:rPr>
          <w:rFonts w:hint="eastAsia" w:ascii="仿宋" w:hAnsi="仿宋" w:eastAsia="仿宋" w:cs="仿宋"/>
          <w:color w:val="auto"/>
          <w:sz w:val="24"/>
          <w:szCs w:val="24"/>
          <w:highlight w:val="none"/>
          <w:lang w:val="en-US" w:eastAsia="zh-CN"/>
        </w:rPr>
        <w:t>最后</w:t>
      </w:r>
      <w:r>
        <w:rPr>
          <w:rFonts w:hint="eastAsia" w:ascii="仿宋" w:hAnsi="仿宋" w:eastAsia="仿宋" w:cs="仿宋"/>
          <w:color w:val="auto"/>
          <w:sz w:val="24"/>
          <w:szCs w:val="24"/>
          <w:highlight w:val="none"/>
        </w:rPr>
        <w:t>报价单单价及供货量计算确定。</w:t>
      </w:r>
    </w:p>
    <w:p w14:paraId="1E6F00EA">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en-US" w:eastAsia="zh-CN"/>
        </w:rPr>
        <w:t>最后报价</w:t>
      </w:r>
      <w:r>
        <w:rPr>
          <w:rFonts w:hint="eastAsia" w:ascii="仿宋" w:hAnsi="仿宋" w:eastAsia="仿宋" w:cs="仿宋"/>
          <w:color w:val="auto"/>
          <w:sz w:val="24"/>
          <w:szCs w:val="24"/>
          <w:highlight w:val="none"/>
        </w:rPr>
        <w:t>单价</w:t>
      </w:r>
      <w:r>
        <w:rPr>
          <w:rFonts w:hint="eastAsia" w:ascii="仿宋" w:hAnsi="仿宋" w:eastAsia="仿宋" w:cs="仿宋"/>
          <w:color w:val="auto"/>
          <w:sz w:val="24"/>
          <w:szCs w:val="24"/>
          <w:highlight w:val="none"/>
          <w:lang w:eastAsia="zh-CN"/>
        </w:rPr>
        <w:t>合计</w:t>
      </w:r>
      <w:r>
        <w:rPr>
          <w:rFonts w:hint="eastAsia" w:ascii="仿宋" w:hAnsi="仿宋" w:eastAsia="仿宋" w:cs="仿宋"/>
          <w:color w:val="auto"/>
          <w:sz w:val="24"/>
          <w:szCs w:val="24"/>
          <w:highlight w:val="none"/>
        </w:rPr>
        <w:t>总金额：¥</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w:t>
      </w:r>
    </w:p>
    <w:p w14:paraId="0EE7A381">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合同价包括：货物供应费（含税）、运输费（含保险费）、装卸费、安装调试费、检测验收费、技术服务费及其它费用。预算价：¥</w:t>
      </w:r>
      <w:r>
        <w:rPr>
          <w:rFonts w:hint="eastAsia" w:ascii="仿宋" w:hAnsi="仿宋" w:eastAsia="仿宋" w:cs="仿宋"/>
          <w:color w:val="auto"/>
          <w:sz w:val="24"/>
          <w:szCs w:val="24"/>
          <w:highlight w:val="none"/>
          <w:u w:val="single"/>
          <w:lang w:val="en-US" w:eastAsia="zh-CN"/>
        </w:rPr>
        <w:t>28</w:t>
      </w:r>
      <w:r>
        <w:rPr>
          <w:rFonts w:hint="eastAsia" w:ascii="仿宋" w:hAnsi="仿宋" w:eastAsia="仿宋" w:cs="仿宋"/>
          <w:color w:val="auto"/>
          <w:sz w:val="24"/>
          <w:szCs w:val="24"/>
          <w:highlight w:val="none"/>
          <w:u w:val="single"/>
        </w:rPr>
        <w:t>0000.00</w:t>
      </w:r>
      <w:r>
        <w:rPr>
          <w:rFonts w:hint="eastAsia" w:ascii="仿宋" w:hAnsi="仿宋" w:eastAsia="仿宋" w:cs="仿宋"/>
          <w:color w:val="auto"/>
          <w:sz w:val="24"/>
          <w:szCs w:val="24"/>
          <w:highlight w:val="none"/>
        </w:rPr>
        <w:t>大写（人民币）：</w:t>
      </w:r>
      <w:r>
        <w:rPr>
          <w:rFonts w:hint="eastAsia" w:ascii="仿宋" w:hAnsi="仿宋" w:eastAsia="仿宋" w:cs="仿宋"/>
          <w:color w:val="auto"/>
          <w:sz w:val="24"/>
          <w:szCs w:val="24"/>
          <w:highlight w:val="none"/>
          <w:u w:val="single"/>
          <w:lang w:eastAsia="zh-CN"/>
        </w:rPr>
        <w:t>贰拾捌万元整</w:t>
      </w:r>
      <w:r>
        <w:rPr>
          <w:rFonts w:hint="eastAsia" w:ascii="仿宋" w:hAnsi="仿宋" w:eastAsia="仿宋" w:cs="仿宋"/>
          <w:color w:val="auto"/>
          <w:sz w:val="24"/>
          <w:szCs w:val="24"/>
          <w:highlight w:val="none"/>
        </w:rPr>
        <w:t>。最终结算价款合计不超过本项目采购预算。</w:t>
      </w:r>
    </w:p>
    <w:p w14:paraId="2F5D8090">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（三）合同单价不受市场价格变化因素的影响。</w:t>
      </w:r>
    </w:p>
    <w:p w14:paraId="52909259">
      <w:pPr>
        <w:shd w:val="clea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三、款项结算</w:t>
      </w:r>
    </w:p>
    <w:p w14:paraId="5011B37A">
      <w:pPr>
        <w:shd w:val="clea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（一）供货结算方式：货物到达甲方指定地点，</w:t>
      </w:r>
      <w:bookmarkStart w:id="0" w:name="_GoBack"/>
      <w:bookmarkEnd w:id="0"/>
      <w:r>
        <w:rPr>
          <w:rFonts w:hint="eastAsia" w:ascii="仿宋" w:hAnsi="仿宋" w:eastAsia="仿宋" w:cs="仿宋"/>
          <w:color w:val="auto"/>
          <w:sz w:val="24"/>
          <w:szCs w:val="24"/>
          <w:highlight w:val="none"/>
        </w:rPr>
        <w:t>并经甲方验收合格后，按乙方本月实际供应并通过甲方验收的货物数量，以乙方投标报价单价为基准价计算，每月结算货款，年度采购不超过预算</w:t>
      </w:r>
      <w:r>
        <w:rPr>
          <w:rFonts w:hint="eastAsia" w:ascii="仿宋" w:hAnsi="仿宋" w:eastAsia="仿宋" w:cs="仿宋"/>
          <w:color w:val="auto"/>
          <w:sz w:val="24"/>
          <w:szCs w:val="24"/>
          <w:highlight w:val="none"/>
          <w:lang w:val="en-US" w:eastAsia="zh-CN"/>
        </w:rPr>
        <w:t>28</w:t>
      </w:r>
      <w:r>
        <w:rPr>
          <w:rFonts w:hint="eastAsia" w:ascii="仿宋" w:hAnsi="仿宋" w:eastAsia="仿宋" w:cs="仿宋"/>
          <w:color w:val="auto"/>
          <w:sz w:val="24"/>
          <w:szCs w:val="24"/>
          <w:highlight w:val="none"/>
        </w:rPr>
        <w:t>万元。</w:t>
      </w:r>
      <w:r>
        <w:rPr>
          <w:rFonts w:hint="eastAsia" w:ascii="仿宋" w:hAnsi="仿宋" w:eastAsia="仿宋" w:cs="仿宋"/>
          <w:color w:val="auto"/>
          <w:sz w:val="24"/>
          <w:szCs w:val="24"/>
          <w:highlight w:val="none"/>
          <w:lang w:eastAsia="zh-CN"/>
        </w:rPr>
        <w:t>按每月实际交付验收合格的供货数量为依据。</w:t>
      </w:r>
    </w:p>
    <w:p w14:paraId="33EDB842">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（二）乙方应于甲方每次付款前持验收合格书，合规发票（按本次结算总价开给甲方），成交通知书、供货合同，与甲方结算。如乙方未提供上述任何材料之一的，甲方有权拒付合同款项，且无需承担任何责任。</w:t>
      </w:r>
    </w:p>
    <w:p w14:paraId="4D49E0A7">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（三）支付方式：银行转帐。乙方保证其提供的账号准确无误，若在合同履行期间发生变更，乙方需及时书面通知甲方，否则由此产生的后果由乙方承担。</w:t>
      </w:r>
    </w:p>
    <w:p w14:paraId="4E6E84F5">
      <w:pPr>
        <w:shd w:val="clea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四、双方的权利和义务</w:t>
      </w:r>
    </w:p>
    <w:p w14:paraId="6B755C4C">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（一）甲方的权利和义务</w:t>
      </w:r>
    </w:p>
    <w:p w14:paraId="66BF1AEA">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甲方有权对乙方供货活动进行监督检查，并在货物验收时对货物的相关参数进行验收。</w:t>
      </w:r>
    </w:p>
    <w:p w14:paraId="7B619E70">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（二）乙方的权利和义务</w:t>
      </w:r>
    </w:p>
    <w:p w14:paraId="731376ED">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有义务为甲方提供优质产品和售后服务，并按约定送货等。乙方有权拒绝采购单位在供货过程中的任何非法要求。由于乙方在供货过程中引发的一切事故，乙方应承担由此造成的一切人身或财产损失，给甲方造成损失的，甲方有权向乙方进行追偿（包括但不限于甲方为此支付的律师费、保全费、差旅费、财产保全保险费等费用）。</w:t>
      </w:r>
    </w:p>
    <w:p w14:paraId="61C1BD0E">
      <w:pPr>
        <w:shd w:val="clear"/>
        <w:tabs>
          <w:tab w:val="left" w:pos="480"/>
        </w:tabs>
        <w:spacing w:line="360" w:lineRule="auto"/>
        <w:ind w:firstLine="472" w:firstLineChars="196"/>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五、交货条件：</w:t>
      </w:r>
    </w:p>
    <w:p w14:paraId="77DBA90C">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（一）交货地点：甲方指定地点。</w:t>
      </w:r>
    </w:p>
    <w:p w14:paraId="17753B6B">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（二）供货期：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日至</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日止，在此期间甲方所需货物，乙方必须在接到供货需求后一星期内送到甲方指定地点并完成货物的安装、调试、验收合格并正常使用，每延迟一天按500元向甲方支付违约金，</w:t>
      </w:r>
      <w:r>
        <w:rPr>
          <w:rFonts w:hint="eastAsia" w:ascii="仿宋" w:hAnsi="仿宋" w:eastAsia="仿宋" w:cs="仿宋"/>
          <w:color w:val="auto"/>
          <w:sz w:val="24"/>
          <w:szCs w:val="24"/>
          <w:highlight w:val="none"/>
          <w:lang w:val="en-US" w:eastAsia="zh-CN"/>
        </w:rPr>
        <w:t>单次</w:t>
      </w:r>
      <w:r>
        <w:rPr>
          <w:rFonts w:hint="eastAsia" w:ascii="仿宋" w:hAnsi="仿宋" w:eastAsia="仿宋" w:cs="仿宋"/>
          <w:color w:val="auto"/>
          <w:sz w:val="24"/>
          <w:szCs w:val="24"/>
          <w:highlight w:val="none"/>
        </w:rPr>
        <w:t>延迟超过【2】天</w:t>
      </w:r>
      <w:r>
        <w:rPr>
          <w:rFonts w:hint="eastAsia" w:ascii="仿宋" w:hAnsi="仿宋" w:eastAsia="仿宋" w:cs="仿宋"/>
          <w:color w:val="auto"/>
          <w:sz w:val="24"/>
          <w:szCs w:val="24"/>
          <w:highlight w:val="none"/>
          <w:lang w:val="en-US" w:eastAsia="zh-CN"/>
        </w:rPr>
        <w:t>后合同履行期内延迟供货情形累计达到【3 】次的，</w:t>
      </w:r>
      <w:r>
        <w:rPr>
          <w:rFonts w:hint="eastAsia" w:ascii="仿宋" w:hAnsi="仿宋" w:eastAsia="仿宋" w:cs="仿宋"/>
          <w:color w:val="auto"/>
          <w:sz w:val="24"/>
          <w:szCs w:val="24"/>
          <w:highlight w:val="none"/>
        </w:rPr>
        <w:t>视为乙方根本违约，甲方有权单方解除本合同，自解除通知书送达乙方时本合同解除，同时按照本合同第十条第（二）款之约定追究乙方的违约责任。</w:t>
      </w:r>
    </w:p>
    <w:p w14:paraId="74553368">
      <w:pPr>
        <w:shd w:val="clea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六、运输</w:t>
      </w:r>
    </w:p>
    <w:p w14:paraId="258595FD">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（一）运输由乙方负责，运杂费已包含在合同总价内，包括但不限于从货物供应地点运送至交付地点所含的运输费、装卸费、仓储费、保险费等。</w:t>
      </w:r>
    </w:p>
    <w:p w14:paraId="1AB21347">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（二）运输方式由乙方自行选择，但必须保证按期交货。</w:t>
      </w:r>
    </w:p>
    <w:p w14:paraId="15805846">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（三）运输过程中发生的一切风险及质量问题由乙方负责。</w:t>
      </w:r>
    </w:p>
    <w:p w14:paraId="2CF75340">
      <w:pPr>
        <w:shd w:val="clea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七、质量保证</w:t>
      </w:r>
    </w:p>
    <w:p w14:paraId="62937543">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乙方所供货物必须执行下列条款：</w:t>
      </w:r>
    </w:p>
    <w:p w14:paraId="752E328A">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（一）选用的货物保证技术指标先进、质量性能可靠、进货渠道正常，配置合理，全面满足招标文件要求。</w:t>
      </w:r>
    </w:p>
    <w:p w14:paraId="58169850">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（二）货物符合国家有关规范要求，确保整个货物达到最佳使用状态。</w:t>
      </w:r>
    </w:p>
    <w:p w14:paraId="409F9CB2">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（三）货物自验收合格之日起：提供质保</w:t>
      </w:r>
      <w:r>
        <w:rPr>
          <w:rFonts w:hint="eastAsia" w:ascii="仿宋" w:hAnsi="仿宋" w:eastAsia="仿宋" w:cs="仿宋"/>
          <w:color w:val="auto"/>
          <w:sz w:val="24"/>
          <w:szCs w:val="24"/>
          <w:highlight w:val="none"/>
          <w:lang w:eastAsia="zh-CN"/>
        </w:rPr>
        <w:t>壹</w:t>
      </w:r>
      <w:r>
        <w:rPr>
          <w:rFonts w:hint="eastAsia" w:ascii="仿宋" w:hAnsi="仿宋" w:eastAsia="仿宋" w:cs="仿宋"/>
          <w:color w:val="auto"/>
          <w:sz w:val="24"/>
          <w:szCs w:val="24"/>
          <w:highlight w:val="none"/>
        </w:rPr>
        <w:t>年，在质保期内发生质量问题的产品，供应商须在接到通知后48小时以内进行更换或退换，确保所提供的产品合格率达到100%，并对造成的损失承担赔偿责任。</w:t>
      </w:r>
    </w:p>
    <w:p w14:paraId="0B84B95B">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供应商必须制订安全、有效的特殊情况应急预案，以确保产品的供给。</w:t>
      </w:r>
    </w:p>
    <w:p w14:paraId="70F4CB72">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五</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供应商提供的各类产品须有产品合格证。</w:t>
      </w:r>
    </w:p>
    <w:p w14:paraId="4397633F">
      <w:pPr>
        <w:shd w:val="clea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eastAsia="zh-CN"/>
        </w:rPr>
        <w:t>八</w:t>
      </w:r>
      <w:r>
        <w:rPr>
          <w:rFonts w:hint="eastAsia" w:ascii="仿宋" w:hAnsi="仿宋" w:eastAsia="仿宋" w:cs="仿宋"/>
          <w:b/>
          <w:color w:val="auto"/>
          <w:sz w:val="24"/>
          <w:szCs w:val="24"/>
          <w:highlight w:val="none"/>
        </w:rPr>
        <w:t>、技术与服务</w:t>
      </w:r>
    </w:p>
    <w:p w14:paraId="1D986A90">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（一）技术资料：</w:t>
      </w:r>
    </w:p>
    <w:p w14:paraId="7B2CA5E1">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1、货物合格证；</w:t>
      </w:r>
    </w:p>
    <w:p w14:paraId="48C9262F">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2、货物使用说明书（中文）；</w:t>
      </w:r>
    </w:p>
    <w:p w14:paraId="4706AC8A">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3、进口货物商检证明和报关单；</w:t>
      </w:r>
    </w:p>
    <w:p w14:paraId="17C93F22">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4、检验测试报告；</w:t>
      </w:r>
    </w:p>
    <w:p w14:paraId="4CA0650F">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5、其它资料。</w:t>
      </w:r>
    </w:p>
    <w:p w14:paraId="5A587F62">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（二）服务承诺：以澄清表、合同和随货物的相关文件为准。</w:t>
      </w:r>
    </w:p>
    <w:p w14:paraId="13215BB6">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lang w:eastAsia="zh-CN"/>
        </w:rPr>
        <w:t>）外观质量</w:t>
      </w:r>
    </w:p>
    <w:p w14:paraId="2E86F950">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1.文具表面应平整、光滑，无明显划痕、凹陷、变形等缺陷。</w:t>
      </w:r>
    </w:p>
    <w:p w14:paraId="744986E9">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2.颜色应均匀一致，无明显色差。</w:t>
      </w:r>
    </w:p>
    <w:p w14:paraId="0C2713E8">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3.印刷图案和文字应清晰、完整，无模糊、重影等现象。</w:t>
      </w:r>
    </w:p>
    <w:p w14:paraId="2EA2101B">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lang w:eastAsia="zh-CN"/>
        </w:rPr>
        <w:t>）安全性</w:t>
      </w:r>
    </w:p>
    <w:p w14:paraId="7F2E84BB">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1.文具材料应无毒、无味，对人体无害。例如，铅笔的漆层应符合国家相关标准，不含有害重金属。</w:t>
      </w:r>
    </w:p>
    <w:p w14:paraId="59464498">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2.文具的设计应避免尖锐的边角，防止对使用者造成伤害。</w:t>
      </w:r>
    </w:p>
    <w:p w14:paraId="60FD8F9E">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3.文具应具有一定的耐用性，能够经受正常使用和一定程度的磨损。</w:t>
      </w:r>
    </w:p>
    <w:p w14:paraId="75530C9B">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五</w:t>
      </w:r>
      <w:r>
        <w:rPr>
          <w:rFonts w:hint="eastAsia" w:ascii="仿宋" w:hAnsi="仿宋" w:eastAsia="仿宋" w:cs="仿宋"/>
          <w:color w:val="auto"/>
          <w:sz w:val="24"/>
          <w:szCs w:val="24"/>
          <w:highlight w:val="none"/>
          <w:lang w:eastAsia="zh-CN"/>
        </w:rPr>
        <w:t>）质量要求</w:t>
      </w:r>
    </w:p>
    <w:p w14:paraId="76E776D6">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1、所有产品必须符合国家相关法律或行业标准的相关规定。</w:t>
      </w:r>
    </w:p>
    <w:p w14:paraId="3DA18F4E">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2、所有产品的做工、材质要与甲方要求相一致，大小规格要严格按行业规范标准执行，存在争议时甲方享有最高解释权。</w:t>
      </w:r>
    </w:p>
    <w:p w14:paraId="0B5B5932">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六</w:t>
      </w:r>
      <w:r>
        <w:rPr>
          <w:rFonts w:hint="eastAsia" w:ascii="仿宋" w:hAnsi="仿宋" w:eastAsia="仿宋" w:cs="仿宋"/>
          <w:color w:val="auto"/>
          <w:sz w:val="24"/>
          <w:szCs w:val="24"/>
          <w:highlight w:val="none"/>
          <w:lang w:eastAsia="zh-CN"/>
        </w:rPr>
        <w:t>）其他要求</w:t>
      </w:r>
    </w:p>
    <w:p w14:paraId="07179A25">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1、供应商必须制订安全、有效的特殊情况（如交通受阻、停电、停水、停气、机器设备故障等）应急预案，以确保产品的供给，并在投标文件中列明。</w:t>
      </w:r>
    </w:p>
    <w:p w14:paraId="2AD17C34">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2、每一批次的产品都必须有厂家出具的质监部门的检验报告。</w:t>
      </w:r>
    </w:p>
    <w:p w14:paraId="43988F6B">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3、货物交货时，中标供应商必须派遣服务队伍至最终用户现场， 附品种、数量清单，供采购人发放签收用。</w:t>
      </w:r>
    </w:p>
    <w:p w14:paraId="71A79038">
      <w:pPr>
        <w:shd w:val="clea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九、技术与服务</w:t>
      </w:r>
    </w:p>
    <w:p w14:paraId="04D00376">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（一）技术资料：</w:t>
      </w:r>
    </w:p>
    <w:p w14:paraId="48C08F0E">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1．货物合格证；</w:t>
      </w:r>
    </w:p>
    <w:p w14:paraId="022B44D7">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2．货物使用说明书（中文）；</w:t>
      </w:r>
    </w:p>
    <w:p w14:paraId="56AD5AD1">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3．项目完成资料、检验测试报告；</w:t>
      </w:r>
    </w:p>
    <w:p w14:paraId="192EEFE9">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4.其它资料。</w:t>
      </w:r>
    </w:p>
    <w:p w14:paraId="22679FBD">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（二）服务承诺：以投标/响应文件、澄清表（函）、合同和随货物的相关文件为准。</w:t>
      </w:r>
    </w:p>
    <w:p w14:paraId="16F316B1">
      <w:pPr>
        <w:shd w:val="clea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十、违约责任</w:t>
      </w:r>
    </w:p>
    <w:p w14:paraId="484698EB">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（一）按《民法典》中的相关条款执行。</w:t>
      </w:r>
    </w:p>
    <w:p w14:paraId="1D976CCD">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未按合同要求提供产品、服务或货物、服务质量不能满足招标文件技术要求，乙方必须无条件按甲方要求的时限更换产品或提供符合要求的服务，提高技术，完善质量，否则，甲方有权单方解除本合同（合同自解除通知送达乙方之日视为解除），并按以下两种方式对乙方的违约行为进行追究。</w:t>
      </w:r>
    </w:p>
    <w:p w14:paraId="46EAA6EF">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1、乙方赔偿甲方解除合同的全部损失（包括但不限于重新采购产生的费用、合同未履行导致货物不能按规划交付使用可能产生的租赁费用及其它由此造成的甲方对第三方的违约损失）；</w:t>
      </w:r>
    </w:p>
    <w:p w14:paraId="041B98AB">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2、乙方支付甲方违约金，违约金计算方法：以</w:t>
      </w:r>
      <w:r>
        <w:rPr>
          <w:rFonts w:hint="eastAsia" w:ascii="仿宋" w:hAnsi="仿宋" w:eastAsia="仿宋" w:cs="仿宋"/>
          <w:color w:val="auto"/>
          <w:sz w:val="24"/>
          <w:szCs w:val="24"/>
          <w:highlight w:val="none"/>
          <w:lang w:val="en-US" w:eastAsia="zh-CN"/>
        </w:rPr>
        <w:t>本项目采购预算价</w:t>
      </w:r>
      <w:r>
        <w:rPr>
          <w:rFonts w:hint="eastAsia" w:ascii="仿宋" w:hAnsi="仿宋" w:eastAsia="仿宋" w:cs="仿宋"/>
          <w:color w:val="auto"/>
          <w:sz w:val="24"/>
          <w:szCs w:val="24"/>
          <w:highlight w:val="none"/>
          <w:lang w:eastAsia="zh-CN"/>
        </w:rPr>
        <w:t>为基数，支付30%为违约金。</w:t>
      </w:r>
    </w:p>
    <w:p w14:paraId="6E56BADF">
      <w:pPr>
        <w:shd w:val="clea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十一、验收</w:t>
      </w:r>
    </w:p>
    <w:p w14:paraId="60038CCC">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（一）货物到达甲方指定地点后，甲方根据招标文件及合同要求，对货物进行外观、产地、规格、型号、材质和数量进行验收。对于不符合合同约定的货物，甲方可以拒收，且交货期不顺延。</w:t>
      </w:r>
    </w:p>
    <w:p w14:paraId="02758CD1">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（二）验收依据：</w:t>
      </w:r>
    </w:p>
    <w:p w14:paraId="156A6929">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1、招标文件、澄清表（函）、变更确认函；</w:t>
      </w:r>
    </w:p>
    <w:p w14:paraId="14FB7D87">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2、本合同及附件文本；</w:t>
      </w:r>
    </w:p>
    <w:p w14:paraId="6A104370">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3、国家相应的标准、规范。</w:t>
      </w:r>
    </w:p>
    <w:p w14:paraId="3F1B4972">
      <w:pPr>
        <w:shd w:val="clea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十二、合同争议解决的方式</w:t>
      </w:r>
    </w:p>
    <w:p w14:paraId="6EDB94EA">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本合同在履行过程中发生的争议，由甲、乙双方当事人协商解决，协商不成的按下列第（ 二 ）种方式解决：</w:t>
      </w:r>
    </w:p>
    <w:p w14:paraId="5CE27CF0">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（一）提交西安仲裁委员会仲裁；</w:t>
      </w:r>
    </w:p>
    <w:p w14:paraId="7DE13FE8">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（二）依法向甲方所在地人民法院起诉。</w:t>
      </w:r>
    </w:p>
    <w:p w14:paraId="2D32B0D8">
      <w:pPr>
        <w:shd w:val="clea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十三、合同生效</w:t>
      </w:r>
    </w:p>
    <w:p w14:paraId="4816B48B">
      <w:pPr>
        <w:shd w:val="clear"/>
        <w:tabs>
          <w:tab w:val="left" w:pos="480"/>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本合同一式陆份，具有同等法律效力，甲方执</w:t>
      </w:r>
      <w:r>
        <w:rPr>
          <w:rFonts w:hint="eastAsia" w:ascii="仿宋" w:hAnsi="仿宋" w:eastAsia="仿宋" w:cs="仿宋"/>
          <w:color w:val="auto"/>
          <w:sz w:val="24"/>
          <w:szCs w:val="24"/>
          <w:highlight w:val="none"/>
          <w:lang w:val="en-US" w:eastAsia="zh-CN"/>
        </w:rPr>
        <w:t>肆</w:t>
      </w:r>
      <w:r>
        <w:rPr>
          <w:rFonts w:hint="eastAsia" w:ascii="仿宋" w:hAnsi="仿宋" w:eastAsia="仿宋" w:cs="仿宋"/>
          <w:color w:val="auto"/>
          <w:sz w:val="24"/>
          <w:szCs w:val="24"/>
          <w:highlight w:val="none"/>
          <w:lang w:eastAsia="zh-CN"/>
        </w:rPr>
        <w:t>份，乙方执贰份、，本合同自甲、乙</w:t>
      </w:r>
      <w:r>
        <w:rPr>
          <w:rFonts w:hint="eastAsia" w:ascii="仿宋" w:hAnsi="仿宋" w:eastAsia="仿宋" w:cs="仿宋"/>
          <w:color w:val="auto"/>
          <w:sz w:val="24"/>
          <w:szCs w:val="24"/>
          <w:highlight w:val="none"/>
          <w:lang w:val="en-US" w:eastAsia="zh-CN"/>
        </w:rPr>
        <w:t>双方</w:t>
      </w:r>
      <w:r>
        <w:rPr>
          <w:rFonts w:hint="eastAsia" w:ascii="仿宋" w:hAnsi="仿宋" w:eastAsia="仿宋" w:cs="仿宋"/>
          <w:color w:val="auto"/>
          <w:sz w:val="24"/>
          <w:szCs w:val="24"/>
          <w:highlight w:val="none"/>
          <w:lang w:eastAsia="zh-CN"/>
        </w:rPr>
        <w:t>签字盖章后生效，合同执行完毕后，自动终止（合同的服务承诺则长期有效）。</w:t>
      </w:r>
    </w:p>
    <w:p w14:paraId="793A3CC9">
      <w:pPr>
        <w:shd w:val="clea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十四、其他事项</w:t>
      </w:r>
    </w:p>
    <w:p w14:paraId="61C9CA3B">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一</w:t>
      </w:r>
      <w:r>
        <w:rPr>
          <w:rFonts w:hint="eastAsia" w:ascii="仿宋" w:hAnsi="仿宋" w:eastAsia="仿宋" w:cs="仿宋"/>
          <w:color w:val="auto"/>
          <w:sz w:val="24"/>
          <w:szCs w:val="24"/>
          <w:highlight w:val="none"/>
        </w:rPr>
        <w:t>）西安市财政局采购管理处在合同的履行期间以及履行期后，可以随时检查项目的执行情况，对采购内容、标准进行调查核实，并对发现的问题进行处理。</w:t>
      </w:r>
    </w:p>
    <w:p w14:paraId="741C4971">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rPr>
        <w:t>）招标/磋商文件、投标/响应文件、中标/成交通知书、合同附件均成为合同不可分割的部分。</w:t>
      </w:r>
    </w:p>
    <w:p w14:paraId="5B65462D">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rPr>
        <w:t>）合同未尽事宜，由甲、乙双方协商</w:t>
      </w:r>
      <w:r>
        <w:rPr>
          <w:rFonts w:hint="eastAsia" w:ascii="仿宋" w:hAnsi="仿宋" w:eastAsia="仿宋" w:cs="仿宋"/>
          <w:color w:val="auto"/>
          <w:sz w:val="24"/>
          <w:szCs w:val="24"/>
          <w:highlight w:val="none"/>
          <w:lang w:val="en-US" w:eastAsia="zh-CN"/>
        </w:rPr>
        <w:t>确认后，</w:t>
      </w:r>
      <w:r>
        <w:rPr>
          <w:rFonts w:hint="eastAsia" w:ascii="仿宋" w:hAnsi="仿宋" w:eastAsia="仿宋" w:cs="仿宋"/>
          <w:color w:val="auto"/>
          <w:sz w:val="24"/>
          <w:szCs w:val="24"/>
          <w:highlight w:val="none"/>
        </w:rPr>
        <w:t>作为合同补充，与原合同具有同等法律效力。</w:t>
      </w:r>
    </w:p>
    <w:p w14:paraId="1E5AD694">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rPr>
        <w:t>）合同一经签订，不得擅自变更、中止或终止合同。对确需变更、调整或中止、终止合同的，应按规定履行相应的手续。</w:t>
      </w:r>
    </w:p>
    <w:p w14:paraId="0FF3AA4C">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五</w:t>
      </w:r>
      <w:r>
        <w:rPr>
          <w:rFonts w:hint="eastAsia" w:ascii="仿宋" w:hAnsi="仿宋" w:eastAsia="仿宋" w:cs="仿宋"/>
          <w:color w:val="auto"/>
          <w:sz w:val="24"/>
          <w:szCs w:val="24"/>
          <w:highlight w:val="none"/>
        </w:rPr>
        <w:t>）本合同按照中华人民共和国的现行法律进行解释。</w:t>
      </w:r>
    </w:p>
    <w:p w14:paraId="7FCE358C">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（以下无正文）</w:t>
      </w:r>
    </w:p>
    <w:p w14:paraId="69053539">
      <w:pPr>
        <w:shd w:val="clear"/>
        <w:tabs>
          <w:tab w:val="left" w:pos="480"/>
        </w:tabs>
        <w:spacing w:line="360" w:lineRule="auto"/>
        <w:rPr>
          <w:rFonts w:hint="eastAsia" w:ascii="仿宋" w:hAnsi="仿宋" w:eastAsia="仿宋" w:cs="仿宋"/>
          <w:color w:val="auto"/>
          <w:sz w:val="24"/>
          <w:szCs w:val="24"/>
          <w:highlight w:val="none"/>
        </w:rPr>
      </w:pPr>
    </w:p>
    <w:p w14:paraId="2B6D388F">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甲方（法人公章）                             乙方（法人公章）</w:t>
      </w:r>
    </w:p>
    <w:p w14:paraId="14F18D5C">
      <w:pPr>
        <w:shd w:val="clear"/>
        <w:tabs>
          <w:tab w:val="left" w:pos="480"/>
        </w:tabs>
        <w:spacing w:line="360" w:lineRule="auto"/>
        <w:ind w:left="5720" w:hanging="6240" w:hangingChars="26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单位名称：西安市中心医院                     单位名称:XXXXXXXXXX </w:t>
      </w:r>
    </w:p>
    <w:p w14:paraId="2B313439">
      <w:pPr>
        <w:shd w:val="clea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地址：西安市西五路161号                     地址：XXXXXX </w:t>
      </w:r>
    </w:p>
    <w:p w14:paraId="321D2188">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4496E61A">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                          法定代表人：（签字）</w:t>
      </w:r>
    </w:p>
    <w:p w14:paraId="51EA7830">
      <w:pPr>
        <w:shd w:val="clear"/>
        <w:tabs>
          <w:tab w:val="left" w:pos="480"/>
        </w:tabs>
        <w:spacing w:line="360" w:lineRule="auto"/>
        <w:rPr>
          <w:rFonts w:hint="eastAsia" w:ascii="仿宋" w:hAnsi="仿宋" w:eastAsia="仿宋" w:cs="仿宋"/>
          <w:color w:val="auto"/>
          <w:sz w:val="24"/>
          <w:szCs w:val="24"/>
          <w:highlight w:val="none"/>
        </w:rPr>
      </w:pPr>
    </w:p>
    <w:p w14:paraId="5B9CD2F1">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代理人：（签字）                               代理人：（签字）</w:t>
      </w:r>
    </w:p>
    <w:p w14:paraId="4744A905">
      <w:pPr>
        <w:shd w:val="clear"/>
        <w:tabs>
          <w:tab w:val="left" w:pos="480"/>
        </w:tabs>
        <w:spacing w:line="360" w:lineRule="auto"/>
        <w:ind w:firstLine="5520" w:firstLineChars="2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开户银行:XXXXXXXX </w:t>
      </w:r>
    </w:p>
    <w:p w14:paraId="74EC9431">
      <w:pPr>
        <w:shd w:val="clear"/>
        <w:tabs>
          <w:tab w:val="left" w:pos="480"/>
        </w:tabs>
        <w:spacing w:line="360" w:lineRule="auto"/>
        <w:ind w:firstLine="5520" w:firstLineChars="2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帐号：XXXXXXXXXXX</w:t>
      </w:r>
    </w:p>
    <w:p w14:paraId="359CA8F4">
      <w:pPr>
        <w:shd w:val="clea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签订日期：    年  月  日                     签订日期：    年  月  日</w:t>
      </w:r>
    </w:p>
    <w:p w14:paraId="4B854DAE">
      <w:pPr>
        <w:pStyle w:val="5"/>
      </w:pPr>
    </w:p>
    <w:p w14:paraId="4323284F">
      <w:pPr>
        <w:pStyle w:val="5"/>
        <w:rPr>
          <w:rFonts w:hint="eastAsia"/>
          <w:lang w:val="en-US" w:eastAsia="zh-Hans"/>
        </w:rPr>
      </w:pPr>
      <w:r>
        <w:rPr>
          <w:rFonts w:ascii="仿宋_GB2312" w:hAnsi="仿宋_GB2312" w:eastAsia="仿宋_GB2312" w:cs="仿宋_GB2312"/>
        </w:rPr>
        <w:t xml:space="preserve"> </w:t>
      </w:r>
    </w:p>
    <w:p w14:paraId="597E11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926221"/>
    <w:rsid w:val="38E131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hAnsi="Times New Roman"/>
      <w:kern w:val="44"/>
      <w:szCs w:val="20"/>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3023</Words>
  <Characters>3096</Characters>
  <Lines>0</Lines>
  <Paragraphs>0</Paragraphs>
  <TotalTime>1</TotalTime>
  <ScaleCrop>false</ScaleCrop>
  <LinksUpToDate>false</LinksUpToDate>
  <CharactersWithSpaces>3351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2025-06-23T07:10:00Z</dcterms:created>
  <dc:creator>Administrator</dc:creator>
  <cp:lastModifiedBy>乐乐</cp:lastModifiedBy>
  <dcterms:modified xsi:type="dcterms:W3CDTF">2025-06-23T07:12:06Z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eyJoZGlkIjoiNmJhODJlNDRmZTc2ZWYzMmQ0MzhhZTU0MDkyMDcyOWUiLCJ1c2VySWQiOiIyODI4NjAyODQifQ==</vt:lpwstr>
  </property>
  <property fmtid="{D5CDD505-2E9C-101B-9397-08002B2CF9AE}" pid="4" name="ICV">
    <vt:lpwstr>14A269F014424EE48901442FBF5912FD_12</vt:lpwstr>
  </property>
</Properties>
</file>