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430AD">
      <w:pPr>
        <w:pStyle w:val="4"/>
        <w:adjustRightInd w:val="0"/>
        <w:snapToGrid w:val="0"/>
        <w:spacing w:line="420" w:lineRule="exact"/>
        <w:ind w:firstLine="562" w:firstLineChars="200"/>
        <w:jc w:val="center"/>
        <w:outlineLvl w:val="0"/>
        <w:rPr>
          <w:rFonts w:ascii="宋体" w:hAnsi="宋体" w:eastAsia="宋体" w:cs="宋体"/>
          <w:b/>
          <w:color w:val="auto"/>
          <w:sz w:val="28"/>
          <w:szCs w:val="28"/>
          <w:highlight w:val="none"/>
        </w:rPr>
      </w:pPr>
      <w:bookmarkStart w:id="0" w:name="_Toc30316"/>
      <w:r>
        <w:rPr>
          <w:rFonts w:ascii="宋体" w:hAnsi="宋体" w:eastAsia="宋体" w:cs="宋体"/>
          <w:b/>
          <w:color w:val="auto"/>
          <w:sz w:val="28"/>
          <w:szCs w:val="28"/>
          <w:highlight w:val="none"/>
        </w:rPr>
        <w:t>第</w:t>
      </w:r>
      <w:r>
        <w:rPr>
          <w:rFonts w:ascii="宋体" w:hAnsi="宋体" w:eastAsia="宋体" w:cs="宋体"/>
          <w:b/>
          <w:color w:val="auto"/>
          <w:sz w:val="28"/>
          <w:szCs w:val="28"/>
          <w:highlight w:val="none"/>
          <w:lang w:eastAsia="zh-CN"/>
        </w:rPr>
        <w:t>八</w:t>
      </w:r>
      <w:r>
        <w:rPr>
          <w:rFonts w:ascii="宋体" w:hAnsi="宋体" w:eastAsia="宋体" w:cs="宋体"/>
          <w:b/>
          <w:color w:val="auto"/>
          <w:sz w:val="28"/>
          <w:szCs w:val="28"/>
          <w:highlight w:val="none"/>
        </w:rPr>
        <w:t>章 拟签订合同文本</w:t>
      </w:r>
      <w:bookmarkEnd w:id="0"/>
    </w:p>
    <w:p w14:paraId="496969AC">
      <w:pPr>
        <w:keepNext w:val="0"/>
        <w:keepLines w:val="0"/>
        <w:pageBreakBefore w:val="0"/>
        <w:widowControl/>
        <w:tabs>
          <w:tab w:val="left" w:pos="8391"/>
        </w:tabs>
        <w:kinsoku/>
        <w:wordWrap/>
        <w:overflowPunct/>
        <w:topLinePunct w:val="0"/>
        <w:autoSpaceDE w:val="0"/>
        <w:autoSpaceDN w:val="0"/>
        <w:bidi w:val="0"/>
        <w:adjustRightInd w:val="0"/>
        <w:snapToGrid w:val="0"/>
        <w:spacing w:line="460" w:lineRule="exact"/>
        <w:ind w:left="0" w:right="0"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西安市水务建设与发展中心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A4967DD">
      <w:pPr>
        <w:keepNext w:val="0"/>
        <w:keepLines w:val="0"/>
        <w:pageBreakBefore w:val="0"/>
        <w:widowControl/>
        <w:tabs>
          <w:tab w:val="left" w:pos="8391"/>
        </w:tabs>
        <w:kinsoku/>
        <w:wordWrap/>
        <w:overflowPunct/>
        <w:topLinePunct w:val="0"/>
        <w:autoSpaceDE w:val="0"/>
        <w:autoSpaceDN w:val="0"/>
        <w:bidi w:val="0"/>
        <w:adjustRightInd w:val="0"/>
        <w:snapToGrid w:val="0"/>
        <w:spacing w:line="460" w:lineRule="exact"/>
        <w:ind w:left="0" w:right="0"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0D7F46A8">
      <w:pPr>
        <w:keepNext w:val="0"/>
        <w:keepLines w:val="0"/>
        <w:pageBreakBefore w:val="0"/>
        <w:widowControl w:val="0"/>
        <w:kinsoku/>
        <w:wordWrap/>
        <w:overflowPunct/>
        <w:topLinePunct w:val="0"/>
        <w:bidi w:val="0"/>
        <w:adjustRightInd w:val="0"/>
        <w:snapToGrid w:val="0"/>
        <w:spacing w:line="46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甲方委托乙方承担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西安市智慧防汛平台项目密码应用安全性评估</w:t>
      </w:r>
      <w:bookmarkStart w:id="1" w:name="_GoBack"/>
      <w:bookmarkEnd w:id="1"/>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服务工作，经双方协商一致，签订本合同。</w:t>
      </w:r>
    </w:p>
    <w:p w14:paraId="0F8AFE0B">
      <w:pPr>
        <w:keepNext w:val="0"/>
        <w:keepLines w:val="0"/>
        <w:pageBreakBefore w:val="0"/>
        <w:widowControl w:val="0"/>
        <w:kinsoku/>
        <w:wordWrap/>
        <w:overflowPunct/>
        <w:topLinePunct w:val="0"/>
        <w:bidi w:val="0"/>
        <w:adjustRightInd w:val="0"/>
        <w:snapToGrid w:val="0"/>
        <w:spacing w:line="460" w:lineRule="exact"/>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第一条 本合同签订依据</w:t>
      </w:r>
    </w:p>
    <w:p w14:paraId="01E059D6">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1.《中华人民共和国民法典》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w:t>
      </w:r>
      <w:r>
        <w:rPr>
          <w:rFonts w:hint="eastAsia" w:ascii="宋体" w:hAnsi="宋体" w:eastAsia="宋体" w:cs="宋体"/>
          <w:color w:val="auto"/>
          <w:sz w:val="21"/>
          <w:szCs w:val="21"/>
          <w:highlight w:val="none"/>
          <w:lang w:val="en-US" w:eastAsia="zh-CN"/>
        </w:rPr>
        <w:t>政府采购法</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等</w:t>
      </w:r>
      <w:r>
        <w:rPr>
          <w:rFonts w:hint="eastAsia" w:ascii="宋体" w:hAnsi="宋体" w:eastAsia="宋体" w:cs="宋体"/>
          <w:color w:val="auto"/>
          <w:sz w:val="21"/>
          <w:szCs w:val="21"/>
          <w:highlight w:val="none"/>
        </w:rPr>
        <w:t>。</w:t>
      </w:r>
    </w:p>
    <w:p w14:paraId="5690A78A">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2.成交通知书、响应文件、竞争性磋商文件、澄清、补充文件。</w:t>
      </w:r>
    </w:p>
    <w:p w14:paraId="62EBDAAD">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3.本合同签订后，双方依法签订的补充协议也是本合同文件的组成部分，具有同等法律效力。</w:t>
      </w:r>
    </w:p>
    <w:p w14:paraId="396ED6DF">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color w:val="auto"/>
          <w:szCs w:val="24"/>
          <w:highlight w:val="none"/>
          <w:lang w:val="en-US" w:eastAsia="zh-CN"/>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条</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Cs w:val="24"/>
          <w:highlight w:val="none"/>
        </w:rPr>
        <w:t>合同</w:t>
      </w:r>
      <w:r>
        <w:rPr>
          <w:rFonts w:hint="eastAsia" w:ascii="宋体" w:hAnsi="宋体" w:eastAsia="宋体" w:cs="宋体"/>
          <w:b/>
          <w:color w:val="auto"/>
          <w:szCs w:val="24"/>
          <w:highlight w:val="none"/>
          <w:lang w:val="en-US" w:eastAsia="zh-CN"/>
        </w:rPr>
        <w:t>价款</w:t>
      </w:r>
    </w:p>
    <w:p w14:paraId="3118A19D">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1.本合同总价款为（含税价）大写：人民币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（小写：¥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元）。（本合同为固定总价合同，不受市场价格变化的影响，该合同总价包括乙方承担该项目所需一切费用，合同价不作任何调整。）</w:t>
      </w:r>
    </w:p>
    <w:p w14:paraId="1E01BF3E">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合同价款支付方式</w:t>
      </w:r>
    </w:p>
    <w:p w14:paraId="1DB5BE49">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（1）合同签订后，乙方提供合规发票后，达到付款条件起10日内，支付合同总金额的</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0.00%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完成项目密码应用安全性评估工作，出具《密码应用安全性评估报告》，乙方提供合规发票后，达到付款条件起10日内，支付合同总金额的</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项目全部完成并经最终验收合格后，乙方提供合规发票后，达到付款条件起10日内，支付合同总金额的10.00%。</w:t>
      </w:r>
    </w:p>
    <w:p w14:paraId="2A07B264">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（2）每次支付前乙方应向甲方提供约定数额的增值税普通</w:t>
      </w:r>
      <w:r>
        <w:rPr>
          <w:rFonts w:hint="eastAsia" w:ascii="宋体" w:hAnsi="宋体" w:eastAsia="宋体" w:cs="宋体"/>
          <w:color w:val="auto"/>
          <w:sz w:val="21"/>
          <w:szCs w:val="21"/>
          <w:highlight w:val="none"/>
          <w:lang w:val="en-US" w:eastAsia="zh-CN"/>
        </w:rPr>
        <w:t>/专用</w:t>
      </w:r>
      <w:r>
        <w:rPr>
          <w:rFonts w:hint="eastAsia" w:ascii="宋体" w:hAnsi="宋体" w:eastAsia="宋体" w:cs="宋体"/>
          <w:color w:val="auto"/>
          <w:sz w:val="21"/>
          <w:szCs w:val="21"/>
          <w:highlight w:val="none"/>
        </w:rPr>
        <w:t>发票。</w:t>
      </w:r>
    </w:p>
    <w:p w14:paraId="29D74783">
      <w:pPr>
        <w:keepNext w:val="0"/>
        <w:keepLines w:val="0"/>
        <w:pageBreakBefore w:val="0"/>
        <w:widowControl w:val="0"/>
        <w:kinsoku/>
        <w:wordWrap/>
        <w:overflowPunct/>
        <w:topLinePunct w:val="0"/>
        <w:autoSpaceDE w:val="0"/>
        <w:autoSpaceDN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（3）乙方指定收款账户： </w:t>
      </w:r>
    </w:p>
    <w:p w14:paraId="2485B032">
      <w:pPr>
        <w:keepNext w:val="0"/>
        <w:keepLines w:val="0"/>
        <w:pageBreakBefore w:val="0"/>
        <w:widowControl w:val="0"/>
        <w:kinsoku/>
        <w:wordWrap/>
        <w:overflowPunct/>
        <w:topLinePunct w:val="0"/>
        <w:autoSpaceDE w:val="0"/>
        <w:autoSpaceDN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户名：</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A9F6498">
      <w:pPr>
        <w:keepNext w:val="0"/>
        <w:keepLines w:val="0"/>
        <w:pageBreakBefore w:val="0"/>
        <w:widowControl w:val="0"/>
        <w:kinsoku/>
        <w:wordWrap/>
        <w:overflowPunct/>
        <w:topLinePunct w:val="0"/>
        <w:autoSpaceDE w:val="0"/>
        <w:autoSpaceDN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AD4B8DF">
      <w:pPr>
        <w:keepNext w:val="0"/>
        <w:keepLines w:val="0"/>
        <w:pageBreakBefore w:val="0"/>
        <w:widowControl w:val="0"/>
        <w:kinsoku/>
        <w:wordWrap/>
        <w:overflowPunct/>
        <w:topLinePunct w:val="0"/>
        <w:autoSpaceDE w:val="0"/>
        <w:autoSpaceDN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 xml:space="preserve"> </w:t>
      </w:r>
    </w:p>
    <w:p w14:paraId="66B1232C">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第三条  </w:t>
      </w:r>
      <w:r>
        <w:rPr>
          <w:rFonts w:hint="eastAsia" w:ascii="宋体" w:hAnsi="宋体" w:eastAsia="宋体" w:cs="宋体"/>
          <w:b/>
          <w:bCs/>
          <w:color w:val="auto"/>
          <w:sz w:val="21"/>
          <w:szCs w:val="21"/>
          <w:highlight w:val="none"/>
        </w:rPr>
        <w:t>服务期限</w:t>
      </w:r>
    </w:p>
    <w:p w14:paraId="7E46E23F">
      <w:pPr>
        <w:keepNext w:val="0"/>
        <w:keepLines w:val="0"/>
        <w:pageBreakBefore w:val="0"/>
        <w:shd w:val="clear" w:color="auto" w:fill="auto"/>
        <w:kinsoku/>
        <w:wordWrap/>
        <w:overflowPunct/>
        <w:topLinePunct w:val="0"/>
        <w:bidi w:val="0"/>
        <w:adjustRightInd w:val="0"/>
        <w:snapToGrid w:val="0"/>
        <w:spacing w:line="460" w:lineRule="exact"/>
        <w:ind w:firstLine="420" w:firstLineChars="200"/>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签订合同后三个月内按照相关技术要求完成本项目调研、评估、整改确认和报告编制等工作，达到履约验收条件。履约验收后提供5个月技术服务</w:t>
      </w:r>
      <w:r>
        <w:rPr>
          <w:rFonts w:hint="eastAsia" w:ascii="宋体" w:hAnsi="宋体" w:eastAsia="宋体" w:cs="宋体"/>
          <w:color w:val="auto"/>
          <w:szCs w:val="24"/>
          <w:highlight w:val="none"/>
        </w:rPr>
        <w:t>。</w:t>
      </w:r>
    </w:p>
    <w:p w14:paraId="61778F0F">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第四条  知识产权 </w:t>
      </w:r>
    </w:p>
    <w:p w14:paraId="133E0738">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乙方应保证所提供的服务或其任何一部分均不会侵犯任何第三方的专利权、商标权或著作权。</w:t>
      </w:r>
    </w:p>
    <w:p w14:paraId="02F7C1CB">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第五条  无产权瑕疵条款 </w:t>
      </w:r>
    </w:p>
    <w:p w14:paraId="722822FB">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乙方保证所提供的服务的所有权完全属于乙方且无任何抵押、查封等产权瑕疵。如有产权瑕疵的，视为乙方违约。乙方应负担由此而产生的一切损失。</w:t>
      </w:r>
    </w:p>
    <w:p w14:paraId="1475113F">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第六条  甲方的权利和义务</w:t>
      </w:r>
    </w:p>
    <w:p w14:paraId="50C02C12">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DFC9975">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2、负责检查监督乙方管理工作的实施及制度的执行情况。</w:t>
      </w:r>
    </w:p>
    <w:p w14:paraId="33A6C1C5">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3、根据本合同规定，按时向乙方支付应付服务费用。</w:t>
      </w:r>
    </w:p>
    <w:p w14:paraId="3E37D7C5">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4、国家法律、法规所规定由甲方承担的其它责任。</w:t>
      </w:r>
    </w:p>
    <w:p w14:paraId="7D86817D">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第七条  乙方的权利和义务 </w:t>
      </w:r>
    </w:p>
    <w:p w14:paraId="7800C9AA">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1、对本合同规定的委托服务范围内的项目享有管理权及服务义务。</w:t>
      </w:r>
    </w:p>
    <w:p w14:paraId="5C50E758">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2、根据本合同的规定向甲方收取相关服务费用，并有权在本项目管理范围内管理及合理使用。</w:t>
      </w:r>
    </w:p>
    <w:p w14:paraId="20F30243">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3、及时向甲方通告本项目服务范围内有关服务的重大事项，及时配合处理投诉。</w:t>
      </w:r>
    </w:p>
    <w:p w14:paraId="61BE3890">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4、接受项目行业管理部门及政府有关部门的指导，接受甲方的监督。</w:t>
      </w:r>
    </w:p>
    <w:p w14:paraId="3BBFB78F">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5、国家法律、法规所规定由乙方承担的其它责任。</w:t>
      </w:r>
    </w:p>
    <w:p w14:paraId="2AD6B547">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第八条  验收</w:t>
      </w:r>
    </w:p>
    <w:p w14:paraId="1BAFCE13">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验收标准</w:t>
      </w:r>
    </w:p>
    <w:p w14:paraId="6FA33A64">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（1）符合国家、省、市及行业相关标准。</w:t>
      </w:r>
    </w:p>
    <w:p w14:paraId="439E4D8A">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（2）符合采购文件中的相应技术要求。</w:t>
      </w:r>
    </w:p>
    <w:p w14:paraId="5F15021E">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（3）符合项目实施过程中，双方约定的标准和要求。</w:t>
      </w:r>
    </w:p>
    <w:p w14:paraId="73F4E0D3">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（4）验收标准包括但不限于：依据GB/T 39786-2021《信息安全技术信息系统密码应用基本要求》，从物理和环境安全、网络和通信安全等方面对各功能模块开展国产密码评估，出具规范的评估报告，分析系统与基本要求之间的差距，提出整改意见。满足上线要求，项目交付物齐全。</w:t>
      </w:r>
    </w:p>
    <w:p w14:paraId="48C15ABF">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验收方式</w:t>
      </w:r>
    </w:p>
    <w:p w14:paraId="52E4CD58">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按照《西安市信息化项目验收细则（试行）》验收标准，由采购人组织履约验收。</w:t>
      </w:r>
    </w:p>
    <w:p w14:paraId="32CD27D2">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第九条  保密责任</w:t>
      </w:r>
    </w:p>
    <w:p w14:paraId="4B23C96D">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551FCD18">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  安全</w:t>
      </w:r>
    </w:p>
    <w:p w14:paraId="506F7363">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乙方必须按照国家有关安全生产规范进行作业，项目实施过程中发生的安全事故责任由乙方承担。</w:t>
      </w:r>
    </w:p>
    <w:p w14:paraId="18BF1C5E">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第十一条  违约责任</w:t>
      </w:r>
    </w:p>
    <w:p w14:paraId="516EDFCA">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val="en-US" w:eastAsia="zh-CN"/>
        </w:rPr>
        <w:t>中华人民共和国民法典</w:t>
      </w:r>
      <w:r>
        <w:rPr>
          <w:rFonts w:hint="eastAsia" w:ascii="宋体" w:hAnsi="宋体" w:eastAsia="宋体" w:cs="宋体"/>
          <w:color w:val="auto"/>
          <w:sz w:val="21"/>
          <w:szCs w:val="21"/>
          <w:highlight w:val="none"/>
        </w:rPr>
        <w:t>》中的相关条款和本合同的约定执行。未按合同或磋商文件要求提供产品或供应的产品质量不能满足采购人技术要求，采购人有权终止合同，甚至对供应商违约行为进行追究。</w:t>
      </w:r>
    </w:p>
    <w:p w14:paraId="20BE3A7B">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第十二条  合同生效、变更、解除的条件</w:t>
      </w:r>
    </w:p>
    <w:p w14:paraId="110DC9B8">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1、本合同自双方法定代表人或委托人签字并加盖公章后生效，合同履行完毕自行终止。</w:t>
      </w:r>
    </w:p>
    <w:p w14:paraId="4CE4C9AF">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2、本合同的变更必须经过甲乙双方共同协商并签订补充协议，补充协议与本合同具有同等法律效力。</w:t>
      </w:r>
    </w:p>
    <w:p w14:paraId="5E86C9CF">
      <w:pPr>
        <w:keepNext w:val="0"/>
        <w:keepLines w:val="0"/>
        <w:pageBreakBefore w:val="0"/>
        <w:shd w:val="clear" w:color="auto" w:fill="auto"/>
        <w:kinsoku/>
        <w:wordWrap/>
        <w:overflowPunct/>
        <w:topLinePunct w:val="0"/>
        <w:bidi w:val="0"/>
        <w:adjustRightInd w:val="0"/>
        <w:snapToGrid w:val="0"/>
        <w:spacing w:line="460" w:lineRule="exact"/>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第十三条  附则</w:t>
      </w:r>
    </w:p>
    <w:p w14:paraId="30C608F7">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1、本合同执行过程中的未尽事宜，双方应本着实事求是，友好协商的态度加以解决。</w:t>
      </w:r>
    </w:p>
    <w:p w14:paraId="40B53E4D">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2、本合同由双方代表签字，加盖公章生效。全部成果和费用结算完后，本合同终止。</w:t>
      </w:r>
    </w:p>
    <w:p w14:paraId="673E0B56">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3、本合同一式捌份,甲乙双方各执肆份。 </w:t>
      </w:r>
    </w:p>
    <w:p w14:paraId="2C68233C">
      <w:pPr>
        <w:keepNext w:val="0"/>
        <w:keepLines w:val="0"/>
        <w:pageBreakBefore w:val="0"/>
        <w:kinsoku/>
        <w:wordWrap/>
        <w:overflowPunct/>
        <w:topLinePunct w:val="0"/>
        <w:bidi w:val="0"/>
        <w:adjustRightInd w:val="0"/>
        <w:snapToGrid w:val="0"/>
        <w:spacing w:line="460" w:lineRule="exact"/>
        <w:ind w:firstLine="420" w:firstLineChars="200"/>
        <w:rPr>
          <w:rFonts w:hint="eastAsia" w:ascii="宋体" w:hAnsi="宋体"/>
          <w:color w:val="auto"/>
          <w:sz w:val="21"/>
          <w:szCs w:val="21"/>
          <w:highlight w:val="none"/>
        </w:rPr>
      </w:pPr>
    </w:p>
    <w:p w14:paraId="722F0ED4">
      <w:pPr>
        <w:keepNext w:val="0"/>
        <w:keepLines w:val="0"/>
        <w:pageBreakBefore w:val="0"/>
        <w:kinsoku/>
        <w:wordWrap/>
        <w:overflowPunct/>
        <w:topLinePunct w:val="0"/>
        <w:bidi w:val="0"/>
        <w:adjustRightInd w:val="0"/>
        <w:snapToGrid w:val="0"/>
        <w:spacing w:line="46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甲方：（盖章）</w:t>
      </w:r>
      <w:r>
        <w:rPr>
          <w:rFonts w:hint="eastAsia" w:ascii="宋体" w:hAnsi="宋体"/>
          <w:color w:val="auto"/>
          <w:sz w:val="21"/>
          <w:szCs w:val="21"/>
          <w:highlight w:val="none"/>
        </w:rPr>
        <w:tab/>
      </w:r>
      <w:r>
        <w:rPr>
          <w:rFonts w:hint="eastAsia" w:ascii="宋体" w:hAnsi="宋体"/>
          <w:color w:val="auto"/>
          <w:sz w:val="21"/>
          <w:szCs w:val="21"/>
          <w:highlight w:val="none"/>
        </w:rPr>
        <w:tab/>
      </w:r>
      <w:r>
        <w:rPr>
          <w:rFonts w:hint="eastAsia" w:ascii="宋体" w:hAnsi="宋体"/>
          <w:color w:val="auto"/>
          <w:sz w:val="21"/>
          <w:szCs w:val="21"/>
          <w:highlight w:val="none"/>
        </w:rPr>
        <w:tab/>
      </w:r>
      <w:r>
        <w:rPr>
          <w:rFonts w:hint="eastAsia" w:ascii="宋体" w:hAnsi="宋体"/>
          <w:color w:val="auto"/>
          <w:sz w:val="21"/>
          <w:szCs w:val="21"/>
          <w:highlight w:val="none"/>
        </w:rPr>
        <w:tab/>
      </w:r>
      <w:r>
        <w:rPr>
          <w:rFonts w:hint="eastAsia" w:ascii="宋体" w:hAnsi="宋体"/>
          <w:color w:val="auto"/>
          <w:sz w:val="21"/>
          <w:szCs w:val="21"/>
          <w:highlight w:val="none"/>
        </w:rPr>
        <w:t xml:space="preserve">                   乙方：（盖章）</w:t>
      </w:r>
    </w:p>
    <w:p w14:paraId="4D49A5AF">
      <w:pPr>
        <w:keepNext w:val="0"/>
        <w:keepLines w:val="0"/>
        <w:pageBreakBefore w:val="0"/>
        <w:kinsoku/>
        <w:wordWrap/>
        <w:overflowPunct/>
        <w:topLinePunct w:val="0"/>
        <w:bidi w:val="0"/>
        <w:adjustRightInd w:val="0"/>
        <w:snapToGrid w:val="0"/>
        <w:spacing w:before="312" w:beforeLines="100" w:line="460" w:lineRule="exact"/>
        <w:ind w:left="735" w:leftChars="200" w:hanging="315" w:hangingChars="150"/>
        <w:rPr>
          <w:rFonts w:hint="eastAsia" w:ascii="宋体" w:hAnsi="宋体"/>
          <w:color w:val="auto"/>
          <w:sz w:val="21"/>
          <w:szCs w:val="21"/>
          <w:highlight w:val="none"/>
        </w:rPr>
      </w:pPr>
      <w:r>
        <w:rPr>
          <w:rFonts w:hint="eastAsia" w:ascii="宋体" w:hAnsi="宋体"/>
          <w:color w:val="auto"/>
          <w:sz w:val="21"/>
          <w:szCs w:val="21"/>
          <w:highlight w:val="none"/>
        </w:rPr>
        <w:t xml:space="preserve">法定代表人或委托                               法定代表人或委托 </w:t>
      </w:r>
    </w:p>
    <w:p w14:paraId="3508D7E5">
      <w:pPr>
        <w:keepNext w:val="0"/>
        <w:keepLines w:val="0"/>
        <w:pageBreakBefore w:val="0"/>
        <w:kinsoku/>
        <w:wordWrap/>
        <w:overflowPunct/>
        <w:topLinePunct w:val="0"/>
        <w:bidi w:val="0"/>
        <w:adjustRightInd w:val="0"/>
        <w:snapToGrid w:val="0"/>
        <w:spacing w:line="46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代理人（签字或盖章）：</w:t>
      </w:r>
      <w:r>
        <w:rPr>
          <w:rFonts w:hint="eastAsia" w:ascii="宋体" w:hAnsi="宋体"/>
          <w:color w:val="auto"/>
          <w:sz w:val="21"/>
          <w:szCs w:val="21"/>
          <w:highlight w:val="none"/>
        </w:rPr>
        <w:tab/>
      </w:r>
      <w:r>
        <w:rPr>
          <w:rFonts w:hint="eastAsia" w:ascii="宋体" w:hAnsi="宋体"/>
          <w:color w:val="auto"/>
          <w:sz w:val="21"/>
          <w:szCs w:val="21"/>
          <w:highlight w:val="none"/>
        </w:rPr>
        <w:t xml:space="preserve">                      代理人（签字或盖章）：</w:t>
      </w:r>
    </w:p>
    <w:p w14:paraId="153880D6">
      <w:pPr>
        <w:keepNext w:val="0"/>
        <w:keepLines w:val="0"/>
        <w:pageBreakBefore w:val="0"/>
        <w:kinsoku/>
        <w:wordWrap/>
        <w:overflowPunct/>
        <w:topLinePunct w:val="0"/>
        <w:bidi w:val="0"/>
        <w:adjustRightInd w:val="0"/>
        <w:snapToGrid w:val="0"/>
        <w:spacing w:line="460" w:lineRule="exact"/>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日 期：    年   月   日            日 期：   年   月   日</w:t>
      </w:r>
    </w:p>
    <w:p w14:paraId="6AEE3DED">
      <w:pPr>
        <w:kinsoku/>
        <w:autoSpaceDE/>
        <w:autoSpaceDN/>
        <w:spacing w:line="420" w:lineRule="exact"/>
        <w:jc w:val="both"/>
        <w:textAlignment w:val="auto"/>
        <w:rPr>
          <w:rFonts w:hint="eastAsia" w:ascii="宋体" w:hAnsi="宋体" w:eastAsia="宋体" w:cs="宋体"/>
          <w:color w:val="auto"/>
          <w:highlight w:val="none"/>
          <w:lang w:eastAsia="zh-CN"/>
        </w:rPr>
      </w:pPr>
    </w:p>
    <w:p w14:paraId="4C63D1CB">
      <w:pPr>
        <w:kinsoku/>
        <w:autoSpaceDE/>
        <w:autoSpaceDN/>
        <w:spacing w:line="420" w:lineRule="exact"/>
        <w:jc w:val="both"/>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注：上述合同仅作为参考文本，合同签订时双方可根据项目的具体要求进行修订，实质性内容不得违背磋商文件的条款。</w:t>
      </w:r>
    </w:p>
    <w:p w14:paraId="7B22FC69">
      <w:pPr>
        <w:rPr>
          <w:color w:val="auto"/>
          <w:highlight w:val="none"/>
          <w:lang w:eastAsia="zh-CN"/>
        </w:rPr>
      </w:pPr>
    </w:p>
    <w:p w14:paraId="6106496D"/>
    <w:sectPr>
      <w:pgSz w:w="11900" w:h="16840"/>
      <w:pgMar w:top="1134" w:right="1134" w:bottom="1134" w:left="1134" w:header="850"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10EB1"/>
    <w:rsid w:val="601C318E"/>
    <w:rsid w:val="66910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1930</Words>
  <Characters>1965</Characters>
  <Lines>0</Lines>
  <Paragraphs>0</Paragraphs>
  <TotalTime>0</TotalTime>
  <ScaleCrop>false</ScaleCrop>
  <LinksUpToDate>false</LinksUpToDate>
  <CharactersWithSpaces>2290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2025-07-01T07:27:00Z</dcterms:created>
  <dc:creator>晓晓芸</dc:creator>
  <cp:lastModifiedBy>晓晓芸</cp:lastModifiedBy>
  <dcterms:modified xsi:type="dcterms:W3CDTF">2025-07-01T07:31:14Z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1A01FADD87F44A848E275B72F8A669FA_11</vt:lpwstr>
  </property>
  <property fmtid="{D5CDD505-2E9C-101B-9397-08002B2CF9AE}" pid="4" name="KSOTemplateDocerSaveRecord">
    <vt:lpwstr>eyJoZGlkIjoiMWYwY2I5ZjE3Njc0ZjcwZDBlZjE3ODhiMzNmZTA4NDIiLCJ1c2VySWQiOiIzMDE3NjUwNDIifQ==</vt:lpwstr>
  </property>
</Properties>
</file>